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Christopher Stordahl</w:t>
      </w:r>
    </w:p>
    <w:p>
      <w:pPr>
        <w:pStyle w:val="CVMetadata"/>
      </w:pPr>
      <w:hyperlink r:id="rId9">
        <w:r>
          <w:rPr>
            <w:rStyle w:val="Hyperlink"/>
          </w:rPr>
          <w:t>stordahlchris@gmail.com</w:t>
        </w:r>
      </w:hyperlink>
    </w:p>
    <w:p>
      <w:pPr>
        <w:pStyle w:val="CVMetadata"/>
        <w:keepNext w:val="0"/>
      </w:pPr>
      <w:hyperlink r:id="rId10">
        <w:r>
          <w:rPr>
            <w:rStyle w:val="Hyperlink"/>
          </w:rPr>
          <w:t>linkedin.com/in/christopher-stordahl-9a507416a/</w:t>
        </w:r>
      </w:hyperlink>
    </w:p>
    <w:p>
      <w:pPr>
        <w:pStyle w:val="Heading1"/>
      </w:pPr>
      <w:r>
        <w:t>PROFESSIONAL PROFILE</w:t>
      </w:r>
    </w:p>
    <w:p>
      <w:r>
        <w:t>MSc graduate in Human Cognitive Neuropsychology with experience in quantitative research, evidence synthesis, research data preparation, and operational management. Combines a background in psychology and philosophy with staff development, technical support, and public engagement, informed by an interest in accessibility and lived experience.</w:t>
      </w:r>
    </w:p>
    <w:p>
      <w:pPr>
        <w:pStyle w:val="Heading1"/>
      </w:pPr>
      <w:r>
        <w:t>EDUCATION</w:t>
      </w:r>
    </w:p>
    <w:p>
      <w:pPr>
        <w:pStyle w:val="CVRole"/>
      </w:pPr>
      <w:r>
        <w:t>MSc Human Cognitive Neuropsychology</w:t>
      </w:r>
    </w:p>
    <w:p>
      <w:pPr>
        <w:pStyle w:val="CVMetadata"/>
      </w:pPr>
      <w:r>
        <w:t>University of Edinburgh | Merit | 2024/25 programme</w:t>
      </w:r>
    </w:p>
    <w:p>
      <w:r>
        <w:t>Dissertation: Seeing with the Brain: Mapping Current Methods and Interventions in CVI. Systematic review and evidence map of 198 studies, supervised by Dr Robert McIntosh.</w:t>
      </w:r>
    </w:p>
    <w:p>
      <w:pPr>
        <w:pStyle w:val="CVRole"/>
      </w:pPr>
      <w:r>
        <w:t>BA Psychology</w:t>
      </w:r>
    </w:p>
    <w:p>
      <w:pPr>
        <w:pStyle w:val="CVMetadata"/>
      </w:pPr>
      <w:r>
        <w:t>University of New Mexico | Summa cum laude | Minor in Philosophy</w:t>
      </w:r>
    </w:p>
    <w:p>
      <w:r>
        <w:t>Dean's List: 2021, 2022, and 2023.</w:t>
      </w:r>
    </w:p>
    <w:p>
      <w:pPr>
        <w:pStyle w:val="Heading1"/>
      </w:pPr>
      <w:r>
        <w:t>PROFESSIONAL EXPERIENCE</w:t>
      </w:r>
    </w:p>
    <w:p>
      <w:pPr>
        <w:pStyle w:val="CVRole"/>
      </w:pPr>
      <w:r>
        <w:t>Reception, Administration and Training Manager</w:t>
      </w:r>
    </w:p>
    <w:p>
      <w:pPr>
        <w:pStyle w:val="CVMetadata"/>
      </w:pPr>
      <w:r>
        <w:t>DB Chiropractic, Midlothian Chiropractic, City Chiropractic</w:t>
        <w:br/>
        <w:t>Edinburgh and wider Midlothian, UK | May 2025 - Present</w:t>
      </w:r>
    </w:p>
    <w:p>
      <w:pPr>
        <w:pStyle w:val="CVBullet"/>
      </w:pPr>
      <w:r>
        <w:t>• Supported a new clinic opening and led a major migration of data between clinical software systems.</w:t>
      </w:r>
    </w:p>
    <w:p>
      <w:pPr>
        <w:pStyle w:val="CVBullet"/>
      </w:pPr>
      <w:r>
        <w:t>• Trained all staff and provided administration and IT support across three clinics; primarily based at a clinic serving 300+ patients per week.</w:t>
      </w:r>
    </w:p>
    <w:p>
      <w:pPr>
        <w:pStyle w:val="CVBullet"/>
      </w:pPr>
      <w:r>
        <w:t>• Manage appointments, patient records, payroll administration, payments, invoice checks, and stock; serve as Health and Safety Manager for the Loanhead clinic.</w:t>
      </w:r>
    </w:p>
    <w:p>
      <w:pPr>
        <w:pStyle w:val="CVRole"/>
      </w:pPr>
      <w:r>
        <w:t>Technical Specialist, Genius Bar</w:t>
      </w:r>
    </w:p>
    <w:p>
      <w:pPr>
        <w:pStyle w:val="CVMetadata"/>
      </w:pPr>
      <w:r>
        <w:t>Apple | Albuquerque, NM | October 2023 - August 2024</w:t>
      </w:r>
    </w:p>
    <w:p>
      <w:pPr>
        <w:pStyle w:val="CVBullet"/>
      </w:pPr>
      <w:r>
        <w:t>• Assessed technical issues, documented cases, and explained service options clearly, adapting support to each customer's level of technical familiarity.</w:t>
      </w:r>
    </w:p>
    <w:p>
      <w:pPr>
        <w:pStyle w:val="CVBullet"/>
      </w:pPr>
      <w:r>
        <w:t>• Consistently handled the highest appointment volume among peers and supported appointments requiring particular care and reassurance while coordinating concurrent technical tasks.</w:t>
      </w:r>
    </w:p>
    <w:p>
      <w:pPr>
        <w:pStyle w:val="CVRole"/>
      </w:pPr>
      <w:r>
        <w:t>Co-General Manager and Catering Manager</w:t>
      </w:r>
    </w:p>
    <w:p>
      <w:pPr>
        <w:pStyle w:val="CVMetadata"/>
      </w:pPr>
      <w:r>
        <w:t>Which Wich Superior Sandwiches | Albuquerque, NM | May 2020 - December 2023</w:t>
      </w:r>
    </w:p>
    <w:p>
      <w:pPr>
        <w:pStyle w:val="CVBullet"/>
      </w:pPr>
      <w:r>
        <w:t>• With a colleague, expanded an underperforming store's team from three to ten and developed operating procedures and structured training for staff entering employment for the first time.</w:t>
      </w:r>
    </w:p>
    <w:p>
      <w:pPr>
        <w:pStyle w:val="CVBullet"/>
      </w:pPr>
      <w:r>
        <w:t>• Oversaw hiring, onboarding, shifts, stock, cash handling, and opening and closing; later managed catering for three Albuquerque locations.</w:t>
      </w:r>
    </w:p>
    <w:p>
      <w:pPr>
        <w:pStyle w:val="Heading1"/>
        <w:pageBreakBefore/>
        <w:spacing w:before="0"/>
      </w:pPr>
      <w:r>
        <w:t>RESEARCH EXPERIENCE</w:t>
      </w:r>
    </w:p>
    <w:p>
      <w:pPr>
        <w:pStyle w:val="CVRole"/>
      </w:pPr>
      <w:r>
        <w:t>SPV Culture &amp; Cognition Lab</w:t>
      </w:r>
    </w:p>
    <w:p>
      <w:pPr>
        <w:pStyle w:val="CVMetadata"/>
      </w:pPr>
      <w:r>
        <w:t>University of New Mexico | May 2023 - August 2024</w:t>
      </w:r>
    </w:p>
    <w:p>
      <w:pPr>
        <w:pStyle w:val="CVBullet"/>
      </w:pPr>
      <w:r>
        <w:t>• Studied psychological assessments and translated scoring requirements into a structured framework suitable for implementation in R, preparing data for subsequent research on cultural validity in forensic assessment.</w:t>
      </w:r>
    </w:p>
    <w:p>
      <w:pPr>
        <w:pStyle w:val="CVBullet"/>
      </w:pPr>
      <w:r>
        <w:t>• Redacted and digitised competency-to-stand-trial case files, prioritising confidentiality and encryption; mentored undergraduate research assistants.</w:t>
      </w:r>
    </w:p>
    <w:p>
      <w:pPr>
        <w:pStyle w:val="CVRole"/>
      </w:pPr>
      <w:r>
        <w:t>Mindful Youth Institute</w:t>
      </w:r>
    </w:p>
    <w:p>
      <w:pPr>
        <w:pStyle w:val="CVMetadata"/>
      </w:pPr>
      <w:r>
        <w:t>January 2023 - July 2023</w:t>
      </w:r>
    </w:p>
    <w:p>
      <w:pPr>
        <w:pStyle w:val="CVBullet"/>
      </w:pPr>
      <w:r>
        <w:t>• Produced graphics, managed social media, and supported outreach events in schools; coauthored two public-facing articles with Dr Julia Keller.</w:t>
      </w:r>
    </w:p>
    <w:p>
      <w:pPr>
        <w:pStyle w:val="CVBullet"/>
      </w:pPr>
      <w:r>
        <w:t>• Contributed to coding and testing a mindfulness game for children.</w:t>
      </w:r>
    </w:p>
    <w:p>
      <w:pPr>
        <w:pStyle w:val="Heading1"/>
      </w:pPr>
      <w:r>
        <w:t>LEADERSHIP AND PUBLIC ENGAGEMENT</w:t>
      </w:r>
    </w:p>
    <w:p>
      <w:pPr>
        <w:pStyle w:val="CVRole"/>
      </w:pPr>
      <w:r>
        <w:t>University representation and student activities</w:t>
      </w:r>
    </w:p>
    <w:p>
      <w:pPr>
        <w:pStyle w:val="CVMetadata"/>
      </w:pPr>
      <w:r>
        <w:t>University of Edinburgh | 2024/25</w:t>
      </w:r>
    </w:p>
    <w:p>
      <w:pPr>
        <w:pStyle w:val="CVBullet"/>
      </w:pPr>
      <w:r>
        <w:t>• Served as Human Cognitive Neuropsychology Programme Representative and PPLS Postgraduate Taught School Representative, gathering feedback and attending staff-student meetings. Received a Saltire Award.</w:t>
      </w:r>
    </w:p>
    <w:p>
      <w:pPr>
        <w:pStyle w:val="CVBullet"/>
      </w:pPr>
      <w:r>
        <w:t>• As a Psychology Society Office Bearer through PsyCRA, led a postgraduate social and a forum on applications and postgraduate study.</w:t>
      </w:r>
    </w:p>
    <w:p>
      <w:pPr>
        <w:pStyle w:val="CVRole"/>
      </w:pPr>
      <w:r>
        <w:t>Junior Docent Program</w:t>
      </w:r>
    </w:p>
    <w:p>
      <w:pPr>
        <w:pStyle w:val="CVMetadata"/>
      </w:pPr>
      <w:r>
        <w:t>New Mexico Museum of Natural History and Science | 2013 - 2018; 2022 - 2023; summer 2026</w:t>
      </w:r>
    </w:p>
    <w:p>
      <w:pPr>
        <w:pStyle w:val="CVBullet"/>
      </w:pPr>
      <w:r>
        <w:t>• Progressed from Junior Docent volunteer to Teen Liaison in 2018 and Mentor in 2022 and 2023. Helped rebuild the programme after COVID, shaped training with the programme head, and oversaw volunteer learning and safety. Returned in 2026 to discuss the programme's influence on higher education.</w:t>
      </w:r>
    </w:p>
    <w:p>
      <w:pPr>
        <w:pStyle w:val="Heading1"/>
      </w:pPr>
      <w:r>
        <w:t>SELECTED PRESENTATIONS AND WRITING</w:t>
      </w:r>
    </w:p>
    <w:p>
      <w:pPr>
        <w:pStyle w:val="CVCitation"/>
      </w:pPr>
      <w:r>
        <w:t xml:space="preserve">Stordahl, C., Kim, E., and Verney, S. </w:t>
      </w:r>
      <w:r>
        <w:rPr>
          <w:i/>
        </w:rPr>
        <w:t xml:space="preserve">From Experience to Understanding: The Need for Phenomenological Insights into Cerebral Visual Impairment. </w:t>
      </w:r>
      <w:r>
        <w:t>Poster, NMPA Fall Conference, 2023.</w:t>
      </w:r>
    </w:p>
    <w:p>
      <w:pPr>
        <w:pStyle w:val="CVCitation"/>
      </w:pPr>
      <w:r>
        <w:t xml:space="preserve">Stordahl, C. </w:t>
      </w:r>
      <w:r>
        <w:rPr>
          <w:i/>
        </w:rPr>
        <w:t xml:space="preserve">Seeing with the Brain: Mapping Current Methods and Interventions in Cortical Visual Impairment. </w:t>
      </w:r>
      <w:r>
        <w:t>University of Edinburgh Poster Day.</w:t>
      </w:r>
    </w:p>
    <w:p>
      <w:pPr>
        <w:pStyle w:val="CVCitation"/>
      </w:pPr>
      <w:r>
        <w:t xml:space="preserve">Stordahl, C., and Keller, J. (2023). </w:t>
      </w:r>
      <w:hyperlink r:id="rId11">
        <w:r>
          <w:rPr>
            <w:rStyle w:val="Hyperlink"/>
          </w:rPr>
          <w:t>The Long-Term Impact of Childhood Bullying on Brain Development</w:t>
        </w:r>
      </w:hyperlink>
      <w:r>
        <w:t xml:space="preserve">; </w:t>
      </w:r>
      <w:hyperlink r:id="rId12">
        <w:r>
          <w:rPr>
            <w:rStyle w:val="Hyperlink"/>
          </w:rPr>
          <w:t>From Awareness to Action</w:t>
        </w:r>
      </w:hyperlink>
      <w:r>
        <w:t>. Medium articles.</w:t>
      </w:r>
    </w:p>
    <w:p>
      <w:pPr>
        <w:pStyle w:val="Heading1"/>
      </w:pPr>
      <w:r>
        <w:t>TECHNICAL SKILLS AND LANGUAGES</w:t>
      </w:r>
    </w:p>
    <w:p>
      <w:pPr>
        <w:pStyle w:val="CVSkill"/>
      </w:pPr>
      <w:r>
        <w:rPr>
          <w:b/>
        </w:rPr>
        <w:t xml:space="preserve">Programming: </w:t>
      </w:r>
      <w:r>
        <w:t>R (very high); Python and Swift (moderate). R packages include ggplot2, metafor, and mada.</w:t>
      </w:r>
    </w:p>
    <w:p>
      <w:pPr>
        <w:pStyle w:val="CVSkill"/>
      </w:pPr>
      <w:r>
        <w:rPr>
          <w:b/>
        </w:rPr>
        <w:t xml:space="preserve">Methods and research software: </w:t>
      </w:r>
      <w:r>
        <w:t>Univariate and multivariate statistics, systematic review, evidence mapping, Covidence, VOSviewer, and SPSS. Training in fMRI, EEG, and eye tracking.</w:t>
      </w:r>
    </w:p>
    <w:p>
      <w:pPr>
        <w:pStyle w:val="CVSkill"/>
      </w:pPr>
      <w:r>
        <w:rPr>
          <w:b/>
        </w:rPr>
        <w:t xml:space="preserve">Software and systems: </w:t>
      </w:r>
      <w:r>
        <w:t>Microsoft 365, Google Workspace, Adobe creative tools, iOS, and macOS.</w:t>
      </w:r>
    </w:p>
    <w:p>
      <w:pPr>
        <w:pStyle w:val="CVSkill"/>
      </w:pPr>
      <w:r>
        <w:rPr>
          <w:b/>
        </w:rPr>
        <w:t xml:space="preserve">Languages: </w:t>
      </w:r>
      <w:r>
        <w:t>English (native), Spanish (intermediate), French (conversational).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60"/>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80" w:lineRule="exact"/>
      <w:outlineLvl w:val="0"/>
    </w:pPr>
    <w:rPr>
      <w:rFonts w:ascii="Arial" w:hAnsi="Arial" w:eastAsia="Arial" w:cs="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560" w:lineRule="exact"/>
      <w:contextualSpacing/>
    </w:pPr>
    <w:rPr>
      <w:rFonts w:ascii="Arial" w:hAnsi="Arial" w:eastAsia="Arial" w:cs="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rFonts w:ascii="Arial" w:hAnsi="Arial" w:eastAsia="Arial" w:cs="Arial"/>
      <w:color w:val="000000"/>
      <w:sz w:val="22"/>
      <w:u w:val="none"/>
    </w:rPr>
  </w:style>
  <w:style w:type="paragraph" w:customStyle="1" w:styleId="CVRole">
    <w:name w:val="CV Role"/>
    <w:basedOn w:val="Normal"/>
    <w:pPr>
      <w:keepNext/>
      <w:spacing w:before="100" w:after="20"/>
    </w:pPr>
    <w:rPr>
      <w:b/>
    </w:rPr>
  </w:style>
  <w:style w:type="paragraph" w:customStyle="1" w:styleId="CVMetadata">
    <w:name w:val="CV Metadata"/>
    <w:basedOn w:val="Normal"/>
    <w:pPr>
      <w:keepNext/>
      <w:spacing w:before="0" w:after="60" w:line="260" w:lineRule="exact"/>
    </w:pPr>
    <w:rPr>
      <w:sz w:val="21"/>
    </w:rPr>
  </w:style>
  <w:style w:type="paragraph" w:customStyle="1" w:styleId="CVBullet">
    <w:name w:val="CV Bullet"/>
    <w:basedOn w:val="Normal"/>
    <w:pPr>
      <w:spacing w:before="0" w:after="60"/>
      <w:ind w:left="187" w:hanging="187"/>
    </w:pPr>
  </w:style>
  <w:style w:type="paragraph" w:customStyle="1" w:styleId="CVSkill">
    <w:name w:val="CV Skill"/>
    <w:basedOn w:val="Normal"/>
    <w:pPr>
      <w:spacing w:before="0" w:after="60"/>
    </w:pPr>
  </w:style>
  <w:style w:type="paragraph" w:customStyle="1" w:styleId="CVCitation">
    <w:name w:val="CV Citation"/>
    <w:basedOn w:val="Normal"/>
    <w:pPr>
      <w:spacing w:before="0" w:after="8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tordahlchris@gmail.com" TargetMode="External"/><Relationship Id="rId10" Type="http://schemas.openxmlformats.org/officeDocument/2006/relationships/hyperlink" Target="https://www.linkedin.com/in/christopher-stordahl-9a507416a/" TargetMode="External"/><Relationship Id="rId11" Type="http://schemas.openxmlformats.org/officeDocument/2006/relationships/hyperlink" Target="https://medium.com/@drjuliakeller/the-long-term-impact-of-childhood-bullying-on-brain-development-1fdfc29cd7a8" TargetMode="External"/><Relationship Id="rId12" Type="http://schemas.openxmlformats.org/officeDocument/2006/relationships/hyperlink" Target="https://medium.com/@drjuliakeller/from-awareness-to-action-ee08e24ee64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Christopher Stordahl Curriculum Vitae</dc:title>
  <dc:subject>Curriculum vitae</dc:subject>
  <dc:creator>Christopher Stordahl</dc:creator>
  <cp:keywords/>
  <dc:description/>
  <cp:lastModifiedBy>Christopher Stordahl</cp:lastModifiedBy>
  <cp:revision>1</cp:revision>
  <cp:category/>
</cp:coreProperties>
</file>