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800349" w:rsidP="004E072D">
      <w:pPr>
        <w:widowControl/>
        <w:rPr>
          <w:rFonts w:ascii="Courier New" w:hAnsi="Courier New" w:cs="Courier New"/>
          <w:b/>
          <w:bCs/>
          <w:sz w:val="26"/>
          <w:szCs w:val="26"/>
        </w:rPr>
      </w:pPr>
      <w:r>
        <w:rPr>
          <w:rFonts w:ascii="Courier New" w:hAnsi="Courier New" w:cs="Courier New"/>
          <w:b/>
          <w:bCs/>
          <w:sz w:val="26"/>
          <w:szCs w:val="26"/>
        </w:rPr>
        <w:t>Problem Solving</w:t>
      </w:r>
      <w:r w:rsidR="00E1268B" w:rsidRPr="00103861">
        <w:rPr>
          <w:rFonts w:ascii="Courier New" w:hAnsi="Courier New" w:cs="Courier New"/>
          <w:b/>
          <w:bCs/>
          <w:sz w:val="26"/>
          <w:szCs w:val="26"/>
        </w:rPr>
        <w:t xml:space="preserve"> </w:t>
      </w:r>
      <w:r>
        <w:rPr>
          <w:rFonts w:ascii="Courier New" w:hAnsi="Courier New" w:cs="Courier New"/>
          <w:b/>
          <w:bCs/>
          <w:sz w:val="26"/>
          <w:szCs w:val="26"/>
        </w:rPr>
        <w:t>4</w:t>
      </w:r>
      <w:r w:rsidR="008B51C7" w:rsidRPr="00103861">
        <w:rPr>
          <w:rFonts w:ascii="Courier New" w:hAnsi="Courier New" w:cs="Courier New"/>
          <w:b/>
          <w:bCs/>
          <w:sz w:val="26"/>
          <w:szCs w:val="26"/>
        </w:rPr>
        <w:t xml:space="preserve"> – </w:t>
      </w:r>
      <w:r>
        <w:rPr>
          <w:rFonts w:ascii="Courier New" w:hAnsi="Courier New" w:cs="Courier New"/>
          <w:b/>
          <w:bCs/>
          <w:sz w:val="26"/>
          <w:szCs w:val="26"/>
        </w:rPr>
        <w:t>Loops and Input Validation</w:t>
      </w:r>
    </w:p>
    <w:p w:rsidR="00E1268B" w:rsidRDefault="00E1268B">
      <w:pPr>
        <w:widowControl/>
        <w:jc w:val="both"/>
        <w:rPr>
          <w:sz w:val="28"/>
          <w:szCs w:val="28"/>
          <w:u w:val="single"/>
        </w:rPr>
      </w:pPr>
    </w:p>
    <w:p w:rsidR="00A758B0" w:rsidRDefault="00A758B0" w:rsidP="00832ED2">
      <w:pPr>
        <w:jc w:val="both"/>
        <w:rPr>
          <w:sz w:val="24"/>
          <w:szCs w:val="24"/>
        </w:rPr>
      </w:pPr>
    </w:p>
    <w:p w:rsidR="00FD4616" w:rsidRDefault="0064298A" w:rsidP="0064298A">
      <w:pPr>
        <w:ind w:left="-567"/>
        <w:rPr>
          <w:b/>
          <w:sz w:val="24"/>
          <w:szCs w:val="24"/>
        </w:rPr>
      </w:pPr>
      <w:r>
        <w:rPr>
          <w:b/>
          <w:sz w:val="24"/>
          <w:szCs w:val="24"/>
        </w:rPr>
        <w:t>Q1.</w:t>
      </w:r>
    </w:p>
    <w:p w:rsidR="0064298A" w:rsidRPr="0064298A" w:rsidRDefault="0064298A" w:rsidP="0064298A">
      <w:pPr>
        <w:ind w:left="-567"/>
        <w:rPr>
          <w:b/>
          <w:sz w:val="24"/>
          <w:szCs w:val="24"/>
        </w:rPr>
      </w:pPr>
    </w:p>
    <w:p w:rsidR="0064298A" w:rsidRDefault="0064298A" w:rsidP="00800349">
      <w:pPr>
        <w:pStyle w:val="ListParagraph"/>
        <w:numPr>
          <w:ilvl w:val="0"/>
          <w:numId w:val="4"/>
        </w:numPr>
        <w:jc w:val="both"/>
        <w:rPr>
          <w:sz w:val="24"/>
          <w:szCs w:val="24"/>
        </w:rPr>
      </w:pPr>
      <w:r w:rsidRPr="00800349">
        <w:rPr>
          <w:sz w:val="24"/>
          <w:szCs w:val="24"/>
        </w:rPr>
        <w:t xml:space="preserve">A Java program must be written that processes the details of exactly </w:t>
      </w:r>
      <w:r w:rsidR="00800349">
        <w:rPr>
          <w:sz w:val="24"/>
          <w:szCs w:val="24"/>
        </w:rPr>
        <w:t>3</w:t>
      </w:r>
      <w:r w:rsidRPr="00800349">
        <w:rPr>
          <w:sz w:val="24"/>
          <w:szCs w:val="24"/>
        </w:rPr>
        <w:t xml:space="preserve"> ITT students</w:t>
      </w:r>
      <w:r w:rsidR="00496EC7" w:rsidRPr="00800349">
        <w:rPr>
          <w:sz w:val="24"/>
          <w:szCs w:val="24"/>
        </w:rPr>
        <w:t xml:space="preserve"> (use a </w:t>
      </w:r>
      <w:r w:rsidR="00496EC7" w:rsidRPr="00800349">
        <w:rPr>
          <w:rFonts w:ascii="Courier New" w:hAnsi="Courier New" w:cs="Courier New"/>
          <w:b/>
          <w:sz w:val="24"/>
          <w:szCs w:val="24"/>
        </w:rPr>
        <w:t>for</w:t>
      </w:r>
      <w:r w:rsidR="00496EC7" w:rsidRPr="00800349">
        <w:rPr>
          <w:sz w:val="24"/>
          <w:szCs w:val="24"/>
        </w:rPr>
        <w:t xml:space="preserve"> loop for this process)</w:t>
      </w:r>
      <w:r w:rsidRPr="00800349">
        <w:rPr>
          <w:sz w:val="24"/>
          <w:szCs w:val="24"/>
        </w:rPr>
        <w:t xml:space="preserve">. The program needs to read in each students’ </w:t>
      </w:r>
      <w:r w:rsidRPr="00800349">
        <w:rPr>
          <w:i/>
          <w:sz w:val="24"/>
          <w:szCs w:val="24"/>
        </w:rPr>
        <w:t>t</w:t>
      </w:r>
      <w:r w:rsidR="0065242B">
        <w:rPr>
          <w:i/>
          <w:sz w:val="24"/>
          <w:szCs w:val="24"/>
        </w:rPr>
        <w:t>-</w:t>
      </w:r>
      <w:r w:rsidRPr="00800349">
        <w:rPr>
          <w:i/>
          <w:sz w:val="24"/>
          <w:szCs w:val="24"/>
        </w:rPr>
        <w:t>number</w:t>
      </w:r>
      <w:r w:rsidRPr="00800349">
        <w:rPr>
          <w:sz w:val="24"/>
          <w:szCs w:val="24"/>
        </w:rPr>
        <w:t xml:space="preserve">, </w:t>
      </w:r>
      <w:r w:rsidR="00C31EDA">
        <w:rPr>
          <w:i/>
          <w:sz w:val="24"/>
          <w:szCs w:val="24"/>
        </w:rPr>
        <w:t>age</w:t>
      </w:r>
      <w:r w:rsidRPr="00800349">
        <w:rPr>
          <w:sz w:val="24"/>
          <w:szCs w:val="24"/>
        </w:rPr>
        <w:t xml:space="preserve"> and </w:t>
      </w:r>
      <w:r w:rsidR="00C31EDA">
        <w:rPr>
          <w:i/>
          <w:sz w:val="24"/>
          <w:szCs w:val="24"/>
        </w:rPr>
        <w:t>gender</w:t>
      </w:r>
      <w:r w:rsidRPr="00800349">
        <w:rPr>
          <w:sz w:val="24"/>
          <w:szCs w:val="24"/>
        </w:rPr>
        <w:t>.</w:t>
      </w:r>
      <w:r w:rsidR="00800349" w:rsidRPr="00800349">
        <w:rPr>
          <w:sz w:val="24"/>
          <w:szCs w:val="24"/>
        </w:rPr>
        <w:t xml:space="preserve"> </w:t>
      </w:r>
      <w:r w:rsidR="00800349">
        <w:rPr>
          <w:sz w:val="24"/>
          <w:szCs w:val="24"/>
        </w:rPr>
        <w:t xml:space="preserve">Once the details have been entered, you should display them in a nice, neat fashion </w:t>
      </w:r>
      <w:r w:rsidR="00DF6145">
        <w:rPr>
          <w:sz w:val="24"/>
          <w:szCs w:val="24"/>
        </w:rPr>
        <w:t xml:space="preserve">via a text-area, </w:t>
      </w:r>
      <w:r w:rsidR="00800349">
        <w:rPr>
          <w:sz w:val="24"/>
          <w:szCs w:val="24"/>
        </w:rPr>
        <w:t xml:space="preserve">as indicated </w:t>
      </w:r>
      <w:r w:rsidR="0065242B">
        <w:rPr>
          <w:sz w:val="24"/>
          <w:szCs w:val="24"/>
        </w:rPr>
        <w:t>in the sample screenshots below. You can take it that the font used by the text area is “</w:t>
      </w:r>
      <w:proofErr w:type="spellStart"/>
      <w:r w:rsidR="0065242B">
        <w:rPr>
          <w:sz w:val="24"/>
          <w:szCs w:val="24"/>
        </w:rPr>
        <w:t>monospaced</w:t>
      </w:r>
      <w:proofErr w:type="spellEnd"/>
      <w:r w:rsidR="0065242B">
        <w:rPr>
          <w:sz w:val="24"/>
          <w:szCs w:val="24"/>
        </w:rPr>
        <w:t xml:space="preserve">” and that the font style is plain with a </w:t>
      </w:r>
      <w:proofErr w:type="spellStart"/>
      <w:r w:rsidR="0065242B">
        <w:rPr>
          <w:sz w:val="24"/>
          <w:szCs w:val="24"/>
        </w:rPr>
        <w:t>point</w:t>
      </w:r>
      <w:proofErr w:type="spellEnd"/>
      <w:r w:rsidR="0065242B">
        <w:rPr>
          <w:sz w:val="24"/>
          <w:szCs w:val="24"/>
        </w:rPr>
        <w:t xml:space="preserve"> size of 12. </w:t>
      </w:r>
    </w:p>
    <w:p w:rsidR="00800349" w:rsidRDefault="00800349" w:rsidP="00800349">
      <w:pPr>
        <w:jc w:val="both"/>
        <w:rPr>
          <w:sz w:val="24"/>
          <w:szCs w:val="24"/>
        </w:rPr>
      </w:pPr>
      <w:bookmarkStart w:id="0" w:name="_GoBack"/>
      <w:bookmarkEnd w:id="0"/>
    </w:p>
    <w:p w:rsidR="00DF6145" w:rsidRDefault="00EE30A0" w:rsidP="00DF6145">
      <w:pPr>
        <w:jc w:val="center"/>
        <w:rPr>
          <w:noProof/>
          <w:lang w:val="en-IE" w:eastAsia="en-IE"/>
        </w:rPr>
      </w:pPr>
      <w:r>
        <w:rPr>
          <w:noProof/>
          <w:lang w:val="en-IE" w:eastAsia="en-IE"/>
        </w:rPr>
        <w:drawing>
          <wp:inline distT="0" distB="0" distL="0" distR="0" wp14:anchorId="381EB461" wp14:editId="07EB6786">
            <wp:extent cx="2334828" cy="1006256"/>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40508" cy="1008704"/>
                    </a:xfrm>
                    <a:prstGeom prst="rect">
                      <a:avLst/>
                    </a:prstGeom>
                  </pic:spPr>
                </pic:pic>
              </a:graphicData>
            </a:graphic>
          </wp:inline>
        </w:drawing>
      </w:r>
      <w:r w:rsidR="00DF6145">
        <w:rPr>
          <w:noProof/>
          <w:lang w:val="en-IE" w:eastAsia="en-IE"/>
        </w:rPr>
        <w:t xml:space="preserve">     </w:t>
      </w:r>
      <w:r w:rsidR="00DF6145">
        <w:rPr>
          <w:noProof/>
          <w:lang w:val="en-IE" w:eastAsia="en-IE"/>
        </w:rPr>
        <w:drawing>
          <wp:inline distT="0" distB="0" distL="0" distR="0" wp14:anchorId="23BBBD6D" wp14:editId="745EB584">
            <wp:extent cx="2290439" cy="9871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6011" cy="989527"/>
                    </a:xfrm>
                    <a:prstGeom prst="rect">
                      <a:avLst/>
                    </a:prstGeom>
                  </pic:spPr>
                </pic:pic>
              </a:graphicData>
            </a:graphic>
          </wp:inline>
        </w:drawing>
      </w:r>
    </w:p>
    <w:p w:rsidR="00DF6145" w:rsidRDefault="00DF6145" w:rsidP="00DF6145">
      <w:pPr>
        <w:jc w:val="center"/>
        <w:rPr>
          <w:noProof/>
          <w:lang w:val="en-IE" w:eastAsia="en-IE"/>
        </w:rPr>
      </w:pPr>
    </w:p>
    <w:p w:rsidR="00800349" w:rsidRDefault="00DF6145" w:rsidP="00DF6145">
      <w:pPr>
        <w:jc w:val="center"/>
        <w:rPr>
          <w:noProof/>
          <w:lang w:val="en-IE" w:eastAsia="en-IE"/>
        </w:rPr>
      </w:pPr>
      <w:r>
        <w:rPr>
          <w:noProof/>
          <w:lang w:val="en-IE" w:eastAsia="en-IE"/>
        </w:rPr>
        <w:drawing>
          <wp:inline distT="0" distB="0" distL="0" distR="0" wp14:anchorId="297A6BC4" wp14:editId="5884F75F">
            <wp:extent cx="2272684" cy="979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78213" cy="981856"/>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369A9D95" wp14:editId="595729DB">
            <wp:extent cx="2265886" cy="97654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2365" cy="979335"/>
                    </a:xfrm>
                    <a:prstGeom prst="rect">
                      <a:avLst/>
                    </a:prstGeom>
                  </pic:spPr>
                </pic:pic>
              </a:graphicData>
            </a:graphic>
          </wp:inline>
        </w:drawing>
      </w:r>
    </w:p>
    <w:p w:rsidR="00DF6145" w:rsidRDefault="00DF6145" w:rsidP="00DF6145">
      <w:pPr>
        <w:jc w:val="center"/>
        <w:rPr>
          <w:noProof/>
          <w:lang w:val="en-IE" w:eastAsia="en-IE"/>
        </w:rPr>
      </w:pPr>
    </w:p>
    <w:p w:rsidR="00DF6145" w:rsidRPr="00DF6145" w:rsidRDefault="00DF6145" w:rsidP="00DF6145">
      <w:pPr>
        <w:jc w:val="center"/>
        <w:rPr>
          <w:b/>
          <w:noProof/>
          <w:lang w:val="en-IE" w:eastAsia="en-IE"/>
        </w:rPr>
      </w:pPr>
      <w:r w:rsidRPr="00DF6145">
        <w:rPr>
          <w:b/>
          <w:noProof/>
          <w:lang w:val="en-IE" w:eastAsia="en-IE"/>
        </w:rPr>
        <w:t>….. the other 5 pieces of input follow and then the message dialog appears as follows:</w:t>
      </w:r>
    </w:p>
    <w:p w:rsidR="00DF6145" w:rsidRDefault="00DF6145" w:rsidP="00DF6145">
      <w:pPr>
        <w:jc w:val="center"/>
        <w:rPr>
          <w:noProof/>
          <w:lang w:val="en-IE" w:eastAsia="en-IE"/>
        </w:rPr>
      </w:pPr>
    </w:p>
    <w:p w:rsidR="00DF6145" w:rsidRDefault="00DF6145" w:rsidP="00DF6145">
      <w:pPr>
        <w:jc w:val="center"/>
        <w:rPr>
          <w:sz w:val="24"/>
          <w:szCs w:val="24"/>
        </w:rPr>
      </w:pPr>
      <w:r>
        <w:rPr>
          <w:noProof/>
          <w:lang w:val="en-IE" w:eastAsia="en-IE"/>
        </w:rPr>
        <w:drawing>
          <wp:inline distT="0" distB="0" distL="0" distR="0" wp14:anchorId="178B9D7F" wp14:editId="6225D6E5">
            <wp:extent cx="2379215" cy="184655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0992" cy="1847935"/>
                    </a:xfrm>
                    <a:prstGeom prst="rect">
                      <a:avLst/>
                    </a:prstGeom>
                  </pic:spPr>
                </pic:pic>
              </a:graphicData>
            </a:graphic>
          </wp:inline>
        </w:drawing>
      </w:r>
    </w:p>
    <w:p w:rsidR="00800349" w:rsidRPr="00800349" w:rsidRDefault="00800349" w:rsidP="00800349">
      <w:pPr>
        <w:jc w:val="both"/>
        <w:rPr>
          <w:sz w:val="24"/>
          <w:szCs w:val="24"/>
        </w:rPr>
      </w:pPr>
    </w:p>
    <w:p w:rsidR="00800349" w:rsidRPr="00DF6145" w:rsidRDefault="00DF6145" w:rsidP="00DF6145">
      <w:pPr>
        <w:pStyle w:val="ListParagraph"/>
        <w:numPr>
          <w:ilvl w:val="0"/>
          <w:numId w:val="4"/>
        </w:numPr>
        <w:jc w:val="both"/>
        <w:rPr>
          <w:sz w:val="24"/>
          <w:szCs w:val="24"/>
        </w:rPr>
      </w:pPr>
      <w:r>
        <w:rPr>
          <w:sz w:val="24"/>
          <w:szCs w:val="24"/>
        </w:rPr>
        <w:t>Your program should now add to the functionality of part</w:t>
      </w:r>
      <w:r w:rsidR="00BF6008">
        <w:rPr>
          <w:sz w:val="24"/>
          <w:szCs w:val="24"/>
        </w:rPr>
        <w:t xml:space="preserve"> </w:t>
      </w:r>
      <w:r>
        <w:rPr>
          <w:sz w:val="24"/>
          <w:szCs w:val="24"/>
        </w:rPr>
        <w:t>(a) by adding appropriate code so that the program will also display the following results after the loop has completed:</w:t>
      </w:r>
    </w:p>
    <w:p w:rsidR="0064298A" w:rsidRDefault="0064298A" w:rsidP="00DF6145">
      <w:pPr>
        <w:jc w:val="both"/>
        <w:rPr>
          <w:sz w:val="24"/>
          <w:szCs w:val="24"/>
        </w:rPr>
      </w:pPr>
    </w:p>
    <w:p w:rsidR="0064298A" w:rsidRDefault="0064298A" w:rsidP="0064298A">
      <w:pPr>
        <w:numPr>
          <w:ilvl w:val="0"/>
          <w:numId w:val="3"/>
        </w:numPr>
        <w:jc w:val="both"/>
        <w:rPr>
          <w:sz w:val="24"/>
          <w:szCs w:val="24"/>
        </w:rPr>
      </w:pPr>
      <w:r>
        <w:rPr>
          <w:sz w:val="24"/>
          <w:szCs w:val="24"/>
        </w:rPr>
        <w:t>percentage of male students processed to 1 decimal place</w:t>
      </w:r>
    </w:p>
    <w:p w:rsidR="0064298A" w:rsidRDefault="0064298A" w:rsidP="0064298A">
      <w:pPr>
        <w:numPr>
          <w:ilvl w:val="0"/>
          <w:numId w:val="3"/>
        </w:numPr>
        <w:jc w:val="both"/>
        <w:rPr>
          <w:sz w:val="24"/>
          <w:szCs w:val="24"/>
        </w:rPr>
      </w:pPr>
      <w:r>
        <w:rPr>
          <w:sz w:val="24"/>
          <w:szCs w:val="24"/>
        </w:rPr>
        <w:t>percentage of female students processed to 1 decimal place</w:t>
      </w:r>
    </w:p>
    <w:p w:rsidR="0064298A" w:rsidRPr="002B4108" w:rsidRDefault="0064298A" w:rsidP="0064298A">
      <w:pPr>
        <w:numPr>
          <w:ilvl w:val="0"/>
          <w:numId w:val="3"/>
        </w:numPr>
        <w:jc w:val="both"/>
        <w:rPr>
          <w:sz w:val="24"/>
          <w:szCs w:val="24"/>
        </w:rPr>
      </w:pPr>
      <w:r w:rsidRPr="002B4108">
        <w:rPr>
          <w:sz w:val="24"/>
          <w:szCs w:val="24"/>
        </w:rPr>
        <w:t>t</w:t>
      </w:r>
      <w:r w:rsidR="0065242B">
        <w:rPr>
          <w:sz w:val="24"/>
          <w:szCs w:val="24"/>
        </w:rPr>
        <w:t>-</w:t>
      </w:r>
      <w:r w:rsidRPr="002B4108">
        <w:rPr>
          <w:sz w:val="24"/>
          <w:szCs w:val="24"/>
        </w:rPr>
        <w:t>number and age of the youngest student processed</w:t>
      </w:r>
    </w:p>
    <w:p w:rsidR="0064298A" w:rsidRPr="00170959" w:rsidRDefault="0064298A" w:rsidP="0064298A">
      <w:pPr>
        <w:numPr>
          <w:ilvl w:val="0"/>
          <w:numId w:val="3"/>
        </w:numPr>
        <w:jc w:val="both"/>
        <w:rPr>
          <w:sz w:val="24"/>
          <w:szCs w:val="24"/>
        </w:rPr>
      </w:pPr>
      <w:r w:rsidRPr="00170959">
        <w:rPr>
          <w:sz w:val="24"/>
          <w:szCs w:val="24"/>
        </w:rPr>
        <w:t>average age of the students processed</w:t>
      </w:r>
      <w:r>
        <w:rPr>
          <w:sz w:val="24"/>
          <w:szCs w:val="24"/>
        </w:rPr>
        <w:t xml:space="preserve"> to 1 decimal place</w:t>
      </w:r>
    </w:p>
    <w:p w:rsidR="0064298A" w:rsidRDefault="0064298A" w:rsidP="0064298A">
      <w:pPr>
        <w:pStyle w:val="BodyText"/>
        <w:ind w:left="-567"/>
      </w:pPr>
    </w:p>
    <w:p w:rsidR="00DF6145" w:rsidRDefault="00DF6145" w:rsidP="0064298A">
      <w:pPr>
        <w:pStyle w:val="BodyText"/>
        <w:ind w:left="-567"/>
      </w:pPr>
      <w:r>
        <w:t xml:space="preserve">       Given the same inputs as in part</w:t>
      </w:r>
      <w:r w:rsidR="00BF6008">
        <w:t xml:space="preserve"> </w:t>
      </w:r>
      <w:r>
        <w:t>(a), your program will now run as follows:</w:t>
      </w:r>
    </w:p>
    <w:p w:rsidR="00DF6145" w:rsidRDefault="00DF6145" w:rsidP="0064298A">
      <w:pPr>
        <w:pStyle w:val="BodyText"/>
        <w:ind w:left="-567"/>
      </w:pPr>
    </w:p>
    <w:p w:rsidR="00DF6145" w:rsidRDefault="00DF6145" w:rsidP="0064298A">
      <w:pPr>
        <w:pStyle w:val="BodyText"/>
        <w:ind w:left="-567"/>
      </w:pPr>
    </w:p>
    <w:p w:rsidR="00DF6145" w:rsidRDefault="000113F1" w:rsidP="000113F1">
      <w:pPr>
        <w:pStyle w:val="BodyText"/>
        <w:ind w:left="-567"/>
        <w:jc w:val="center"/>
      </w:pPr>
      <w:r>
        <w:rPr>
          <w:noProof/>
          <w:lang w:val="en-IE" w:eastAsia="en-IE"/>
        </w:rPr>
        <w:drawing>
          <wp:inline distT="0" distB="0" distL="0" distR="0" wp14:anchorId="1B541D2E" wp14:editId="0D3B68D6">
            <wp:extent cx="3835153" cy="247356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4933" cy="2473418"/>
                    </a:xfrm>
                    <a:prstGeom prst="rect">
                      <a:avLst/>
                    </a:prstGeom>
                  </pic:spPr>
                </pic:pic>
              </a:graphicData>
            </a:graphic>
          </wp:inline>
        </w:drawing>
      </w:r>
    </w:p>
    <w:p w:rsidR="00DF6145" w:rsidRDefault="00DF6145" w:rsidP="0064298A">
      <w:pPr>
        <w:pStyle w:val="BodyText"/>
        <w:ind w:left="-567"/>
      </w:pPr>
    </w:p>
    <w:p w:rsidR="00DF6145" w:rsidRDefault="00DF6145" w:rsidP="0064298A">
      <w:pPr>
        <w:pStyle w:val="BodyText"/>
        <w:ind w:left="-567"/>
      </w:pPr>
    </w:p>
    <w:p w:rsidR="00DF6145" w:rsidRDefault="00DF6145" w:rsidP="0064298A">
      <w:pPr>
        <w:pStyle w:val="BodyText"/>
        <w:ind w:left="-567"/>
      </w:pPr>
    </w:p>
    <w:p w:rsidR="0064298A" w:rsidRDefault="000113F1" w:rsidP="000113F1">
      <w:pPr>
        <w:pStyle w:val="BodyText"/>
        <w:numPr>
          <w:ilvl w:val="0"/>
          <w:numId w:val="4"/>
        </w:numPr>
      </w:pPr>
      <w:r>
        <w:t xml:space="preserve">Your program should now modify the code from part (b) so that </w:t>
      </w:r>
      <w:r w:rsidR="0064298A" w:rsidRPr="00170959">
        <w:t xml:space="preserve">the determination of the average age of the students should be carried out through a </w:t>
      </w:r>
      <w:r w:rsidR="0064298A" w:rsidRPr="000113F1">
        <w:rPr>
          <w:b/>
        </w:rPr>
        <w:t>user-defined method</w:t>
      </w:r>
      <w:r w:rsidR="0064298A" w:rsidRPr="00170959">
        <w:t xml:space="preserve"> called </w:t>
      </w:r>
      <w:proofErr w:type="spellStart"/>
      <w:r w:rsidR="0064298A" w:rsidRPr="000113F1">
        <w:rPr>
          <w:rFonts w:ascii="Courier New" w:hAnsi="Courier New" w:cs="Courier New"/>
        </w:rPr>
        <w:t>averageAge</w:t>
      </w:r>
      <w:proofErr w:type="spellEnd"/>
      <w:r w:rsidR="0064298A" w:rsidRPr="00170959">
        <w:t xml:space="preserve">(). This method should </w:t>
      </w:r>
      <w:r w:rsidR="0064298A">
        <w:t xml:space="preserve">take a single </w:t>
      </w:r>
      <w:r>
        <w:t xml:space="preserve">integer </w:t>
      </w:r>
      <w:r w:rsidR="0064298A">
        <w:t xml:space="preserve">argument which will store the total age of all the students and the method should </w:t>
      </w:r>
      <w:r w:rsidR="0064298A" w:rsidRPr="00170959">
        <w:t xml:space="preserve">return the average age as a </w:t>
      </w:r>
      <w:r w:rsidR="0064298A" w:rsidRPr="000113F1">
        <w:rPr>
          <w:rFonts w:ascii="Courier New" w:hAnsi="Courier New" w:cs="Courier New"/>
        </w:rPr>
        <w:t>float</w:t>
      </w:r>
      <w:r w:rsidR="0064298A" w:rsidRPr="00170959">
        <w:t>.</w:t>
      </w:r>
    </w:p>
    <w:p w:rsidR="000113F1" w:rsidRDefault="000113F1" w:rsidP="000113F1">
      <w:pPr>
        <w:pStyle w:val="BodyText"/>
      </w:pPr>
    </w:p>
    <w:p w:rsidR="000113F1" w:rsidRDefault="000113F1" w:rsidP="000113F1">
      <w:pPr>
        <w:pStyle w:val="BodyText"/>
        <w:ind w:left="-142"/>
      </w:pPr>
      <w:r>
        <w:t>The program would run exactly the same as for part (b) given the same inputs.</w:t>
      </w:r>
    </w:p>
    <w:p w:rsidR="000113F1" w:rsidRDefault="000113F1" w:rsidP="000113F1">
      <w:pPr>
        <w:pStyle w:val="BodyText"/>
      </w:pPr>
    </w:p>
    <w:p w:rsidR="000113F1" w:rsidRDefault="000113F1" w:rsidP="000113F1">
      <w:pPr>
        <w:pStyle w:val="BodyText"/>
      </w:pPr>
    </w:p>
    <w:p w:rsidR="00800349" w:rsidRDefault="00DA0213" w:rsidP="00772814">
      <w:pPr>
        <w:pStyle w:val="BodyText"/>
        <w:numPr>
          <w:ilvl w:val="0"/>
          <w:numId w:val="4"/>
        </w:numPr>
      </w:pPr>
      <w:r>
        <w:t>Your program should now build on part (c) so that the t</w:t>
      </w:r>
      <w:r w:rsidR="0065242B">
        <w:t>-</w:t>
      </w:r>
      <w:r>
        <w:t xml:space="preserve">number gets validated properly. </w:t>
      </w:r>
      <w:r w:rsidR="00800349" w:rsidRPr="00DA0213">
        <w:t xml:space="preserve">In this </w:t>
      </w:r>
      <w:r>
        <w:t>case</w:t>
      </w:r>
      <w:r w:rsidR="00800349" w:rsidRPr="00DA0213">
        <w:t xml:space="preserve"> a valid t</w:t>
      </w:r>
      <w:r w:rsidR="0065242B">
        <w:t>-</w:t>
      </w:r>
      <w:r w:rsidR="00800349" w:rsidRPr="00DA0213">
        <w:t xml:space="preserve">number </w:t>
      </w:r>
      <w:r w:rsidR="00D0391D">
        <w:t>will have exactly 9 characters, the first</w:t>
      </w:r>
      <w:r w:rsidR="00800349" w:rsidRPr="00DA0213">
        <w:t xml:space="preserve"> one </w:t>
      </w:r>
      <w:r w:rsidR="00D0391D">
        <w:t>will begin</w:t>
      </w:r>
      <w:r w:rsidR="00800349" w:rsidRPr="00DA0213">
        <w:t xml:space="preserve"> with the letter ‘t’ (lowercase </w:t>
      </w:r>
      <w:r w:rsidR="00800349" w:rsidRPr="00DA0213">
        <w:rPr>
          <w:b/>
        </w:rPr>
        <w:t xml:space="preserve">or </w:t>
      </w:r>
      <w:r w:rsidR="00800349" w:rsidRPr="00DA0213">
        <w:t xml:space="preserve">uppercase) and </w:t>
      </w:r>
      <w:r w:rsidR="00D0391D">
        <w:t xml:space="preserve">then </w:t>
      </w:r>
      <w:r w:rsidR="00800349" w:rsidRPr="00DA0213">
        <w:t>be followed by exactly 8 digits. Should an invalid t</w:t>
      </w:r>
      <w:r w:rsidR="0065242B">
        <w:t>-</w:t>
      </w:r>
      <w:r w:rsidR="00800349" w:rsidRPr="00DA0213">
        <w:t xml:space="preserve">number be entered, the program should </w:t>
      </w:r>
      <w:r>
        <w:t>issue the user a warning message and keep issuing this message until a valid t</w:t>
      </w:r>
      <w:r w:rsidR="0065242B">
        <w:t>-</w:t>
      </w:r>
      <w:r>
        <w:t>number has been entered.</w:t>
      </w:r>
    </w:p>
    <w:p w:rsidR="00926CE0" w:rsidRDefault="00926CE0" w:rsidP="00926CE0">
      <w:pPr>
        <w:pStyle w:val="BodyText"/>
      </w:pPr>
    </w:p>
    <w:p w:rsidR="00926CE0" w:rsidRDefault="00926CE0" w:rsidP="00926CE0">
      <w:pPr>
        <w:pStyle w:val="BodyText"/>
        <w:ind w:left="-142"/>
      </w:pPr>
      <w:r>
        <w:t>The screenshots below show what will happen when the user enters some invalid t</w:t>
      </w:r>
      <w:r w:rsidR="0065242B">
        <w:t>-</w:t>
      </w:r>
      <w:r>
        <w:t>numbers. In this case 4 bad t</w:t>
      </w:r>
      <w:r w:rsidR="0065242B">
        <w:t>-</w:t>
      </w:r>
      <w:r>
        <w:t>numbers are entered before a valid one is given:</w:t>
      </w:r>
    </w:p>
    <w:p w:rsidR="00926CE0" w:rsidRDefault="00926CE0" w:rsidP="00926CE0">
      <w:pPr>
        <w:pStyle w:val="BodyText"/>
      </w:pPr>
    </w:p>
    <w:p w:rsidR="00926CE0" w:rsidRDefault="00926CE0" w:rsidP="00926CE0">
      <w:pPr>
        <w:pStyle w:val="BodyText"/>
      </w:pPr>
    </w:p>
    <w:p w:rsidR="00926CE0" w:rsidRDefault="00926CE0" w:rsidP="00926CE0">
      <w:pPr>
        <w:pStyle w:val="BodyText"/>
      </w:pPr>
      <w:r>
        <w:rPr>
          <w:noProof/>
          <w:lang w:val="en-IE" w:eastAsia="en-IE"/>
        </w:rPr>
        <w:drawing>
          <wp:inline distT="0" distB="0" distL="0" distR="0" wp14:anchorId="5166345E" wp14:editId="1C0D0E9D">
            <wp:extent cx="2423604" cy="104451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36787" cy="1050198"/>
                    </a:xfrm>
                    <a:prstGeom prst="rect">
                      <a:avLst/>
                    </a:prstGeom>
                  </pic:spPr>
                </pic:pic>
              </a:graphicData>
            </a:graphic>
          </wp:inline>
        </w:drawing>
      </w:r>
      <w:r>
        <w:t xml:space="preserve">  </w:t>
      </w:r>
      <w:r>
        <w:rPr>
          <w:noProof/>
          <w:lang w:val="en-IE" w:eastAsia="en-IE"/>
        </w:rPr>
        <w:drawing>
          <wp:inline distT="0" distB="0" distL="0" distR="0" wp14:anchorId="4C94B414" wp14:editId="7FCD3D53">
            <wp:extent cx="2627791" cy="97213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34187" cy="974497"/>
                    </a:xfrm>
                    <a:prstGeom prst="rect">
                      <a:avLst/>
                    </a:prstGeom>
                  </pic:spPr>
                </pic:pic>
              </a:graphicData>
            </a:graphic>
          </wp:inline>
        </w:drawing>
      </w:r>
    </w:p>
    <w:p w:rsidR="00926CE0" w:rsidRDefault="00926CE0" w:rsidP="00926CE0">
      <w:pPr>
        <w:pStyle w:val="BodyText"/>
      </w:pPr>
    </w:p>
    <w:p w:rsidR="00926CE0" w:rsidRDefault="00926CE0" w:rsidP="00926CE0">
      <w:pPr>
        <w:pStyle w:val="BodyText"/>
      </w:pPr>
      <w:r>
        <w:rPr>
          <w:noProof/>
          <w:lang w:val="en-IE" w:eastAsia="en-IE"/>
        </w:rPr>
        <w:drawing>
          <wp:inline distT="0" distB="0" distL="0" distR="0" wp14:anchorId="4584DE9C" wp14:editId="155CDDD1">
            <wp:extent cx="2416669" cy="894028"/>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22548" cy="896203"/>
                    </a:xfrm>
                    <a:prstGeom prst="rect">
                      <a:avLst/>
                    </a:prstGeom>
                  </pic:spPr>
                </pic:pic>
              </a:graphicData>
            </a:graphic>
          </wp:inline>
        </w:drawing>
      </w:r>
      <w:r>
        <w:t xml:space="preserve">  </w:t>
      </w:r>
      <w:r>
        <w:rPr>
          <w:noProof/>
          <w:lang w:val="en-IE" w:eastAsia="en-IE"/>
        </w:rPr>
        <w:drawing>
          <wp:inline distT="0" distB="0" distL="0" distR="0" wp14:anchorId="1ABE055E" wp14:editId="06E099A7">
            <wp:extent cx="2627790" cy="9721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653" cy="976519"/>
                    </a:xfrm>
                    <a:prstGeom prst="rect">
                      <a:avLst/>
                    </a:prstGeom>
                  </pic:spPr>
                </pic:pic>
              </a:graphicData>
            </a:graphic>
          </wp:inline>
        </w:drawing>
      </w:r>
    </w:p>
    <w:p w:rsidR="00926CE0" w:rsidRDefault="00926CE0" w:rsidP="00926CE0">
      <w:pPr>
        <w:pStyle w:val="BodyText"/>
      </w:pPr>
    </w:p>
    <w:p w:rsidR="00926CE0" w:rsidRDefault="00926CE0" w:rsidP="00926CE0">
      <w:pPr>
        <w:pStyle w:val="BodyText"/>
      </w:pPr>
      <w:r>
        <w:rPr>
          <w:noProof/>
          <w:lang w:val="en-IE" w:eastAsia="en-IE"/>
        </w:rPr>
        <w:drawing>
          <wp:inline distT="0" distB="0" distL="0" distR="0" wp14:anchorId="69BDFB99" wp14:editId="386A1538">
            <wp:extent cx="2459115" cy="90973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68698" cy="913276"/>
                    </a:xfrm>
                    <a:prstGeom prst="rect">
                      <a:avLst/>
                    </a:prstGeom>
                  </pic:spPr>
                </pic:pic>
              </a:graphicData>
            </a:graphic>
          </wp:inline>
        </w:drawing>
      </w:r>
      <w:r>
        <w:t xml:space="preserve">   </w:t>
      </w:r>
      <w:r>
        <w:rPr>
          <w:noProof/>
          <w:lang w:val="en-IE" w:eastAsia="en-IE"/>
        </w:rPr>
        <w:drawing>
          <wp:inline distT="0" distB="0" distL="0" distR="0" wp14:anchorId="18B5B588" wp14:editId="76D05845">
            <wp:extent cx="2317072" cy="99860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24431" cy="1001775"/>
                    </a:xfrm>
                    <a:prstGeom prst="rect">
                      <a:avLst/>
                    </a:prstGeom>
                  </pic:spPr>
                </pic:pic>
              </a:graphicData>
            </a:graphic>
          </wp:inline>
        </w:drawing>
      </w:r>
    </w:p>
    <w:p w:rsidR="00926CE0" w:rsidRPr="00926CE0" w:rsidRDefault="00926CE0" w:rsidP="00926CE0"/>
    <w:p w:rsidR="00926CE0" w:rsidRDefault="00926CE0" w:rsidP="00926CE0"/>
    <w:p w:rsidR="00926CE0" w:rsidRDefault="00926CE0" w:rsidP="0065242B">
      <w:pPr>
        <w:pStyle w:val="ListParagraph"/>
        <w:numPr>
          <w:ilvl w:val="0"/>
          <w:numId w:val="4"/>
        </w:numPr>
        <w:jc w:val="both"/>
        <w:rPr>
          <w:sz w:val="24"/>
          <w:szCs w:val="24"/>
        </w:rPr>
      </w:pPr>
      <w:r>
        <w:rPr>
          <w:sz w:val="24"/>
          <w:szCs w:val="24"/>
        </w:rPr>
        <w:t>The program should now build on part (d) to ensure that only valid gender values are accepted. In this case we will say that the only valid gender strings are “male” and “female”. Anything else should be rejected, with the user getting an appropriate warning message until a proper value is supplied.</w:t>
      </w:r>
    </w:p>
    <w:p w:rsidR="00926CE0" w:rsidRDefault="00926CE0" w:rsidP="00926CE0">
      <w:pPr>
        <w:pStyle w:val="ListParagraph"/>
        <w:ind w:left="-162"/>
        <w:rPr>
          <w:sz w:val="24"/>
          <w:szCs w:val="24"/>
        </w:rPr>
      </w:pPr>
    </w:p>
    <w:p w:rsidR="00926CE0" w:rsidRDefault="00926CE0" w:rsidP="00926CE0">
      <w:pPr>
        <w:pStyle w:val="ListParagraph"/>
        <w:ind w:left="-162"/>
        <w:rPr>
          <w:sz w:val="24"/>
          <w:szCs w:val="24"/>
        </w:rPr>
      </w:pPr>
      <w:r>
        <w:rPr>
          <w:sz w:val="24"/>
          <w:szCs w:val="24"/>
        </w:rPr>
        <w:t>The screenshots below show what will happen if invalid gender values are supplied:</w:t>
      </w:r>
    </w:p>
    <w:p w:rsidR="00926CE0" w:rsidRDefault="00926CE0" w:rsidP="00926CE0">
      <w:pPr>
        <w:pStyle w:val="ListParagraph"/>
        <w:ind w:left="-162"/>
        <w:rPr>
          <w:sz w:val="24"/>
          <w:szCs w:val="24"/>
        </w:rPr>
      </w:pPr>
    </w:p>
    <w:p w:rsidR="00BB15E4" w:rsidRDefault="00BB15E4" w:rsidP="00BB15E4">
      <w:pPr>
        <w:pStyle w:val="ListParagraph"/>
        <w:ind w:left="-162"/>
        <w:rPr>
          <w:sz w:val="24"/>
          <w:szCs w:val="24"/>
        </w:rPr>
      </w:pPr>
      <w:r>
        <w:rPr>
          <w:sz w:val="24"/>
          <w:szCs w:val="24"/>
        </w:rPr>
        <w:t xml:space="preserve">   </w:t>
      </w:r>
      <w:r>
        <w:rPr>
          <w:noProof/>
          <w:lang w:val="en-IE" w:eastAsia="en-IE"/>
        </w:rPr>
        <w:drawing>
          <wp:inline distT="0" distB="0" distL="0" distR="0" wp14:anchorId="72E44D34" wp14:editId="3B72A8F8">
            <wp:extent cx="2432482" cy="104834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38400" cy="1050893"/>
                    </a:xfrm>
                    <a:prstGeom prst="rect">
                      <a:avLst/>
                    </a:prstGeom>
                  </pic:spPr>
                </pic:pic>
              </a:graphicData>
            </a:graphic>
          </wp:inline>
        </w:drawing>
      </w:r>
      <w:r w:rsidR="00926CE0">
        <w:rPr>
          <w:sz w:val="24"/>
          <w:szCs w:val="24"/>
        </w:rPr>
        <w:t xml:space="preserve"> </w:t>
      </w:r>
      <w:r>
        <w:rPr>
          <w:sz w:val="24"/>
          <w:szCs w:val="24"/>
        </w:rPr>
        <w:t xml:space="preserve"> </w:t>
      </w:r>
      <w:r>
        <w:rPr>
          <w:noProof/>
          <w:lang w:val="en-IE" w:eastAsia="en-IE"/>
        </w:rPr>
        <w:drawing>
          <wp:inline distT="0" distB="0" distL="0" distR="0" wp14:anchorId="38C90D48" wp14:editId="140F5F2C">
            <wp:extent cx="2627790" cy="1007057"/>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39538" cy="1011559"/>
                    </a:xfrm>
                    <a:prstGeom prst="rect">
                      <a:avLst/>
                    </a:prstGeom>
                  </pic:spPr>
                </pic:pic>
              </a:graphicData>
            </a:graphic>
          </wp:inline>
        </w:drawing>
      </w:r>
    </w:p>
    <w:p w:rsidR="00BB15E4" w:rsidRPr="00BB15E4" w:rsidRDefault="00BB15E4" w:rsidP="00BB15E4">
      <w:pPr>
        <w:pStyle w:val="ListParagraph"/>
        <w:ind w:left="-162"/>
        <w:rPr>
          <w:sz w:val="24"/>
          <w:szCs w:val="24"/>
        </w:rPr>
      </w:pPr>
    </w:p>
    <w:p w:rsidR="00BB15E4" w:rsidRDefault="00BB15E4" w:rsidP="00926CE0">
      <w:pPr>
        <w:pStyle w:val="ListParagraph"/>
        <w:ind w:left="-162"/>
        <w:rPr>
          <w:sz w:val="24"/>
          <w:szCs w:val="24"/>
        </w:rPr>
      </w:pPr>
      <w:r>
        <w:rPr>
          <w:sz w:val="24"/>
          <w:szCs w:val="24"/>
        </w:rPr>
        <w:t xml:space="preserve">   </w:t>
      </w:r>
      <w:r>
        <w:rPr>
          <w:noProof/>
          <w:lang w:val="en-IE" w:eastAsia="en-IE"/>
        </w:rPr>
        <w:drawing>
          <wp:inline distT="0" distB="0" distL="0" distR="0" wp14:anchorId="6F87BC51" wp14:editId="455068A9">
            <wp:extent cx="2432482" cy="932209"/>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38400" cy="934477"/>
                    </a:xfrm>
                    <a:prstGeom prst="rect">
                      <a:avLst/>
                    </a:prstGeom>
                  </pic:spPr>
                </pic:pic>
              </a:graphicData>
            </a:graphic>
          </wp:inline>
        </w:drawing>
      </w:r>
      <w:r>
        <w:rPr>
          <w:sz w:val="24"/>
          <w:szCs w:val="24"/>
        </w:rPr>
        <w:t xml:space="preserve">  </w:t>
      </w:r>
      <w:r>
        <w:rPr>
          <w:noProof/>
          <w:lang w:val="en-IE" w:eastAsia="en-IE"/>
        </w:rPr>
        <w:drawing>
          <wp:inline distT="0" distB="0" distL="0" distR="0" wp14:anchorId="0EB39B3C" wp14:editId="1B570080">
            <wp:extent cx="2450237" cy="939013"/>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75023" cy="948512"/>
                    </a:xfrm>
                    <a:prstGeom prst="rect">
                      <a:avLst/>
                    </a:prstGeom>
                  </pic:spPr>
                </pic:pic>
              </a:graphicData>
            </a:graphic>
          </wp:inline>
        </w:drawing>
      </w:r>
    </w:p>
    <w:p w:rsidR="00BB15E4" w:rsidRDefault="00BB15E4" w:rsidP="00BB15E4"/>
    <w:p w:rsidR="00BB15E4" w:rsidRPr="00BB15E4" w:rsidRDefault="00BB15E4" w:rsidP="00BB15E4">
      <w:r>
        <w:rPr>
          <w:noProof/>
          <w:lang w:val="en-IE" w:eastAsia="en-IE"/>
        </w:rPr>
        <w:lastRenderedPageBreak/>
        <w:drawing>
          <wp:inline distT="0" distB="0" distL="0" distR="0" wp14:anchorId="65272F8B" wp14:editId="6369B1D7">
            <wp:extent cx="2405849" cy="10368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17428" cy="1041854"/>
                    </a:xfrm>
                    <a:prstGeom prst="rect">
                      <a:avLst/>
                    </a:prstGeom>
                  </pic:spPr>
                </pic:pic>
              </a:graphicData>
            </a:graphic>
          </wp:inline>
        </w:drawing>
      </w:r>
    </w:p>
    <w:sectPr w:rsidR="00BB15E4" w:rsidRPr="00BB15E4" w:rsidSect="00F04A78">
      <w:footerReference w:type="default" r:id="rId25"/>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0A4" w:rsidRDefault="002520A4">
      <w:r>
        <w:separator/>
      </w:r>
    </w:p>
  </w:endnote>
  <w:endnote w:type="continuationSeparator" w:id="0">
    <w:p w:rsidR="002520A4" w:rsidRDefault="00252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Dept.,ITT,201</w:t>
    </w:r>
    <w:r w:rsidR="009E3EEF">
      <w:t>4</w:t>
    </w:r>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65242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0A4" w:rsidRDefault="002520A4">
      <w:r>
        <w:separator/>
      </w:r>
    </w:p>
  </w:footnote>
  <w:footnote w:type="continuationSeparator" w:id="0">
    <w:p w:rsidR="002520A4" w:rsidRDefault="002520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915051"/>
    <w:multiLevelType w:val="hybridMultilevel"/>
    <w:tmpl w:val="F2543C92"/>
    <w:lvl w:ilvl="0" w:tplc="04090001">
      <w:start w:val="1"/>
      <w:numFmt w:val="bullet"/>
      <w:lvlText w:val=""/>
      <w:lvlJc w:val="left"/>
      <w:pPr>
        <w:tabs>
          <w:tab w:val="num" w:pos="1080"/>
        </w:tabs>
        <w:ind w:left="1080" w:hanging="72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00146B3"/>
    <w:multiLevelType w:val="hybridMultilevel"/>
    <w:tmpl w:val="D7AA0EF4"/>
    <w:lvl w:ilvl="0" w:tplc="069E5FD8">
      <w:start w:val="1"/>
      <w:numFmt w:val="lowerLetter"/>
      <w:lvlText w:val="(%1)"/>
      <w:lvlJc w:val="left"/>
      <w:pPr>
        <w:ind w:left="-162" w:hanging="405"/>
      </w:pPr>
      <w:rPr>
        <w:rFonts w:hint="default"/>
        <w:b/>
      </w:rPr>
    </w:lvl>
    <w:lvl w:ilvl="1" w:tplc="18090019" w:tentative="1">
      <w:start w:val="1"/>
      <w:numFmt w:val="lowerLetter"/>
      <w:lvlText w:val="%2."/>
      <w:lvlJc w:val="left"/>
      <w:pPr>
        <w:ind w:left="513" w:hanging="360"/>
      </w:pPr>
    </w:lvl>
    <w:lvl w:ilvl="2" w:tplc="1809001B" w:tentative="1">
      <w:start w:val="1"/>
      <w:numFmt w:val="lowerRoman"/>
      <w:lvlText w:val="%3."/>
      <w:lvlJc w:val="right"/>
      <w:pPr>
        <w:ind w:left="1233" w:hanging="180"/>
      </w:pPr>
    </w:lvl>
    <w:lvl w:ilvl="3" w:tplc="1809000F" w:tentative="1">
      <w:start w:val="1"/>
      <w:numFmt w:val="decimal"/>
      <w:lvlText w:val="%4."/>
      <w:lvlJc w:val="left"/>
      <w:pPr>
        <w:ind w:left="1953" w:hanging="360"/>
      </w:pPr>
    </w:lvl>
    <w:lvl w:ilvl="4" w:tplc="18090019" w:tentative="1">
      <w:start w:val="1"/>
      <w:numFmt w:val="lowerLetter"/>
      <w:lvlText w:val="%5."/>
      <w:lvlJc w:val="left"/>
      <w:pPr>
        <w:ind w:left="2673" w:hanging="360"/>
      </w:pPr>
    </w:lvl>
    <w:lvl w:ilvl="5" w:tplc="1809001B" w:tentative="1">
      <w:start w:val="1"/>
      <w:numFmt w:val="lowerRoman"/>
      <w:lvlText w:val="%6."/>
      <w:lvlJc w:val="right"/>
      <w:pPr>
        <w:ind w:left="3393" w:hanging="180"/>
      </w:pPr>
    </w:lvl>
    <w:lvl w:ilvl="6" w:tplc="1809000F" w:tentative="1">
      <w:start w:val="1"/>
      <w:numFmt w:val="decimal"/>
      <w:lvlText w:val="%7."/>
      <w:lvlJc w:val="left"/>
      <w:pPr>
        <w:ind w:left="4113" w:hanging="360"/>
      </w:pPr>
    </w:lvl>
    <w:lvl w:ilvl="7" w:tplc="18090019" w:tentative="1">
      <w:start w:val="1"/>
      <w:numFmt w:val="lowerLetter"/>
      <w:lvlText w:val="%8."/>
      <w:lvlJc w:val="left"/>
      <w:pPr>
        <w:ind w:left="4833" w:hanging="360"/>
      </w:pPr>
    </w:lvl>
    <w:lvl w:ilvl="8" w:tplc="1809001B" w:tentative="1">
      <w:start w:val="1"/>
      <w:numFmt w:val="lowerRoman"/>
      <w:lvlText w:val="%9."/>
      <w:lvlJc w:val="right"/>
      <w:pPr>
        <w:ind w:left="5553"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13F1"/>
    <w:rsid w:val="000147E3"/>
    <w:rsid w:val="0002577D"/>
    <w:rsid w:val="000262F0"/>
    <w:rsid w:val="00034120"/>
    <w:rsid w:val="00044431"/>
    <w:rsid w:val="00057F72"/>
    <w:rsid w:val="000606DC"/>
    <w:rsid w:val="00061314"/>
    <w:rsid w:val="00063753"/>
    <w:rsid w:val="00070815"/>
    <w:rsid w:val="00071AB0"/>
    <w:rsid w:val="00073444"/>
    <w:rsid w:val="00074BC5"/>
    <w:rsid w:val="00096C73"/>
    <w:rsid w:val="000A18F1"/>
    <w:rsid w:val="000B0247"/>
    <w:rsid w:val="000B35C0"/>
    <w:rsid w:val="000B38C2"/>
    <w:rsid w:val="000B5E16"/>
    <w:rsid w:val="000C354C"/>
    <w:rsid w:val="000D1316"/>
    <w:rsid w:val="000D1938"/>
    <w:rsid w:val="000D7623"/>
    <w:rsid w:val="000F1D77"/>
    <w:rsid w:val="000F2784"/>
    <w:rsid w:val="000F5D04"/>
    <w:rsid w:val="001017A1"/>
    <w:rsid w:val="00103861"/>
    <w:rsid w:val="00110C54"/>
    <w:rsid w:val="00111A69"/>
    <w:rsid w:val="0011337D"/>
    <w:rsid w:val="0012414F"/>
    <w:rsid w:val="00133557"/>
    <w:rsid w:val="00142C30"/>
    <w:rsid w:val="00154CB9"/>
    <w:rsid w:val="00157E8D"/>
    <w:rsid w:val="00167378"/>
    <w:rsid w:val="00180BCC"/>
    <w:rsid w:val="00180D4D"/>
    <w:rsid w:val="00182663"/>
    <w:rsid w:val="00183B94"/>
    <w:rsid w:val="00186D32"/>
    <w:rsid w:val="001967EA"/>
    <w:rsid w:val="001B0523"/>
    <w:rsid w:val="001B2562"/>
    <w:rsid w:val="001D67F2"/>
    <w:rsid w:val="001E3518"/>
    <w:rsid w:val="001E79B2"/>
    <w:rsid w:val="00200D25"/>
    <w:rsid w:val="00205229"/>
    <w:rsid w:val="00211092"/>
    <w:rsid w:val="00212787"/>
    <w:rsid w:val="00214B63"/>
    <w:rsid w:val="00216D64"/>
    <w:rsid w:val="00227C3A"/>
    <w:rsid w:val="002317C6"/>
    <w:rsid w:val="0023265E"/>
    <w:rsid w:val="00233BA8"/>
    <w:rsid w:val="00235674"/>
    <w:rsid w:val="0024083D"/>
    <w:rsid w:val="002414CF"/>
    <w:rsid w:val="00243BBC"/>
    <w:rsid w:val="002520A4"/>
    <w:rsid w:val="00262348"/>
    <w:rsid w:val="00263143"/>
    <w:rsid w:val="00263BC6"/>
    <w:rsid w:val="00266078"/>
    <w:rsid w:val="002716A5"/>
    <w:rsid w:val="002750D0"/>
    <w:rsid w:val="00275B98"/>
    <w:rsid w:val="00275EF3"/>
    <w:rsid w:val="00277ECD"/>
    <w:rsid w:val="00285561"/>
    <w:rsid w:val="002869DB"/>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87A99"/>
    <w:rsid w:val="003930A4"/>
    <w:rsid w:val="00395392"/>
    <w:rsid w:val="003A0750"/>
    <w:rsid w:val="003A391C"/>
    <w:rsid w:val="003A39B8"/>
    <w:rsid w:val="003B27E8"/>
    <w:rsid w:val="003B5DBA"/>
    <w:rsid w:val="003C35AE"/>
    <w:rsid w:val="003C537B"/>
    <w:rsid w:val="003C6AA1"/>
    <w:rsid w:val="003D45AE"/>
    <w:rsid w:val="003E36C5"/>
    <w:rsid w:val="003F2A30"/>
    <w:rsid w:val="003F5A96"/>
    <w:rsid w:val="003F5C9B"/>
    <w:rsid w:val="00402404"/>
    <w:rsid w:val="004122A6"/>
    <w:rsid w:val="00413584"/>
    <w:rsid w:val="00422668"/>
    <w:rsid w:val="0042582C"/>
    <w:rsid w:val="004264CC"/>
    <w:rsid w:val="00434211"/>
    <w:rsid w:val="00442010"/>
    <w:rsid w:val="00446ACB"/>
    <w:rsid w:val="00452349"/>
    <w:rsid w:val="0045372F"/>
    <w:rsid w:val="004636B9"/>
    <w:rsid w:val="004659D3"/>
    <w:rsid w:val="004706BE"/>
    <w:rsid w:val="00470EBF"/>
    <w:rsid w:val="004727DE"/>
    <w:rsid w:val="004870C0"/>
    <w:rsid w:val="00492834"/>
    <w:rsid w:val="00496222"/>
    <w:rsid w:val="00496EC7"/>
    <w:rsid w:val="004A30D8"/>
    <w:rsid w:val="004B168A"/>
    <w:rsid w:val="004B5AA6"/>
    <w:rsid w:val="004B6121"/>
    <w:rsid w:val="004B763A"/>
    <w:rsid w:val="004C420A"/>
    <w:rsid w:val="004D2B22"/>
    <w:rsid w:val="004D42B2"/>
    <w:rsid w:val="004E072D"/>
    <w:rsid w:val="004E12A0"/>
    <w:rsid w:val="004F066D"/>
    <w:rsid w:val="004F5F68"/>
    <w:rsid w:val="00501D29"/>
    <w:rsid w:val="0051659F"/>
    <w:rsid w:val="0052118E"/>
    <w:rsid w:val="0052207F"/>
    <w:rsid w:val="00522A88"/>
    <w:rsid w:val="00531799"/>
    <w:rsid w:val="00532A28"/>
    <w:rsid w:val="00533E19"/>
    <w:rsid w:val="00544FCD"/>
    <w:rsid w:val="00545A47"/>
    <w:rsid w:val="005466A7"/>
    <w:rsid w:val="005615FE"/>
    <w:rsid w:val="00561701"/>
    <w:rsid w:val="00566941"/>
    <w:rsid w:val="00567B31"/>
    <w:rsid w:val="00580354"/>
    <w:rsid w:val="00583CB6"/>
    <w:rsid w:val="005921C1"/>
    <w:rsid w:val="005A01AB"/>
    <w:rsid w:val="005A3814"/>
    <w:rsid w:val="005A46C4"/>
    <w:rsid w:val="005A7674"/>
    <w:rsid w:val="005B3A1A"/>
    <w:rsid w:val="005B5DA7"/>
    <w:rsid w:val="005C365B"/>
    <w:rsid w:val="005D08D9"/>
    <w:rsid w:val="005D095C"/>
    <w:rsid w:val="005D2FE3"/>
    <w:rsid w:val="005E1F54"/>
    <w:rsid w:val="005F0090"/>
    <w:rsid w:val="006021E0"/>
    <w:rsid w:val="006047EB"/>
    <w:rsid w:val="006114C8"/>
    <w:rsid w:val="006147D2"/>
    <w:rsid w:val="00616502"/>
    <w:rsid w:val="0061774D"/>
    <w:rsid w:val="00625BBF"/>
    <w:rsid w:val="006312F6"/>
    <w:rsid w:val="00631719"/>
    <w:rsid w:val="0063359F"/>
    <w:rsid w:val="00636C36"/>
    <w:rsid w:val="0064298A"/>
    <w:rsid w:val="00643AA8"/>
    <w:rsid w:val="00650F8A"/>
    <w:rsid w:val="0065242B"/>
    <w:rsid w:val="00672F6B"/>
    <w:rsid w:val="00674C4E"/>
    <w:rsid w:val="00675918"/>
    <w:rsid w:val="006822CB"/>
    <w:rsid w:val="0069119D"/>
    <w:rsid w:val="00694F8D"/>
    <w:rsid w:val="0069592A"/>
    <w:rsid w:val="006B1D05"/>
    <w:rsid w:val="006B7977"/>
    <w:rsid w:val="006B7CFC"/>
    <w:rsid w:val="006C1D14"/>
    <w:rsid w:val="006C22E7"/>
    <w:rsid w:val="006C2F52"/>
    <w:rsid w:val="006E0149"/>
    <w:rsid w:val="006E1763"/>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29EF"/>
    <w:rsid w:val="007435C2"/>
    <w:rsid w:val="00750AEA"/>
    <w:rsid w:val="00751876"/>
    <w:rsid w:val="00760C73"/>
    <w:rsid w:val="00764AD3"/>
    <w:rsid w:val="00766BC5"/>
    <w:rsid w:val="007701DA"/>
    <w:rsid w:val="00772814"/>
    <w:rsid w:val="0077303B"/>
    <w:rsid w:val="00773885"/>
    <w:rsid w:val="00776831"/>
    <w:rsid w:val="00776EEB"/>
    <w:rsid w:val="00777392"/>
    <w:rsid w:val="007803CC"/>
    <w:rsid w:val="00781447"/>
    <w:rsid w:val="00781487"/>
    <w:rsid w:val="00784426"/>
    <w:rsid w:val="00795410"/>
    <w:rsid w:val="007A6837"/>
    <w:rsid w:val="007A706B"/>
    <w:rsid w:val="007B0BD6"/>
    <w:rsid w:val="007B36B2"/>
    <w:rsid w:val="007B5472"/>
    <w:rsid w:val="007C6FBA"/>
    <w:rsid w:val="007D05D2"/>
    <w:rsid w:val="007D0731"/>
    <w:rsid w:val="007D3C82"/>
    <w:rsid w:val="007D5027"/>
    <w:rsid w:val="007D5B0F"/>
    <w:rsid w:val="007D74DD"/>
    <w:rsid w:val="007E54BA"/>
    <w:rsid w:val="007F2017"/>
    <w:rsid w:val="00800349"/>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85EE0"/>
    <w:rsid w:val="0089084A"/>
    <w:rsid w:val="0089222A"/>
    <w:rsid w:val="008A6DF6"/>
    <w:rsid w:val="008B0646"/>
    <w:rsid w:val="008B492A"/>
    <w:rsid w:val="008B51C7"/>
    <w:rsid w:val="008B5BEE"/>
    <w:rsid w:val="008C0344"/>
    <w:rsid w:val="008C294E"/>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26CE0"/>
    <w:rsid w:val="00940EB6"/>
    <w:rsid w:val="00941571"/>
    <w:rsid w:val="00944EE0"/>
    <w:rsid w:val="00951D29"/>
    <w:rsid w:val="00955E92"/>
    <w:rsid w:val="0096238D"/>
    <w:rsid w:val="0096523A"/>
    <w:rsid w:val="00965EEB"/>
    <w:rsid w:val="00971F05"/>
    <w:rsid w:val="00975ABB"/>
    <w:rsid w:val="0098111C"/>
    <w:rsid w:val="00981B1A"/>
    <w:rsid w:val="00987D39"/>
    <w:rsid w:val="0099315E"/>
    <w:rsid w:val="00996552"/>
    <w:rsid w:val="009A0F7F"/>
    <w:rsid w:val="009B0C07"/>
    <w:rsid w:val="009B5325"/>
    <w:rsid w:val="009C7D75"/>
    <w:rsid w:val="009D2633"/>
    <w:rsid w:val="009D50AF"/>
    <w:rsid w:val="009D61FD"/>
    <w:rsid w:val="009D767B"/>
    <w:rsid w:val="009E1289"/>
    <w:rsid w:val="009E12D3"/>
    <w:rsid w:val="009E3EEF"/>
    <w:rsid w:val="009E44B6"/>
    <w:rsid w:val="009E6E4C"/>
    <w:rsid w:val="009F42FB"/>
    <w:rsid w:val="009F597C"/>
    <w:rsid w:val="00A06AB6"/>
    <w:rsid w:val="00A4179B"/>
    <w:rsid w:val="00A530F7"/>
    <w:rsid w:val="00A56AE1"/>
    <w:rsid w:val="00A66601"/>
    <w:rsid w:val="00A67D32"/>
    <w:rsid w:val="00A70433"/>
    <w:rsid w:val="00A72250"/>
    <w:rsid w:val="00A74684"/>
    <w:rsid w:val="00A758B0"/>
    <w:rsid w:val="00A766A3"/>
    <w:rsid w:val="00A77D21"/>
    <w:rsid w:val="00A912C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B15E4"/>
    <w:rsid w:val="00BC12B8"/>
    <w:rsid w:val="00BD38E8"/>
    <w:rsid w:val="00BE0D7D"/>
    <w:rsid w:val="00BE3B76"/>
    <w:rsid w:val="00BE4353"/>
    <w:rsid w:val="00BE57C7"/>
    <w:rsid w:val="00BF6008"/>
    <w:rsid w:val="00C01761"/>
    <w:rsid w:val="00C075B2"/>
    <w:rsid w:val="00C123EF"/>
    <w:rsid w:val="00C124DC"/>
    <w:rsid w:val="00C20B34"/>
    <w:rsid w:val="00C22597"/>
    <w:rsid w:val="00C247C1"/>
    <w:rsid w:val="00C27690"/>
    <w:rsid w:val="00C31EDA"/>
    <w:rsid w:val="00C419DE"/>
    <w:rsid w:val="00C50091"/>
    <w:rsid w:val="00C52777"/>
    <w:rsid w:val="00C628A0"/>
    <w:rsid w:val="00C62D4E"/>
    <w:rsid w:val="00C63B8C"/>
    <w:rsid w:val="00C67808"/>
    <w:rsid w:val="00C75DD5"/>
    <w:rsid w:val="00C85344"/>
    <w:rsid w:val="00C91DE1"/>
    <w:rsid w:val="00C9376B"/>
    <w:rsid w:val="00C97695"/>
    <w:rsid w:val="00CA484F"/>
    <w:rsid w:val="00CA64FD"/>
    <w:rsid w:val="00CB0DAB"/>
    <w:rsid w:val="00CB4336"/>
    <w:rsid w:val="00CD3357"/>
    <w:rsid w:val="00CD5F78"/>
    <w:rsid w:val="00CE18E4"/>
    <w:rsid w:val="00CE2653"/>
    <w:rsid w:val="00CE293F"/>
    <w:rsid w:val="00CF0973"/>
    <w:rsid w:val="00CF65E9"/>
    <w:rsid w:val="00D01C0C"/>
    <w:rsid w:val="00D02366"/>
    <w:rsid w:val="00D0391D"/>
    <w:rsid w:val="00D04BDA"/>
    <w:rsid w:val="00D10F2B"/>
    <w:rsid w:val="00D2330E"/>
    <w:rsid w:val="00D242CA"/>
    <w:rsid w:val="00D2590C"/>
    <w:rsid w:val="00D26C73"/>
    <w:rsid w:val="00D34887"/>
    <w:rsid w:val="00D3659D"/>
    <w:rsid w:val="00D44103"/>
    <w:rsid w:val="00D44664"/>
    <w:rsid w:val="00D53CA5"/>
    <w:rsid w:val="00D57E11"/>
    <w:rsid w:val="00D62AAD"/>
    <w:rsid w:val="00D65AD6"/>
    <w:rsid w:val="00D67664"/>
    <w:rsid w:val="00D76F0B"/>
    <w:rsid w:val="00D86426"/>
    <w:rsid w:val="00D87E18"/>
    <w:rsid w:val="00D95A3E"/>
    <w:rsid w:val="00DA0213"/>
    <w:rsid w:val="00DA0BA7"/>
    <w:rsid w:val="00DA3588"/>
    <w:rsid w:val="00DB1C24"/>
    <w:rsid w:val="00DB40C0"/>
    <w:rsid w:val="00DC3074"/>
    <w:rsid w:val="00DC4D5C"/>
    <w:rsid w:val="00DC6146"/>
    <w:rsid w:val="00DD1ABC"/>
    <w:rsid w:val="00DE37D0"/>
    <w:rsid w:val="00DF16DA"/>
    <w:rsid w:val="00DF36AA"/>
    <w:rsid w:val="00DF6145"/>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40670"/>
    <w:rsid w:val="00E40CE8"/>
    <w:rsid w:val="00E415A7"/>
    <w:rsid w:val="00E42528"/>
    <w:rsid w:val="00E601EC"/>
    <w:rsid w:val="00E6067E"/>
    <w:rsid w:val="00E609A2"/>
    <w:rsid w:val="00E612C4"/>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0A0"/>
    <w:rsid w:val="00EE38F1"/>
    <w:rsid w:val="00EF2FDA"/>
    <w:rsid w:val="00EF433F"/>
    <w:rsid w:val="00F0312C"/>
    <w:rsid w:val="00F0454E"/>
    <w:rsid w:val="00F04A78"/>
    <w:rsid w:val="00F07FE3"/>
    <w:rsid w:val="00F11D92"/>
    <w:rsid w:val="00F14BAC"/>
    <w:rsid w:val="00F229DB"/>
    <w:rsid w:val="00F23B04"/>
    <w:rsid w:val="00F40480"/>
    <w:rsid w:val="00F441FE"/>
    <w:rsid w:val="00F46949"/>
    <w:rsid w:val="00F527D5"/>
    <w:rsid w:val="00F56D80"/>
    <w:rsid w:val="00F62E48"/>
    <w:rsid w:val="00F72EE1"/>
    <w:rsid w:val="00F82538"/>
    <w:rsid w:val="00F8281E"/>
    <w:rsid w:val="00F8595F"/>
    <w:rsid w:val="00F864DB"/>
    <w:rsid w:val="00FA1546"/>
    <w:rsid w:val="00FA22B0"/>
    <w:rsid w:val="00FB22CB"/>
    <w:rsid w:val="00FB75BB"/>
    <w:rsid w:val="00FC01B4"/>
    <w:rsid w:val="00FD1D07"/>
    <w:rsid w:val="00FD2494"/>
    <w:rsid w:val="00FD4616"/>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8003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800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448</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User</cp:lastModifiedBy>
  <cp:revision>39</cp:revision>
  <cp:lastPrinted>2000-09-15T15:45:00Z</cp:lastPrinted>
  <dcterms:created xsi:type="dcterms:W3CDTF">2012-01-17T22:25:00Z</dcterms:created>
  <dcterms:modified xsi:type="dcterms:W3CDTF">2014-03-07T15:05:00Z</dcterms:modified>
</cp:coreProperties>
</file>