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4D1" w:rsidRPr="000C4B12" w:rsidRDefault="00A364D1" w:rsidP="00A364D1">
      <w:pPr>
        <w:rPr>
          <w:rFonts w:ascii="Segoe UI Symbol" w:hAnsi="Segoe UI Symbol"/>
          <w:b/>
          <w:color w:val="538135" w:themeColor="accent6" w:themeShade="BF"/>
          <w:sz w:val="28"/>
          <w:u w:val="single"/>
        </w:rPr>
      </w:pPr>
      <w:r>
        <w:rPr>
          <w:rFonts w:ascii="Segoe UI Symbol" w:hAnsi="Segoe UI Symbol"/>
          <w:b/>
          <w:color w:val="538135" w:themeColor="accent6" w:themeShade="BF"/>
          <w:sz w:val="28"/>
          <w:u w:val="single"/>
        </w:rPr>
        <w:t>Instructions</w:t>
      </w:r>
    </w:p>
    <w:p w:rsidR="00A364D1" w:rsidRDefault="00A364D1" w:rsidP="00A364D1">
      <w:pPr>
        <w:pStyle w:val="ListParagraph"/>
        <w:numPr>
          <w:ilvl w:val="0"/>
          <w:numId w:val="2"/>
        </w:numPr>
        <w:rPr>
          <w:rFonts w:ascii="Segoe UI Symbol" w:hAnsi="Segoe UI Symbol"/>
          <w:sz w:val="20"/>
        </w:rPr>
      </w:pPr>
      <w:r>
        <w:rPr>
          <w:rFonts w:ascii="Segoe UI Symbol" w:hAnsi="Segoe UI Symbol"/>
          <w:sz w:val="20"/>
        </w:rPr>
        <w:t>Save your file as surnameforename.html.</w:t>
      </w:r>
    </w:p>
    <w:p w:rsidR="00A364D1" w:rsidRDefault="00A364D1" w:rsidP="00A364D1">
      <w:pPr>
        <w:pStyle w:val="ListParagraph"/>
        <w:numPr>
          <w:ilvl w:val="0"/>
          <w:numId w:val="2"/>
        </w:numPr>
        <w:rPr>
          <w:rFonts w:ascii="Segoe UI Symbol" w:hAnsi="Segoe UI Symbol"/>
          <w:sz w:val="20"/>
        </w:rPr>
      </w:pPr>
      <w:r>
        <w:rPr>
          <w:rFonts w:ascii="Segoe UI Symbol" w:hAnsi="Segoe UI Symbol"/>
          <w:sz w:val="20"/>
        </w:rPr>
        <w:t>Use embedded style sheets.</w:t>
      </w:r>
    </w:p>
    <w:p w:rsidR="00A364D1" w:rsidRDefault="00A364D1" w:rsidP="00A364D1">
      <w:pPr>
        <w:pStyle w:val="ListParagraph"/>
        <w:numPr>
          <w:ilvl w:val="0"/>
          <w:numId w:val="2"/>
        </w:numPr>
        <w:rPr>
          <w:rFonts w:ascii="Segoe UI Symbol" w:hAnsi="Segoe UI Symbol"/>
          <w:sz w:val="20"/>
        </w:rPr>
      </w:pPr>
      <w:r>
        <w:rPr>
          <w:rFonts w:ascii="Segoe UI Symbol" w:hAnsi="Segoe UI Symbol"/>
          <w:sz w:val="20"/>
        </w:rPr>
        <w:t>Once you have completed the exam, email your file to</w:t>
      </w:r>
      <w:r>
        <w:rPr>
          <w:rFonts w:ascii="Segoe UI Symbol" w:hAnsi="Segoe UI Symbol"/>
          <w:color w:val="538135" w:themeColor="accent6" w:themeShade="BF"/>
          <w:sz w:val="20"/>
        </w:rPr>
        <w:t xml:space="preserve"> </w:t>
      </w:r>
      <w:hyperlink r:id="rId7" w:history="1">
        <w:r>
          <w:rPr>
            <w:rStyle w:val="Hyperlink"/>
            <w:rFonts w:ascii="Segoe UI Symbol" w:hAnsi="Segoe UI Symbol"/>
            <w:color w:val="538135" w:themeColor="accent6" w:themeShade="BF"/>
            <w:sz w:val="20"/>
          </w:rPr>
          <w:t>anne.obrien@staff.ittralee.ie</w:t>
        </w:r>
      </w:hyperlink>
    </w:p>
    <w:p w:rsidR="00A364D1" w:rsidRDefault="00A364D1" w:rsidP="00A364D1">
      <w:pPr>
        <w:pStyle w:val="ListParagraph"/>
        <w:numPr>
          <w:ilvl w:val="0"/>
          <w:numId w:val="2"/>
        </w:numPr>
        <w:rPr>
          <w:rFonts w:ascii="Segoe UI Symbol" w:hAnsi="Segoe UI Symbol"/>
          <w:sz w:val="20"/>
        </w:rPr>
      </w:pPr>
      <w:r>
        <w:rPr>
          <w:rFonts w:ascii="Segoe UI Symbol" w:hAnsi="Segoe UI Symbol"/>
          <w:sz w:val="20"/>
        </w:rPr>
        <w:t>Do not leave until I have received your exam.</w:t>
      </w:r>
    </w:p>
    <w:p w:rsidR="00A364D1" w:rsidRDefault="00A364D1" w:rsidP="00A364D1">
      <w:pPr>
        <w:pStyle w:val="ListParagraph"/>
        <w:numPr>
          <w:ilvl w:val="0"/>
          <w:numId w:val="2"/>
        </w:numPr>
        <w:rPr>
          <w:rFonts w:ascii="Segoe UI Symbol" w:hAnsi="Segoe UI Symbol"/>
          <w:sz w:val="20"/>
        </w:rPr>
      </w:pPr>
      <w:r>
        <w:rPr>
          <w:rFonts w:ascii="Segoe UI Symbol" w:hAnsi="Segoe UI Symbol"/>
          <w:sz w:val="20"/>
        </w:rPr>
        <w:t>Please keep a copy of the exam until you get your results back.</w:t>
      </w:r>
    </w:p>
    <w:p w:rsidR="00A364D1" w:rsidRDefault="00A364D1" w:rsidP="00A364D1">
      <w:pPr>
        <w:rPr>
          <w:rFonts w:ascii="Segoe UI Symbol" w:hAnsi="Segoe UI Symbol"/>
          <w:sz w:val="20"/>
        </w:rPr>
      </w:pPr>
    </w:p>
    <w:p w:rsidR="00A364D1" w:rsidRPr="00A364D1" w:rsidRDefault="00A364D1" w:rsidP="00A364D1">
      <w:pPr>
        <w:rPr>
          <w:rFonts w:ascii="Segoe UI Symbol" w:hAnsi="Segoe UI Symbol"/>
          <w:sz w:val="20"/>
        </w:rPr>
      </w:pPr>
    </w:p>
    <w:p w:rsidR="00A364D1" w:rsidRDefault="00A364D1">
      <w:pPr>
        <w:rPr>
          <w:rFonts w:ascii="Segoe UI Symbol" w:hAnsi="Segoe UI Symbol"/>
          <w:b/>
          <w:color w:val="538135" w:themeColor="accent6" w:themeShade="BF"/>
          <w:sz w:val="28"/>
          <w:u w:val="single"/>
        </w:rPr>
      </w:pPr>
      <w:r w:rsidRPr="00A364D1">
        <w:rPr>
          <w:rFonts w:ascii="Segoe UI Symbol" w:hAnsi="Segoe UI Symbol"/>
          <w:b/>
          <w:color w:val="538135" w:themeColor="accent6" w:themeShade="BF"/>
          <w:sz w:val="28"/>
          <w:u w:val="single"/>
        </w:rPr>
        <w:t>Screen Capture</w:t>
      </w:r>
    </w:p>
    <w:p w:rsidR="00A364D1" w:rsidRPr="00A364D1" w:rsidRDefault="00A364D1">
      <w:pPr>
        <w:rPr>
          <w:rFonts w:ascii="Segoe UI Symbol" w:hAnsi="Segoe UI Symbol"/>
          <w:b/>
          <w:color w:val="538135" w:themeColor="accent6" w:themeShade="BF"/>
          <w:sz w:val="28"/>
          <w:u w:val="single"/>
        </w:rPr>
      </w:pPr>
    </w:p>
    <w:p w:rsidR="00AE415A" w:rsidRDefault="006668E3">
      <w:r>
        <w:rPr>
          <w:noProof/>
          <w:lang w:eastAsia="en-IE"/>
        </w:rPr>
        <w:drawing>
          <wp:inline distT="0" distB="0" distL="0" distR="0" wp14:anchorId="0485DA16" wp14:editId="0D91BD87">
            <wp:extent cx="5645807"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427" cy="3625026"/>
                    </a:xfrm>
                    <a:prstGeom prst="rect">
                      <a:avLst/>
                    </a:prstGeom>
                  </pic:spPr>
                </pic:pic>
              </a:graphicData>
            </a:graphic>
          </wp:inline>
        </w:drawing>
      </w:r>
    </w:p>
    <w:p w:rsidR="00A364D1" w:rsidRDefault="00A364D1">
      <w:pPr>
        <w:rPr>
          <w:rFonts w:ascii="Segoe UI Symbol" w:hAnsi="Segoe UI Symbol"/>
          <w:b/>
          <w:color w:val="538135" w:themeColor="accent6" w:themeShade="BF"/>
          <w:sz w:val="28"/>
          <w:u w:val="single"/>
        </w:rPr>
      </w:pPr>
    </w:p>
    <w:p w:rsidR="00A364D1" w:rsidRDefault="00A364D1">
      <w:pPr>
        <w:rPr>
          <w:rFonts w:ascii="Segoe UI Symbol" w:hAnsi="Segoe UI Symbol"/>
          <w:b/>
          <w:color w:val="538135" w:themeColor="accent6" w:themeShade="BF"/>
          <w:sz w:val="28"/>
          <w:u w:val="single"/>
        </w:rPr>
      </w:pPr>
    </w:p>
    <w:p w:rsidR="00A364D1" w:rsidRDefault="00A364D1">
      <w:pPr>
        <w:rPr>
          <w:rFonts w:ascii="Segoe UI Symbol" w:hAnsi="Segoe UI Symbol"/>
          <w:b/>
          <w:color w:val="538135" w:themeColor="accent6" w:themeShade="BF"/>
          <w:sz w:val="28"/>
          <w:u w:val="single"/>
        </w:rPr>
      </w:pPr>
    </w:p>
    <w:p w:rsidR="00A364D1" w:rsidRDefault="00A364D1">
      <w:pPr>
        <w:rPr>
          <w:rFonts w:ascii="Segoe UI Symbol" w:hAnsi="Segoe UI Symbol"/>
          <w:b/>
          <w:color w:val="538135" w:themeColor="accent6" w:themeShade="BF"/>
          <w:sz w:val="28"/>
          <w:u w:val="single"/>
        </w:rPr>
      </w:pPr>
    </w:p>
    <w:p w:rsidR="00A364D1" w:rsidRDefault="00A364D1">
      <w:pPr>
        <w:rPr>
          <w:rFonts w:ascii="Segoe UI Symbol" w:hAnsi="Segoe UI Symbol"/>
          <w:b/>
          <w:color w:val="538135" w:themeColor="accent6" w:themeShade="BF"/>
          <w:sz w:val="28"/>
          <w:u w:val="single"/>
        </w:rPr>
      </w:pPr>
    </w:p>
    <w:p w:rsidR="00A364D1" w:rsidRDefault="00A364D1">
      <w:pPr>
        <w:rPr>
          <w:rFonts w:ascii="Segoe UI Symbol" w:hAnsi="Segoe UI Symbol"/>
          <w:b/>
          <w:color w:val="538135" w:themeColor="accent6" w:themeShade="BF"/>
          <w:sz w:val="28"/>
          <w:u w:val="single"/>
        </w:rPr>
      </w:pPr>
    </w:p>
    <w:p w:rsidR="00A364D1" w:rsidRDefault="00A364D1">
      <w:pPr>
        <w:rPr>
          <w:rFonts w:ascii="Segoe UI Symbol" w:hAnsi="Segoe UI Symbol"/>
          <w:b/>
          <w:color w:val="538135" w:themeColor="accent6" w:themeShade="BF"/>
          <w:sz w:val="28"/>
          <w:u w:val="single"/>
        </w:rPr>
      </w:pPr>
    </w:p>
    <w:p w:rsidR="000C22CF" w:rsidRPr="000C22CF" w:rsidRDefault="000C22CF">
      <w:pPr>
        <w:rPr>
          <w:b/>
          <w:u w:val="single"/>
        </w:rPr>
      </w:pPr>
      <w:r w:rsidRPr="00A364D1">
        <w:rPr>
          <w:rFonts w:ascii="Segoe UI Symbol" w:hAnsi="Segoe UI Symbol"/>
          <w:b/>
          <w:color w:val="538135" w:themeColor="accent6" w:themeShade="BF"/>
          <w:sz w:val="28"/>
          <w:u w:val="single"/>
        </w:rPr>
        <w:lastRenderedPageBreak/>
        <w:t>Links</w:t>
      </w:r>
    </w:p>
    <w:p w:rsidR="00A364D1" w:rsidRDefault="006668E3">
      <w:r w:rsidRPr="006668E3">
        <w:t>MRSL</w:t>
      </w:r>
      <w:r>
        <w:t xml:space="preserve"> should link to: </w:t>
      </w:r>
      <w:hyperlink r:id="rId9" w:history="1">
        <w:r w:rsidRPr="00F75F02">
          <w:rPr>
            <w:rStyle w:val="Hyperlink"/>
          </w:rPr>
          <w:t>http://www.mrsl.org/league/</w:t>
        </w:r>
      </w:hyperlink>
      <w:r>
        <w:t xml:space="preserve"> </w:t>
      </w:r>
    </w:p>
    <w:p w:rsidR="00A364D1" w:rsidRDefault="006668E3">
      <w:pPr>
        <w:rPr>
          <w:u w:val="single"/>
        </w:rPr>
      </w:pPr>
      <w:proofErr w:type="gramStart"/>
      <w:r>
        <w:t xml:space="preserve">Paperwork </w:t>
      </w:r>
      <w:r w:rsidR="008E2D4B">
        <w:t>:</w:t>
      </w:r>
      <w:proofErr w:type="gramEnd"/>
      <w:r w:rsidR="008E2D4B">
        <w:t xml:space="preserve"> Based on the chart below and presuming you are in </w:t>
      </w:r>
      <w:r w:rsidR="008E2D4B" w:rsidRPr="008E2D4B">
        <w:rPr>
          <w:u w:val="single"/>
        </w:rPr>
        <w:t>index.html</w:t>
      </w:r>
      <w:r w:rsidR="008E2D4B">
        <w:t xml:space="preserve">, what would be the relative link to </w:t>
      </w:r>
      <w:r w:rsidR="008E2D4B" w:rsidRPr="008E2D4B">
        <w:rPr>
          <w:u w:val="single"/>
        </w:rPr>
        <w:t>registration.html</w:t>
      </w:r>
    </w:p>
    <w:p w:rsidR="006668E3" w:rsidRDefault="006668E3">
      <w:pPr>
        <w:rPr>
          <w:u w:val="single"/>
        </w:rPr>
      </w:pPr>
      <w:r>
        <w:rPr>
          <w:noProof/>
          <w:lang w:eastAsia="en-IE"/>
        </w:rPr>
        <w:drawing>
          <wp:inline distT="0" distB="0" distL="0" distR="0">
            <wp:extent cx="6410325"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251B1" w:rsidRPr="000C22CF" w:rsidRDefault="000C22CF">
      <w:pPr>
        <w:rPr>
          <w:b/>
          <w:u w:val="single"/>
        </w:rPr>
      </w:pPr>
      <w:r w:rsidRPr="00A364D1">
        <w:rPr>
          <w:rFonts w:ascii="Segoe UI Symbol" w:hAnsi="Segoe UI Symbol"/>
          <w:b/>
          <w:color w:val="538135" w:themeColor="accent6" w:themeShade="BF"/>
          <w:sz w:val="28"/>
          <w:u w:val="single"/>
        </w:rPr>
        <w:t>Text</w:t>
      </w:r>
    </w:p>
    <w:p w:rsidR="007251B1" w:rsidRPr="007251B1" w:rsidRDefault="007251B1" w:rsidP="007251B1">
      <w:pPr>
        <w:pStyle w:val="Heading1"/>
        <w:rPr>
          <w:b w:val="0"/>
          <w:bCs w:val="0"/>
          <w:kern w:val="0"/>
          <w:sz w:val="24"/>
          <w:szCs w:val="24"/>
        </w:rPr>
      </w:pPr>
      <w:r w:rsidRPr="007251B1">
        <w:rPr>
          <w:b w:val="0"/>
          <w:bCs w:val="0"/>
          <w:kern w:val="0"/>
          <w:sz w:val="24"/>
          <w:szCs w:val="24"/>
        </w:rPr>
        <w:t xml:space="preserve">Murfreesboro Regional Soccer League </w:t>
      </w:r>
    </w:p>
    <w:p w:rsidR="007251B1" w:rsidRDefault="007251B1" w:rsidP="00A364D1">
      <w:pPr>
        <w:pStyle w:val="maintext"/>
        <w:jc w:val="both"/>
      </w:pPr>
      <w:r>
        <w:t xml:space="preserve">The </w:t>
      </w:r>
      <w:r w:rsidRPr="007251B1">
        <w:t xml:space="preserve">MRSL </w:t>
      </w:r>
      <w:r>
        <w:t>is open to players of all levels who want to play soccer in a relaxed, friendly environment. Even if you've never played soccer before, the MRSL is a great place to start.</w:t>
      </w:r>
    </w:p>
    <w:p w:rsidR="00A364D1" w:rsidRDefault="007251B1" w:rsidP="00A364D1">
      <w:pPr>
        <w:pStyle w:val="maintext"/>
        <w:jc w:val="both"/>
      </w:pPr>
      <w:r>
        <w:t>To get a feel for our league, we recommend you call us at the number below or stop by Davies Sporting Goods to talk to one or our coordinators and get the details on our next all-team practice or workshop day. Then come kick around the ball with us and meet other players in the league.</w:t>
      </w:r>
    </w:p>
    <w:p w:rsidR="007251B1" w:rsidRDefault="007251B1" w:rsidP="00A364D1">
      <w:pPr>
        <w:pStyle w:val="maintext"/>
        <w:jc w:val="both"/>
      </w:pPr>
      <w:r>
        <w:t xml:space="preserve">If you're interested in joining up, you'll need to complete some </w:t>
      </w:r>
      <w:r w:rsidRPr="007251B1">
        <w:t xml:space="preserve">paperwork </w:t>
      </w:r>
      <w:r>
        <w:t>and pay the annual fee:</w:t>
      </w:r>
    </w:p>
    <w:p w:rsidR="00A364D1" w:rsidRDefault="007251B1" w:rsidP="00A364D1">
      <w:pPr>
        <w:pStyle w:val="ListParagraph"/>
        <w:numPr>
          <w:ilvl w:val="0"/>
          <w:numId w:val="5"/>
        </w:numPr>
        <w:spacing w:before="100" w:beforeAutospacing="1" w:after="0" w:line="240" w:lineRule="auto"/>
      </w:pPr>
      <w:r>
        <w:t xml:space="preserve">$65 for a seasonal membership </w:t>
      </w:r>
    </w:p>
    <w:p w:rsidR="007251B1" w:rsidRDefault="007251B1" w:rsidP="00A364D1">
      <w:pPr>
        <w:pStyle w:val="ListParagraph"/>
        <w:numPr>
          <w:ilvl w:val="0"/>
          <w:numId w:val="5"/>
        </w:numPr>
        <w:spacing w:before="100" w:beforeAutospacing="1" w:after="0" w:line="240" w:lineRule="auto"/>
      </w:pPr>
      <w:r>
        <w:t>$40 for seniors and students).</w:t>
      </w:r>
    </w:p>
    <w:p w:rsidR="007251B1" w:rsidRDefault="007251B1" w:rsidP="007251B1">
      <w:pPr>
        <w:pStyle w:val="maintext"/>
      </w:pPr>
      <w:r>
        <w:t>We look forward to seeing you on the field!</w:t>
      </w:r>
    </w:p>
    <w:p w:rsidR="007251B1" w:rsidRDefault="007251B1" w:rsidP="007251B1">
      <w:pPr>
        <w:pStyle w:val="NormalWeb"/>
      </w:pPr>
      <w:proofErr w:type="gramStart"/>
      <w:r>
        <w:t>c/o</w:t>
      </w:r>
      <w:proofErr w:type="gramEnd"/>
      <w:r>
        <w:t xml:space="preserve"> Davies Sporting Goods</w:t>
      </w:r>
      <w:r>
        <w:br/>
        <w:t xml:space="preserve">418 N. </w:t>
      </w:r>
      <w:proofErr w:type="spellStart"/>
      <w:r>
        <w:t>Sartoris</w:t>
      </w:r>
      <w:proofErr w:type="spellEnd"/>
      <w:r>
        <w:t xml:space="preserve"> St.</w:t>
      </w:r>
      <w:r>
        <w:br/>
        <w:t>Murfreesboro, TN 37130</w:t>
      </w:r>
      <w:r>
        <w:br/>
        <w:t>(615) 555-2255</w:t>
      </w:r>
    </w:p>
    <w:p w:rsidR="007251B1" w:rsidRDefault="007251B1"/>
    <w:p w:rsidR="000C22CF" w:rsidRDefault="000C22CF">
      <w:r w:rsidRPr="00A364D1">
        <w:rPr>
          <w:rFonts w:ascii="Segoe UI Symbol" w:hAnsi="Segoe UI Symbol"/>
          <w:b/>
          <w:color w:val="538135" w:themeColor="accent6" w:themeShade="BF"/>
          <w:sz w:val="28"/>
          <w:u w:val="single"/>
        </w:rPr>
        <w:t>Settings</w:t>
      </w:r>
    </w:p>
    <w:p w:rsidR="000C22CF" w:rsidRDefault="000C22CF">
      <w:r>
        <w:t>Background colours used are #8CC63F, #000000 and #</w:t>
      </w:r>
      <w:proofErr w:type="spellStart"/>
      <w:r>
        <w:t>ffffff</w:t>
      </w:r>
      <w:proofErr w:type="spellEnd"/>
    </w:p>
    <w:p w:rsidR="000C22CF" w:rsidRDefault="000C22CF">
      <w:r>
        <w:t xml:space="preserve">Main box has a width of </w:t>
      </w:r>
      <w:r w:rsidR="00A364D1">
        <w:t>672px</w:t>
      </w:r>
      <w:bookmarkStart w:id="0" w:name="_GoBack"/>
      <w:bookmarkEnd w:id="0"/>
    </w:p>
    <w:sectPr w:rsidR="000C2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4381"/>
    <w:multiLevelType w:val="hybridMultilevel"/>
    <w:tmpl w:val="D7929F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31BB0D1D"/>
    <w:multiLevelType w:val="hybridMultilevel"/>
    <w:tmpl w:val="A10492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616D55C6"/>
    <w:multiLevelType w:val="multilevel"/>
    <w:tmpl w:val="9F2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9E7CCA"/>
    <w:multiLevelType w:val="hybridMultilevel"/>
    <w:tmpl w:val="A82E86E0"/>
    <w:lvl w:ilvl="0" w:tplc="07B8598C">
      <w:start w:val="1"/>
      <w:numFmt w:val="bullet"/>
      <w:lvlText w:val=""/>
      <w:lvlJc w:val="left"/>
      <w:pPr>
        <w:ind w:left="360" w:hanging="360"/>
      </w:pPr>
      <w:rPr>
        <w:rFonts w:ascii="Symbol" w:hAnsi="Symbol" w:hint="default"/>
        <w:color w:val="A8D08D" w:themeColor="accent6" w:themeTint="99"/>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8E3"/>
    <w:rsid w:val="000C22CF"/>
    <w:rsid w:val="003F6902"/>
    <w:rsid w:val="006668E3"/>
    <w:rsid w:val="007251B1"/>
    <w:rsid w:val="008E2D4B"/>
    <w:rsid w:val="00A364D1"/>
    <w:rsid w:val="00AE41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8E3"/>
    <w:rPr>
      <w:color w:val="0563C1" w:themeColor="hyperlink"/>
      <w:u w:val="single"/>
    </w:rPr>
  </w:style>
  <w:style w:type="paragraph" w:styleId="BalloonText">
    <w:name w:val="Balloon Text"/>
    <w:basedOn w:val="Normal"/>
    <w:link w:val="BalloonTextChar"/>
    <w:uiPriority w:val="99"/>
    <w:semiHidden/>
    <w:unhideWhenUsed/>
    <w:rsid w:val="0072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B1"/>
    <w:rPr>
      <w:rFonts w:ascii="Tahoma" w:hAnsi="Tahoma" w:cs="Tahoma"/>
      <w:sz w:val="16"/>
      <w:szCs w:val="16"/>
    </w:rPr>
  </w:style>
  <w:style w:type="character" w:customStyle="1" w:styleId="Heading1Char">
    <w:name w:val="Heading 1 Char"/>
    <w:basedOn w:val="DefaultParagraphFont"/>
    <w:link w:val="Heading1"/>
    <w:uiPriority w:val="9"/>
    <w:rsid w:val="007251B1"/>
    <w:rPr>
      <w:rFonts w:ascii="Times New Roman" w:eastAsia="Times New Roman" w:hAnsi="Times New Roman" w:cs="Times New Roman"/>
      <w:b/>
      <w:bCs/>
      <w:kern w:val="36"/>
      <w:sz w:val="48"/>
      <w:szCs w:val="48"/>
      <w:lang w:eastAsia="en-IE"/>
    </w:rPr>
  </w:style>
  <w:style w:type="paragraph" w:customStyle="1" w:styleId="maintext">
    <w:name w:val="maintext"/>
    <w:basedOn w:val="Normal"/>
    <w:rsid w:val="007251B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7251B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A364D1"/>
    <w:pPr>
      <w:spacing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8E3"/>
    <w:rPr>
      <w:color w:val="0563C1" w:themeColor="hyperlink"/>
      <w:u w:val="single"/>
    </w:rPr>
  </w:style>
  <w:style w:type="paragraph" w:styleId="BalloonText">
    <w:name w:val="Balloon Text"/>
    <w:basedOn w:val="Normal"/>
    <w:link w:val="BalloonTextChar"/>
    <w:uiPriority w:val="99"/>
    <w:semiHidden/>
    <w:unhideWhenUsed/>
    <w:rsid w:val="0072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B1"/>
    <w:rPr>
      <w:rFonts w:ascii="Tahoma" w:hAnsi="Tahoma" w:cs="Tahoma"/>
      <w:sz w:val="16"/>
      <w:szCs w:val="16"/>
    </w:rPr>
  </w:style>
  <w:style w:type="character" w:customStyle="1" w:styleId="Heading1Char">
    <w:name w:val="Heading 1 Char"/>
    <w:basedOn w:val="DefaultParagraphFont"/>
    <w:link w:val="Heading1"/>
    <w:uiPriority w:val="9"/>
    <w:rsid w:val="007251B1"/>
    <w:rPr>
      <w:rFonts w:ascii="Times New Roman" w:eastAsia="Times New Roman" w:hAnsi="Times New Roman" w:cs="Times New Roman"/>
      <w:b/>
      <w:bCs/>
      <w:kern w:val="36"/>
      <w:sz w:val="48"/>
      <w:szCs w:val="48"/>
      <w:lang w:eastAsia="en-IE"/>
    </w:rPr>
  </w:style>
  <w:style w:type="paragraph" w:customStyle="1" w:styleId="maintext">
    <w:name w:val="maintext"/>
    <w:basedOn w:val="Normal"/>
    <w:rsid w:val="007251B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7251B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A364D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212913">
      <w:bodyDiv w:val="1"/>
      <w:marLeft w:val="0"/>
      <w:marRight w:val="0"/>
      <w:marTop w:val="0"/>
      <w:marBottom w:val="0"/>
      <w:divBdr>
        <w:top w:val="none" w:sz="0" w:space="0" w:color="auto"/>
        <w:left w:val="none" w:sz="0" w:space="0" w:color="auto"/>
        <w:bottom w:val="none" w:sz="0" w:space="0" w:color="auto"/>
        <w:right w:val="none" w:sz="0" w:space="0" w:color="auto"/>
      </w:divBdr>
      <w:divsChild>
        <w:div w:id="1632594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mailto:anne.obrien@staff.ittralee.ie"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http://www.mrsl.org/league/"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B437F-307E-4FF6-8E11-10DC8E5269AA}" type="doc">
      <dgm:prSet loTypeId="urn:microsoft.com/office/officeart/2005/8/layout/hierarchy6" loCatId="hierarchy" qsTypeId="urn:microsoft.com/office/officeart/2005/8/quickstyle/3d6" qsCatId="3D" csTypeId="urn:microsoft.com/office/officeart/2005/8/colors/accent1_2" csCatId="accent1" phldr="1"/>
      <dgm:spPr/>
      <dgm:t>
        <a:bodyPr/>
        <a:lstStyle/>
        <a:p>
          <a:endParaRPr lang="en-IE"/>
        </a:p>
      </dgm:t>
    </dgm:pt>
    <dgm:pt modelId="{80A00575-C49D-48D7-AE87-B25B144A7D4D}">
      <dgm:prSet phldrT="[Text]"/>
      <dgm:spPr>
        <a:solidFill>
          <a:schemeClr val="accent6">
            <a:lumMod val="75000"/>
          </a:schemeClr>
        </a:solidFill>
      </dgm:spPr>
      <dgm:t>
        <a:bodyPr/>
        <a:lstStyle/>
        <a:p>
          <a:r>
            <a:rPr lang="en-IE"/>
            <a:t>lab</a:t>
          </a:r>
        </a:p>
      </dgm:t>
    </dgm:pt>
    <dgm:pt modelId="{4DE70A75-06D2-4818-9C8C-57BDE89DB773}" type="parTrans" cxnId="{EC72CDD5-B93F-4D69-B5AB-ADA3CE3DD911}">
      <dgm:prSet/>
      <dgm:spPr/>
      <dgm:t>
        <a:bodyPr/>
        <a:lstStyle/>
        <a:p>
          <a:endParaRPr lang="en-IE"/>
        </a:p>
      </dgm:t>
    </dgm:pt>
    <dgm:pt modelId="{CFA25B97-F473-4153-A827-FFDBA8DE1753}" type="sibTrans" cxnId="{EC72CDD5-B93F-4D69-B5AB-ADA3CE3DD911}">
      <dgm:prSet/>
      <dgm:spPr/>
      <dgm:t>
        <a:bodyPr/>
        <a:lstStyle/>
        <a:p>
          <a:endParaRPr lang="en-IE"/>
        </a:p>
      </dgm:t>
    </dgm:pt>
    <dgm:pt modelId="{63AB3EC2-B9F7-418E-94FA-4293C70572AD}" type="asst">
      <dgm:prSet phldrT="[Text]"/>
      <dgm:spPr>
        <a:solidFill>
          <a:schemeClr val="accent6">
            <a:lumMod val="75000"/>
          </a:schemeClr>
        </a:solidFill>
      </dgm:spPr>
      <dgm:t>
        <a:bodyPr/>
        <a:lstStyle/>
        <a:p>
          <a:r>
            <a:rPr lang="en-IE"/>
            <a:t>Documents</a:t>
          </a:r>
        </a:p>
      </dgm:t>
    </dgm:pt>
    <dgm:pt modelId="{95E2AC9A-0AD9-4662-86BE-B69CC8903C88}" type="parTrans" cxnId="{8BC8BBE4-52B5-4EB3-A893-06E14269CF24}">
      <dgm:prSet/>
      <dgm:spPr/>
      <dgm:t>
        <a:bodyPr/>
        <a:lstStyle/>
        <a:p>
          <a:endParaRPr lang="en-IE"/>
        </a:p>
      </dgm:t>
    </dgm:pt>
    <dgm:pt modelId="{9CB18101-D11B-4D32-A43F-25462EC1C6A7}" type="sibTrans" cxnId="{8BC8BBE4-52B5-4EB3-A893-06E14269CF24}">
      <dgm:prSet/>
      <dgm:spPr/>
      <dgm:t>
        <a:bodyPr/>
        <a:lstStyle/>
        <a:p>
          <a:endParaRPr lang="en-IE"/>
        </a:p>
      </dgm:t>
    </dgm:pt>
    <dgm:pt modelId="{FDBD85AD-D488-437D-B481-421F0D2403A2}">
      <dgm:prSet/>
      <dgm:spPr>
        <a:solidFill>
          <a:schemeClr val="accent6">
            <a:lumMod val="75000"/>
          </a:schemeClr>
        </a:solidFill>
      </dgm:spPr>
      <dgm:t>
        <a:bodyPr/>
        <a:lstStyle/>
        <a:p>
          <a:r>
            <a:rPr lang="en-IE"/>
            <a:t>HTML Files</a:t>
          </a:r>
        </a:p>
      </dgm:t>
    </dgm:pt>
    <dgm:pt modelId="{A44D070D-645A-43DA-B6B2-18B88292494D}" type="parTrans" cxnId="{EBD14F6C-0CBE-4D20-B2A2-8C9818D383DB}">
      <dgm:prSet/>
      <dgm:spPr/>
      <dgm:t>
        <a:bodyPr/>
        <a:lstStyle/>
        <a:p>
          <a:endParaRPr lang="en-IE"/>
        </a:p>
      </dgm:t>
    </dgm:pt>
    <dgm:pt modelId="{BEEE01B3-7625-41C8-8893-80B497987A1A}" type="sibTrans" cxnId="{EBD14F6C-0CBE-4D20-B2A2-8C9818D383DB}">
      <dgm:prSet/>
      <dgm:spPr/>
      <dgm:t>
        <a:bodyPr/>
        <a:lstStyle/>
        <a:p>
          <a:endParaRPr lang="en-IE"/>
        </a:p>
      </dgm:t>
    </dgm:pt>
    <dgm:pt modelId="{B2C7C2A8-A2B8-4FA8-98EC-DDE1B46E8A2A}">
      <dgm:prSet/>
      <dgm:spPr>
        <a:solidFill>
          <a:schemeClr val="accent6">
            <a:lumMod val="75000"/>
          </a:schemeClr>
        </a:solidFill>
      </dgm:spPr>
      <dgm:t>
        <a:bodyPr/>
        <a:lstStyle/>
        <a:p>
          <a:r>
            <a:rPr lang="en-IE"/>
            <a:t>Registration.html</a:t>
          </a:r>
        </a:p>
      </dgm:t>
    </dgm:pt>
    <dgm:pt modelId="{D36C5A80-3FDC-40EF-95E0-C9B73750BB4E}" type="parTrans" cxnId="{79AC5B2A-47F4-48DC-9CD3-7BA586D385CF}">
      <dgm:prSet/>
      <dgm:spPr/>
      <dgm:t>
        <a:bodyPr/>
        <a:lstStyle/>
        <a:p>
          <a:endParaRPr lang="en-IE"/>
        </a:p>
      </dgm:t>
    </dgm:pt>
    <dgm:pt modelId="{658C72DC-51CB-4BE7-9CFB-6C5F8C6701C3}" type="sibTrans" cxnId="{79AC5B2A-47F4-48DC-9CD3-7BA586D385CF}">
      <dgm:prSet/>
      <dgm:spPr/>
      <dgm:t>
        <a:bodyPr/>
        <a:lstStyle/>
        <a:p>
          <a:endParaRPr lang="en-IE"/>
        </a:p>
      </dgm:t>
    </dgm:pt>
    <dgm:pt modelId="{D9B55F4D-8111-49FE-A4E2-435DF7888A09}">
      <dgm:prSet/>
      <dgm:spPr>
        <a:solidFill>
          <a:schemeClr val="accent6">
            <a:lumMod val="75000"/>
          </a:schemeClr>
        </a:solidFill>
      </dgm:spPr>
      <dgm:t>
        <a:bodyPr/>
        <a:lstStyle/>
        <a:p>
          <a:r>
            <a:rPr lang="en-IE"/>
            <a:t>Rules.html</a:t>
          </a:r>
        </a:p>
      </dgm:t>
    </dgm:pt>
    <dgm:pt modelId="{28712602-386A-41F6-AB50-1E0ABF5C8C1C}" type="parTrans" cxnId="{2FAED4EB-3FFF-4491-9614-33633B956892}">
      <dgm:prSet/>
      <dgm:spPr/>
      <dgm:t>
        <a:bodyPr/>
        <a:lstStyle/>
        <a:p>
          <a:endParaRPr lang="en-IE"/>
        </a:p>
      </dgm:t>
    </dgm:pt>
    <dgm:pt modelId="{96ECC8B5-109A-4FC4-8063-CDBB7000AEFB}" type="sibTrans" cxnId="{2FAED4EB-3FFF-4491-9614-33633B956892}">
      <dgm:prSet/>
      <dgm:spPr/>
      <dgm:t>
        <a:bodyPr/>
        <a:lstStyle/>
        <a:p>
          <a:endParaRPr lang="en-IE"/>
        </a:p>
      </dgm:t>
    </dgm:pt>
    <dgm:pt modelId="{B141CF9D-A2B5-43CF-8A7F-5664F8E60067}">
      <dgm:prSet/>
      <dgm:spPr>
        <a:solidFill>
          <a:schemeClr val="accent6">
            <a:lumMod val="75000"/>
          </a:schemeClr>
        </a:solidFill>
      </dgm:spPr>
      <dgm:t>
        <a:bodyPr/>
        <a:lstStyle/>
        <a:p>
          <a:r>
            <a:rPr lang="en-IE"/>
            <a:t>Index.html</a:t>
          </a:r>
        </a:p>
      </dgm:t>
    </dgm:pt>
    <dgm:pt modelId="{37E4B5E3-F498-470B-8216-CC477A09170A}" type="parTrans" cxnId="{8FA04B13-695B-4108-BCD8-99FF13F2F37E}">
      <dgm:prSet/>
      <dgm:spPr/>
      <dgm:t>
        <a:bodyPr/>
        <a:lstStyle/>
        <a:p>
          <a:endParaRPr lang="en-IE"/>
        </a:p>
      </dgm:t>
    </dgm:pt>
    <dgm:pt modelId="{2F26238B-4486-4677-BAA2-E86F5BC1654A}" type="sibTrans" cxnId="{8FA04B13-695B-4108-BCD8-99FF13F2F37E}">
      <dgm:prSet/>
      <dgm:spPr/>
      <dgm:t>
        <a:bodyPr/>
        <a:lstStyle/>
        <a:p>
          <a:endParaRPr lang="en-IE"/>
        </a:p>
      </dgm:t>
    </dgm:pt>
    <dgm:pt modelId="{8BCF55F4-873A-4D79-86A9-873BB446A220}">
      <dgm:prSet/>
      <dgm:spPr>
        <a:solidFill>
          <a:schemeClr val="accent6">
            <a:lumMod val="75000"/>
          </a:schemeClr>
        </a:solidFill>
      </dgm:spPr>
      <dgm:t>
        <a:bodyPr/>
        <a:lstStyle/>
        <a:p>
          <a:r>
            <a:rPr lang="en-IE"/>
            <a:t>Divisions.html</a:t>
          </a:r>
        </a:p>
      </dgm:t>
    </dgm:pt>
    <dgm:pt modelId="{08DCE591-6466-42A7-8DB9-D2A6ED05A7E4}" type="parTrans" cxnId="{11F4FB5E-D81B-46EA-8ACB-C26F47B88AA8}">
      <dgm:prSet/>
      <dgm:spPr/>
      <dgm:t>
        <a:bodyPr/>
        <a:lstStyle/>
        <a:p>
          <a:endParaRPr lang="en-IE"/>
        </a:p>
      </dgm:t>
    </dgm:pt>
    <dgm:pt modelId="{703CEAFE-1B71-4D75-8AEB-80C06B2EABF4}" type="sibTrans" cxnId="{11F4FB5E-D81B-46EA-8ACB-C26F47B88AA8}">
      <dgm:prSet/>
      <dgm:spPr/>
      <dgm:t>
        <a:bodyPr/>
        <a:lstStyle/>
        <a:p>
          <a:endParaRPr lang="en-IE"/>
        </a:p>
      </dgm:t>
    </dgm:pt>
    <dgm:pt modelId="{85BCF344-89AD-4ACA-94EA-045D2778F919}" type="pres">
      <dgm:prSet presAssocID="{E6EB437F-307E-4FF6-8E11-10DC8E5269AA}" presName="mainComposite" presStyleCnt="0">
        <dgm:presLayoutVars>
          <dgm:chPref val="1"/>
          <dgm:dir/>
          <dgm:animOne val="branch"/>
          <dgm:animLvl val="lvl"/>
          <dgm:resizeHandles val="exact"/>
        </dgm:presLayoutVars>
      </dgm:prSet>
      <dgm:spPr/>
      <dgm:t>
        <a:bodyPr/>
        <a:lstStyle/>
        <a:p>
          <a:endParaRPr lang="en-IE"/>
        </a:p>
      </dgm:t>
    </dgm:pt>
    <dgm:pt modelId="{EA6FACF5-0F43-48BF-BC28-7D205087F4D0}" type="pres">
      <dgm:prSet presAssocID="{E6EB437F-307E-4FF6-8E11-10DC8E5269AA}" presName="hierFlow" presStyleCnt="0"/>
      <dgm:spPr/>
    </dgm:pt>
    <dgm:pt modelId="{85452A07-E2FB-4D5E-84E2-4C00E9CA409B}" type="pres">
      <dgm:prSet presAssocID="{E6EB437F-307E-4FF6-8E11-10DC8E5269AA}" presName="hierChild1" presStyleCnt="0">
        <dgm:presLayoutVars>
          <dgm:chPref val="1"/>
          <dgm:animOne val="branch"/>
          <dgm:animLvl val="lvl"/>
        </dgm:presLayoutVars>
      </dgm:prSet>
      <dgm:spPr/>
    </dgm:pt>
    <dgm:pt modelId="{17780C63-3776-4268-97DC-340D76A550A5}" type="pres">
      <dgm:prSet presAssocID="{80A00575-C49D-48D7-AE87-B25B144A7D4D}" presName="Name14" presStyleCnt="0"/>
      <dgm:spPr/>
    </dgm:pt>
    <dgm:pt modelId="{1D5F5C4F-D1A4-4EDB-B0E3-34487D4543B1}" type="pres">
      <dgm:prSet presAssocID="{80A00575-C49D-48D7-AE87-B25B144A7D4D}" presName="level1Shape" presStyleLbl="node0" presStyleIdx="0" presStyleCnt="1">
        <dgm:presLayoutVars>
          <dgm:chPref val="3"/>
        </dgm:presLayoutVars>
      </dgm:prSet>
      <dgm:spPr/>
      <dgm:t>
        <a:bodyPr/>
        <a:lstStyle/>
        <a:p>
          <a:endParaRPr lang="en-IE"/>
        </a:p>
      </dgm:t>
    </dgm:pt>
    <dgm:pt modelId="{1C5E3300-7FDC-4975-9861-AD45534317D0}" type="pres">
      <dgm:prSet presAssocID="{80A00575-C49D-48D7-AE87-B25B144A7D4D}" presName="hierChild2" presStyleCnt="0"/>
      <dgm:spPr/>
    </dgm:pt>
    <dgm:pt modelId="{C5027B5D-EEEB-45F6-8FFE-8773E0E2EF04}" type="pres">
      <dgm:prSet presAssocID="{95E2AC9A-0AD9-4662-86BE-B69CC8903C88}" presName="Name19" presStyleLbl="parChTrans1D2" presStyleIdx="0" presStyleCnt="2"/>
      <dgm:spPr/>
      <dgm:t>
        <a:bodyPr/>
        <a:lstStyle/>
        <a:p>
          <a:endParaRPr lang="en-IE"/>
        </a:p>
      </dgm:t>
    </dgm:pt>
    <dgm:pt modelId="{335997C3-0110-4FCD-B2FF-0EA51CCDDB69}" type="pres">
      <dgm:prSet presAssocID="{63AB3EC2-B9F7-418E-94FA-4293C70572AD}" presName="Name21" presStyleCnt="0"/>
      <dgm:spPr/>
    </dgm:pt>
    <dgm:pt modelId="{3F370CFA-CE0C-4303-9C5B-47096E06DBB3}" type="pres">
      <dgm:prSet presAssocID="{63AB3EC2-B9F7-418E-94FA-4293C70572AD}" presName="level2Shape" presStyleLbl="asst1" presStyleIdx="0" presStyleCnt="1"/>
      <dgm:spPr/>
      <dgm:t>
        <a:bodyPr/>
        <a:lstStyle/>
        <a:p>
          <a:endParaRPr lang="en-IE"/>
        </a:p>
      </dgm:t>
    </dgm:pt>
    <dgm:pt modelId="{4280FC16-B9BE-4709-BEF2-912B047B0630}" type="pres">
      <dgm:prSet presAssocID="{63AB3EC2-B9F7-418E-94FA-4293C70572AD}" presName="hierChild3" presStyleCnt="0"/>
      <dgm:spPr/>
    </dgm:pt>
    <dgm:pt modelId="{3FB57DA7-17E7-469E-A1BE-99CF73F89B39}" type="pres">
      <dgm:prSet presAssocID="{D36C5A80-3FDC-40EF-95E0-C9B73750BB4E}" presName="Name19" presStyleLbl="parChTrans1D3" presStyleIdx="0" presStyleCnt="4"/>
      <dgm:spPr/>
      <dgm:t>
        <a:bodyPr/>
        <a:lstStyle/>
        <a:p>
          <a:endParaRPr lang="en-IE"/>
        </a:p>
      </dgm:t>
    </dgm:pt>
    <dgm:pt modelId="{82CAECBF-9959-49F0-82D1-6049E59D8854}" type="pres">
      <dgm:prSet presAssocID="{B2C7C2A8-A2B8-4FA8-98EC-DDE1B46E8A2A}" presName="Name21" presStyleCnt="0"/>
      <dgm:spPr/>
    </dgm:pt>
    <dgm:pt modelId="{B77E91AC-E711-4867-819E-F3E56FE4159D}" type="pres">
      <dgm:prSet presAssocID="{B2C7C2A8-A2B8-4FA8-98EC-DDE1B46E8A2A}" presName="level2Shape" presStyleLbl="node3" presStyleIdx="0" presStyleCnt="4"/>
      <dgm:spPr/>
      <dgm:t>
        <a:bodyPr/>
        <a:lstStyle/>
        <a:p>
          <a:endParaRPr lang="en-IE"/>
        </a:p>
      </dgm:t>
    </dgm:pt>
    <dgm:pt modelId="{2BE1892C-DA2B-4034-84FE-3A8CC269BE5A}" type="pres">
      <dgm:prSet presAssocID="{B2C7C2A8-A2B8-4FA8-98EC-DDE1B46E8A2A}" presName="hierChild3" presStyleCnt="0"/>
      <dgm:spPr/>
    </dgm:pt>
    <dgm:pt modelId="{D7FCD53B-0EC4-4E16-8103-E969CF8B0A8F}" type="pres">
      <dgm:prSet presAssocID="{28712602-386A-41F6-AB50-1E0ABF5C8C1C}" presName="Name19" presStyleLbl="parChTrans1D3" presStyleIdx="1" presStyleCnt="4"/>
      <dgm:spPr/>
      <dgm:t>
        <a:bodyPr/>
        <a:lstStyle/>
        <a:p>
          <a:endParaRPr lang="en-IE"/>
        </a:p>
      </dgm:t>
    </dgm:pt>
    <dgm:pt modelId="{33AA95DB-521D-4C3E-BC1B-833A258A9D80}" type="pres">
      <dgm:prSet presAssocID="{D9B55F4D-8111-49FE-A4E2-435DF7888A09}" presName="Name21" presStyleCnt="0"/>
      <dgm:spPr/>
    </dgm:pt>
    <dgm:pt modelId="{9C2B4F12-A5D9-465B-9D5E-73623E27A901}" type="pres">
      <dgm:prSet presAssocID="{D9B55F4D-8111-49FE-A4E2-435DF7888A09}" presName="level2Shape" presStyleLbl="node3" presStyleIdx="1" presStyleCnt="4"/>
      <dgm:spPr/>
      <dgm:t>
        <a:bodyPr/>
        <a:lstStyle/>
        <a:p>
          <a:endParaRPr lang="en-IE"/>
        </a:p>
      </dgm:t>
    </dgm:pt>
    <dgm:pt modelId="{581F1647-A15F-4DC9-9716-4FF0200FC0FF}" type="pres">
      <dgm:prSet presAssocID="{D9B55F4D-8111-49FE-A4E2-435DF7888A09}" presName="hierChild3" presStyleCnt="0"/>
      <dgm:spPr/>
    </dgm:pt>
    <dgm:pt modelId="{B7BDF790-89CD-4851-9F3B-0DCA25B7366C}" type="pres">
      <dgm:prSet presAssocID="{A44D070D-645A-43DA-B6B2-18B88292494D}" presName="Name19" presStyleLbl="parChTrans1D2" presStyleIdx="1" presStyleCnt="2"/>
      <dgm:spPr/>
      <dgm:t>
        <a:bodyPr/>
        <a:lstStyle/>
        <a:p>
          <a:endParaRPr lang="en-IE"/>
        </a:p>
      </dgm:t>
    </dgm:pt>
    <dgm:pt modelId="{F04BED54-AE84-4EE8-8330-14A91C93ECDA}" type="pres">
      <dgm:prSet presAssocID="{FDBD85AD-D488-437D-B481-421F0D2403A2}" presName="Name21" presStyleCnt="0"/>
      <dgm:spPr/>
    </dgm:pt>
    <dgm:pt modelId="{2DBB65DD-3743-4BBE-AC55-DDC161BB3ECC}" type="pres">
      <dgm:prSet presAssocID="{FDBD85AD-D488-437D-B481-421F0D2403A2}" presName="level2Shape" presStyleLbl="node2" presStyleIdx="0" presStyleCnt="1"/>
      <dgm:spPr/>
      <dgm:t>
        <a:bodyPr/>
        <a:lstStyle/>
        <a:p>
          <a:endParaRPr lang="en-IE"/>
        </a:p>
      </dgm:t>
    </dgm:pt>
    <dgm:pt modelId="{21DA866C-C21D-4A29-ACA4-18AE4BFA72F5}" type="pres">
      <dgm:prSet presAssocID="{FDBD85AD-D488-437D-B481-421F0D2403A2}" presName="hierChild3" presStyleCnt="0"/>
      <dgm:spPr/>
    </dgm:pt>
    <dgm:pt modelId="{5E344130-D34C-4B4C-BE2E-F8BDACCE7A31}" type="pres">
      <dgm:prSet presAssocID="{37E4B5E3-F498-470B-8216-CC477A09170A}" presName="Name19" presStyleLbl="parChTrans1D3" presStyleIdx="2" presStyleCnt="4"/>
      <dgm:spPr/>
      <dgm:t>
        <a:bodyPr/>
        <a:lstStyle/>
        <a:p>
          <a:endParaRPr lang="en-IE"/>
        </a:p>
      </dgm:t>
    </dgm:pt>
    <dgm:pt modelId="{2CBDBF99-CC3F-46FC-9085-BF29D8914E16}" type="pres">
      <dgm:prSet presAssocID="{B141CF9D-A2B5-43CF-8A7F-5664F8E60067}" presName="Name21" presStyleCnt="0"/>
      <dgm:spPr/>
    </dgm:pt>
    <dgm:pt modelId="{A683F06E-DFE4-4CD8-9469-B42E76AD54BB}" type="pres">
      <dgm:prSet presAssocID="{B141CF9D-A2B5-43CF-8A7F-5664F8E60067}" presName="level2Shape" presStyleLbl="node3" presStyleIdx="2" presStyleCnt="4"/>
      <dgm:spPr/>
      <dgm:t>
        <a:bodyPr/>
        <a:lstStyle/>
        <a:p>
          <a:endParaRPr lang="en-IE"/>
        </a:p>
      </dgm:t>
    </dgm:pt>
    <dgm:pt modelId="{611B8DB4-6E28-405F-8D89-C4FB4ABD6007}" type="pres">
      <dgm:prSet presAssocID="{B141CF9D-A2B5-43CF-8A7F-5664F8E60067}" presName="hierChild3" presStyleCnt="0"/>
      <dgm:spPr/>
    </dgm:pt>
    <dgm:pt modelId="{4543F6A0-C77B-4D23-81D3-1B26CEA299CB}" type="pres">
      <dgm:prSet presAssocID="{08DCE591-6466-42A7-8DB9-D2A6ED05A7E4}" presName="Name19" presStyleLbl="parChTrans1D3" presStyleIdx="3" presStyleCnt="4"/>
      <dgm:spPr/>
      <dgm:t>
        <a:bodyPr/>
        <a:lstStyle/>
        <a:p>
          <a:endParaRPr lang="en-IE"/>
        </a:p>
      </dgm:t>
    </dgm:pt>
    <dgm:pt modelId="{73018557-5275-490B-ADC1-868AB0AD732A}" type="pres">
      <dgm:prSet presAssocID="{8BCF55F4-873A-4D79-86A9-873BB446A220}" presName="Name21" presStyleCnt="0"/>
      <dgm:spPr/>
    </dgm:pt>
    <dgm:pt modelId="{EFB423D7-E90B-4297-B827-4D2D6DCE2594}" type="pres">
      <dgm:prSet presAssocID="{8BCF55F4-873A-4D79-86A9-873BB446A220}" presName="level2Shape" presStyleLbl="node3" presStyleIdx="3" presStyleCnt="4"/>
      <dgm:spPr/>
      <dgm:t>
        <a:bodyPr/>
        <a:lstStyle/>
        <a:p>
          <a:endParaRPr lang="en-IE"/>
        </a:p>
      </dgm:t>
    </dgm:pt>
    <dgm:pt modelId="{E7ED70B4-D955-4A85-A441-F47BE6DFC791}" type="pres">
      <dgm:prSet presAssocID="{8BCF55F4-873A-4D79-86A9-873BB446A220}" presName="hierChild3" presStyleCnt="0"/>
      <dgm:spPr/>
    </dgm:pt>
    <dgm:pt modelId="{33DCFC33-F26A-4F2F-A338-9D73C2762E7F}" type="pres">
      <dgm:prSet presAssocID="{E6EB437F-307E-4FF6-8E11-10DC8E5269AA}" presName="bgShapesFlow" presStyleCnt="0"/>
      <dgm:spPr/>
    </dgm:pt>
  </dgm:ptLst>
  <dgm:cxnLst>
    <dgm:cxn modelId="{93E52041-8AD2-4C47-AFD5-616F5F354060}" type="presOf" srcId="{B141CF9D-A2B5-43CF-8A7F-5664F8E60067}" destId="{A683F06E-DFE4-4CD8-9469-B42E76AD54BB}" srcOrd="0" destOrd="0" presId="urn:microsoft.com/office/officeart/2005/8/layout/hierarchy6"/>
    <dgm:cxn modelId="{ABA8118E-0DC9-40C7-ADEE-D2894AEA4FBA}" type="presOf" srcId="{08DCE591-6466-42A7-8DB9-D2A6ED05A7E4}" destId="{4543F6A0-C77B-4D23-81D3-1B26CEA299CB}" srcOrd="0" destOrd="0" presId="urn:microsoft.com/office/officeart/2005/8/layout/hierarchy6"/>
    <dgm:cxn modelId="{8A268C8C-21EA-4F3D-8EBD-37780F38E746}" type="presOf" srcId="{63AB3EC2-B9F7-418E-94FA-4293C70572AD}" destId="{3F370CFA-CE0C-4303-9C5B-47096E06DBB3}" srcOrd="0" destOrd="0" presId="urn:microsoft.com/office/officeart/2005/8/layout/hierarchy6"/>
    <dgm:cxn modelId="{6B49F3F7-AC14-4D2A-AFAF-6CC3916BC950}" type="presOf" srcId="{D36C5A80-3FDC-40EF-95E0-C9B73750BB4E}" destId="{3FB57DA7-17E7-469E-A1BE-99CF73F89B39}" srcOrd="0" destOrd="0" presId="urn:microsoft.com/office/officeart/2005/8/layout/hierarchy6"/>
    <dgm:cxn modelId="{EBD14F6C-0CBE-4D20-B2A2-8C9818D383DB}" srcId="{80A00575-C49D-48D7-AE87-B25B144A7D4D}" destId="{FDBD85AD-D488-437D-B481-421F0D2403A2}" srcOrd="1" destOrd="0" parTransId="{A44D070D-645A-43DA-B6B2-18B88292494D}" sibTransId="{BEEE01B3-7625-41C8-8893-80B497987A1A}"/>
    <dgm:cxn modelId="{53EBA4DF-0D7D-409C-AB74-11F76DF2211D}" type="presOf" srcId="{95E2AC9A-0AD9-4662-86BE-B69CC8903C88}" destId="{C5027B5D-EEEB-45F6-8FFE-8773E0E2EF04}" srcOrd="0" destOrd="0" presId="urn:microsoft.com/office/officeart/2005/8/layout/hierarchy6"/>
    <dgm:cxn modelId="{8FA04B13-695B-4108-BCD8-99FF13F2F37E}" srcId="{FDBD85AD-D488-437D-B481-421F0D2403A2}" destId="{B141CF9D-A2B5-43CF-8A7F-5664F8E60067}" srcOrd="0" destOrd="0" parTransId="{37E4B5E3-F498-470B-8216-CC477A09170A}" sibTransId="{2F26238B-4486-4677-BAA2-E86F5BC1654A}"/>
    <dgm:cxn modelId="{1A8DED74-E43B-4787-A1DF-316F33334CDA}" type="presOf" srcId="{B2C7C2A8-A2B8-4FA8-98EC-DDE1B46E8A2A}" destId="{B77E91AC-E711-4867-819E-F3E56FE4159D}" srcOrd="0" destOrd="0" presId="urn:microsoft.com/office/officeart/2005/8/layout/hierarchy6"/>
    <dgm:cxn modelId="{67C608D7-04AD-4FDA-8B88-984A16075763}" type="presOf" srcId="{8BCF55F4-873A-4D79-86A9-873BB446A220}" destId="{EFB423D7-E90B-4297-B827-4D2D6DCE2594}" srcOrd="0" destOrd="0" presId="urn:microsoft.com/office/officeart/2005/8/layout/hierarchy6"/>
    <dgm:cxn modelId="{2FAED4EB-3FFF-4491-9614-33633B956892}" srcId="{63AB3EC2-B9F7-418E-94FA-4293C70572AD}" destId="{D9B55F4D-8111-49FE-A4E2-435DF7888A09}" srcOrd="1" destOrd="0" parTransId="{28712602-386A-41F6-AB50-1E0ABF5C8C1C}" sibTransId="{96ECC8B5-109A-4FC4-8063-CDBB7000AEFB}"/>
    <dgm:cxn modelId="{8BC8BBE4-52B5-4EB3-A893-06E14269CF24}" srcId="{80A00575-C49D-48D7-AE87-B25B144A7D4D}" destId="{63AB3EC2-B9F7-418E-94FA-4293C70572AD}" srcOrd="0" destOrd="0" parTransId="{95E2AC9A-0AD9-4662-86BE-B69CC8903C88}" sibTransId="{9CB18101-D11B-4D32-A43F-25462EC1C6A7}"/>
    <dgm:cxn modelId="{11F4FB5E-D81B-46EA-8ACB-C26F47B88AA8}" srcId="{FDBD85AD-D488-437D-B481-421F0D2403A2}" destId="{8BCF55F4-873A-4D79-86A9-873BB446A220}" srcOrd="1" destOrd="0" parTransId="{08DCE591-6466-42A7-8DB9-D2A6ED05A7E4}" sibTransId="{703CEAFE-1B71-4D75-8AEB-80C06B2EABF4}"/>
    <dgm:cxn modelId="{6B87C6FD-7FA1-4E0E-999E-7B3144FA8091}" type="presOf" srcId="{80A00575-C49D-48D7-AE87-B25B144A7D4D}" destId="{1D5F5C4F-D1A4-4EDB-B0E3-34487D4543B1}" srcOrd="0" destOrd="0" presId="urn:microsoft.com/office/officeart/2005/8/layout/hierarchy6"/>
    <dgm:cxn modelId="{EC72CDD5-B93F-4D69-B5AB-ADA3CE3DD911}" srcId="{E6EB437F-307E-4FF6-8E11-10DC8E5269AA}" destId="{80A00575-C49D-48D7-AE87-B25B144A7D4D}" srcOrd="0" destOrd="0" parTransId="{4DE70A75-06D2-4818-9C8C-57BDE89DB773}" sibTransId="{CFA25B97-F473-4153-A827-FFDBA8DE1753}"/>
    <dgm:cxn modelId="{AA7A7893-E870-4214-8F85-7253DFF0C595}" type="presOf" srcId="{37E4B5E3-F498-470B-8216-CC477A09170A}" destId="{5E344130-D34C-4B4C-BE2E-F8BDACCE7A31}" srcOrd="0" destOrd="0" presId="urn:microsoft.com/office/officeart/2005/8/layout/hierarchy6"/>
    <dgm:cxn modelId="{9CE2C408-2E26-4ED0-848C-59817FF23E46}" type="presOf" srcId="{D9B55F4D-8111-49FE-A4E2-435DF7888A09}" destId="{9C2B4F12-A5D9-465B-9D5E-73623E27A901}" srcOrd="0" destOrd="0" presId="urn:microsoft.com/office/officeart/2005/8/layout/hierarchy6"/>
    <dgm:cxn modelId="{79AC5B2A-47F4-48DC-9CD3-7BA586D385CF}" srcId="{63AB3EC2-B9F7-418E-94FA-4293C70572AD}" destId="{B2C7C2A8-A2B8-4FA8-98EC-DDE1B46E8A2A}" srcOrd="0" destOrd="0" parTransId="{D36C5A80-3FDC-40EF-95E0-C9B73750BB4E}" sibTransId="{658C72DC-51CB-4BE7-9CFB-6C5F8C6701C3}"/>
    <dgm:cxn modelId="{C7749F96-0970-4135-8704-F38B2F346139}" type="presOf" srcId="{28712602-386A-41F6-AB50-1E0ABF5C8C1C}" destId="{D7FCD53B-0EC4-4E16-8103-E969CF8B0A8F}" srcOrd="0" destOrd="0" presId="urn:microsoft.com/office/officeart/2005/8/layout/hierarchy6"/>
    <dgm:cxn modelId="{E8B2BCD3-DD61-4D13-A82A-9B38B1B8D435}" type="presOf" srcId="{E6EB437F-307E-4FF6-8E11-10DC8E5269AA}" destId="{85BCF344-89AD-4ACA-94EA-045D2778F919}" srcOrd="0" destOrd="0" presId="urn:microsoft.com/office/officeart/2005/8/layout/hierarchy6"/>
    <dgm:cxn modelId="{851ABF69-C6C9-4372-9B97-52856FA3CC1E}" type="presOf" srcId="{A44D070D-645A-43DA-B6B2-18B88292494D}" destId="{B7BDF790-89CD-4851-9F3B-0DCA25B7366C}" srcOrd="0" destOrd="0" presId="urn:microsoft.com/office/officeart/2005/8/layout/hierarchy6"/>
    <dgm:cxn modelId="{CFCAF6A7-DB9B-45BF-8227-126086B7686C}" type="presOf" srcId="{FDBD85AD-D488-437D-B481-421F0D2403A2}" destId="{2DBB65DD-3743-4BBE-AC55-DDC161BB3ECC}" srcOrd="0" destOrd="0" presId="urn:microsoft.com/office/officeart/2005/8/layout/hierarchy6"/>
    <dgm:cxn modelId="{AF8A041F-692B-4742-9F6F-E18F24B349C5}" type="presParOf" srcId="{85BCF344-89AD-4ACA-94EA-045D2778F919}" destId="{EA6FACF5-0F43-48BF-BC28-7D205087F4D0}" srcOrd="0" destOrd="0" presId="urn:microsoft.com/office/officeart/2005/8/layout/hierarchy6"/>
    <dgm:cxn modelId="{020AB42B-40C8-4D98-9E82-12E2AF9F9ABC}" type="presParOf" srcId="{EA6FACF5-0F43-48BF-BC28-7D205087F4D0}" destId="{85452A07-E2FB-4D5E-84E2-4C00E9CA409B}" srcOrd="0" destOrd="0" presId="urn:microsoft.com/office/officeart/2005/8/layout/hierarchy6"/>
    <dgm:cxn modelId="{AF109C38-4357-4E05-8695-D58CC5C8AAE7}" type="presParOf" srcId="{85452A07-E2FB-4D5E-84E2-4C00E9CA409B}" destId="{17780C63-3776-4268-97DC-340D76A550A5}" srcOrd="0" destOrd="0" presId="urn:microsoft.com/office/officeart/2005/8/layout/hierarchy6"/>
    <dgm:cxn modelId="{7354B4E9-E216-45EC-BAA7-55F6F1F1CBDE}" type="presParOf" srcId="{17780C63-3776-4268-97DC-340D76A550A5}" destId="{1D5F5C4F-D1A4-4EDB-B0E3-34487D4543B1}" srcOrd="0" destOrd="0" presId="urn:microsoft.com/office/officeart/2005/8/layout/hierarchy6"/>
    <dgm:cxn modelId="{914B0DDD-F0BA-4EA6-8E01-D4EE32E09E16}" type="presParOf" srcId="{17780C63-3776-4268-97DC-340D76A550A5}" destId="{1C5E3300-7FDC-4975-9861-AD45534317D0}" srcOrd="1" destOrd="0" presId="urn:microsoft.com/office/officeart/2005/8/layout/hierarchy6"/>
    <dgm:cxn modelId="{28F17CAE-B9C4-4E32-B7ED-FDD9770C71D3}" type="presParOf" srcId="{1C5E3300-7FDC-4975-9861-AD45534317D0}" destId="{C5027B5D-EEEB-45F6-8FFE-8773E0E2EF04}" srcOrd="0" destOrd="0" presId="urn:microsoft.com/office/officeart/2005/8/layout/hierarchy6"/>
    <dgm:cxn modelId="{2B812426-3E8F-4B64-8BFE-6596CB8BBB9B}" type="presParOf" srcId="{1C5E3300-7FDC-4975-9861-AD45534317D0}" destId="{335997C3-0110-4FCD-B2FF-0EA51CCDDB69}" srcOrd="1" destOrd="0" presId="urn:microsoft.com/office/officeart/2005/8/layout/hierarchy6"/>
    <dgm:cxn modelId="{25362955-0BA8-442C-A503-21E932637EC5}" type="presParOf" srcId="{335997C3-0110-4FCD-B2FF-0EA51CCDDB69}" destId="{3F370CFA-CE0C-4303-9C5B-47096E06DBB3}" srcOrd="0" destOrd="0" presId="urn:microsoft.com/office/officeart/2005/8/layout/hierarchy6"/>
    <dgm:cxn modelId="{2F785F4D-C6B3-4B41-AA47-BE1644D241AC}" type="presParOf" srcId="{335997C3-0110-4FCD-B2FF-0EA51CCDDB69}" destId="{4280FC16-B9BE-4709-BEF2-912B047B0630}" srcOrd="1" destOrd="0" presId="urn:microsoft.com/office/officeart/2005/8/layout/hierarchy6"/>
    <dgm:cxn modelId="{A6CCCCE3-BF1C-4D67-8839-83AFEA7A38C9}" type="presParOf" srcId="{4280FC16-B9BE-4709-BEF2-912B047B0630}" destId="{3FB57DA7-17E7-469E-A1BE-99CF73F89B39}" srcOrd="0" destOrd="0" presId="urn:microsoft.com/office/officeart/2005/8/layout/hierarchy6"/>
    <dgm:cxn modelId="{2FE42ADF-7A95-411F-BBCE-5256DF7740D2}" type="presParOf" srcId="{4280FC16-B9BE-4709-BEF2-912B047B0630}" destId="{82CAECBF-9959-49F0-82D1-6049E59D8854}" srcOrd="1" destOrd="0" presId="urn:microsoft.com/office/officeart/2005/8/layout/hierarchy6"/>
    <dgm:cxn modelId="{088814EE-5DD6-491F-A218-9AEDE4DB07AA}" type="presParOf" srcId="{82CAECBF-9959-49F0-82D1-6049E59D8854}" destId="{B77E91AC-E711-4867-819E-F3E56FE4159D}" srcOrd="0" destOrd="0" presId="urn:microsoft.com/office/officeart/2005/8/layout/hierarchy6"/>
    <dgm:cxn modelId="{47247AD8-EE25-4D8F-9B0F-22B9E6BC8018}" type="presParOf" srcId="{82CAECBF-9959-49F0-82D1-6049E59D8854}" destId="{2BE1892C-DA2B-4034-84FE-3A8CC269BE5A}" srcOrd="1" destOrd="0" presId="urn:microsoft.com/office/officeart/2005/8/layout/hierarchy6"/>
    <dgm:cxn modelId="{30C58508-A478-4575-8471-3EE132E173FC}" type="presParOf" srcId="{4280FC16-B9BE-4709-BEF2-912B047B0630}" destId="{D7FCD53B-0EC4-4E16-8103-E969CF8B0A8F}" srcOrd="2" destOrd="0" presId="urn:microsoft.com/office/officeart/2005/8/layout/hierarchy6"/>
    <dgm:cxn modelId="{C7929DCB-D60B-4FA5-9FEC-30A728C39FC3}" type="presParOf" srcId="{4280FC16-B9BE-4709-BEF2-912B047B0630}" destId="{33AA95DB-521D-4C3E-BC1B-833A258A9D80}" srcOrd="3" destOrd="0" presId="urn:microsoft.com/office/officeart/2005/8/layout/hierarchy6"/>
    <dgm:cxn modelId="{CAD0B4AD-0E00-41A3-8678-D9A77434E67D}" type="presParOf" srcId="{33AA95DB-521D-4C3E-BC1B-833A258A9D80}" destId="{9C2B4F12-A5D9-465B-9D5E-73623E27A901}" srcOrd="0" destOrd="0" presId="urn:microsoft.com/office/officeart/2005/8/layout/hierarchy6"/>
    <dgm:cxn modelId="{7B8DC3E1-96CA-4A13-8C17-6E336D113976}" type="presParOf" srcId="{33AA95DB-521D-4C3E-BC1B-833A258A9D80}" destId="{581F1647-A15F-4DC9-9716-4FF0200FC0FF}" srcOrd="1" destOrd="0" presId="urn:microsoft.com/office/officeart/2005/8/layout/hierarchy6"/>
    <dgm:cxn modelId="{DC895A05-9F71-4373-BE7C-D51C24DD5E0A}" type="presParOf" srcId="{1C5E3300-7FDC-4975-9861-AD45534317D0}" destId="{B7BDF790-89CD-4851-9F3B-0DCA25B7366C}" srcOrd="2" destOrd="0" presId="urn:microsoft.com/office/officeart/2005/8/layout/hierarchy6"/>
    <dgm:cxn modelId="{7908F4FC-E546-41A6-BE42-23451753F072}" type="presParOf" srcId="{1C5E3300-7FDC-4975-9861-AD45534317D0}" destId="{F04BED54-AE84-4EE8-8330-14A91C93ECDA}" srcOrd="3" destOrd="0" presId="urn:microsoft.com/office/officeart/2005/8/layout/hierarchy6"/>
    <dgm:cxn modelId="{33CD2C05-F1A2-44CD-AC67-1CF29B045E49}" type="presParOf" srcId="{F04BED54-AE84-4EE8-8330-14A91C93ECDA}" destId="{2DBB65DD-3743-4BBE-AC55-DDC161BB3ECC}" srcOrd="0" destOrd="0" presId="urn:microsoft.com/office/officeart/2005/8/layout/hierarchy6"/>
    <dgm:cxn modelId="{1C554AC8-5BE5-4BB2-B63C-AC65605A5F67}" type="presParOf" srcId="{F04BED54-AE84-4EE8-8330-14A91C93ECDA}" destId="{21DA866C-C21D-4A29-ACA4-18AE4BFA72F5}" srcOrd="1" destOrd="0" presId="urn:microsoft.com/office/officeart/2005/8/layout/hierarchy6"/>
    <dgm:cxn modelId="{D8AE2EE8-4564-47E5-A1B1-7B684C42F22D}" type="presParOf" srcId="{21DA866C-C21D-4A29-ACA4-18AE4BFA72F5}" destId="{5E344130-D34C-4B4C-BE2E-F8BDACCE7A31}" srcOrd="0" destOrd="0" presId="urn:microsoft.com/office/officeart/2005/8/layout/hierarchy6"/>
    <dgm:cxn modelId="{537279AF-2072-4BCC-AC01-6F3966F182F5}" type="presParOf" srcId="{21DA866C-C21D-4A29-ACA4-18AE4BFA72F5}" destId="{2CBDBF99-CC3F-46FC-9085-BF29D8914E16}" srcOrd="1" destOrd="0" presId="urn:microsoft.com/office/officeart/2005/8/layout/hierarchy6"/>
    <dgm:cxn modelId="{00782934-31F2-4E88-B3BC-C1CE76837AE8}" type="presParOf" srcId="{2CBDBF99-CC3F-46FC-9085-BF29D8914E16}" destId="{A683F06E-DFE4-4CD8-9469-B42E76AD54BB}" srcOrd="0" destOrd="0" presId="urn:microsoft.com/office/officeart/2005/8/layout/hierarchy6"/>
    <dgm:cxn modelId="{8F33840E-D371-4C7F-B50F-E56D0BB85077}" type="presParOf" srcId="{2CBDBF99-CC3F-46FC-9085-BF29D8914E16}" destId="{611B8DB4-6E28-405F-8D89-C4FB4ABD6007}" srcOrd="1" destOrd="0" presId="urn:microsoft.com/office/officeart/2005/8/layout/hierarchy6"/>
    <dgm:cxn modelId="{F14F64FA-648C-45F8-85C8-17E8C0212C91}" type="presParOf" srcId="{21DA866C-C21D-4A29-ACA4-18AE4BFA72F5}" destId="{4543F6A0-C77B-4D23-81D3-1B26CEA299CB}" srcOrd="2" destOrd="0" presId="urn:microsoft.com/office/officeart/2005/8/layout/hierarchy6"/>
    <dgm:cxn modelId="{CB027122-4D70-410F-AB17-8734F3D26D6B}" type="presParOf" srcId="{21DA866C-C21D-4A29-ACA4-18AE4BFA72F5}" destId="{73018557-5275-490B-ADC1-868AB0AD732A}" srcOrd="3" destOrd="0" presId="urn:microsoft.com/office/officeart/2005/8/layout/hierarchy6"/>
    <dgm:cxn modelId="{24B7A3FD-C572-4CF4-9711-3DEBB3B47E4F}" type="presParOf" srcId="{73018557-5275-490B-ADC1-868AB0AD732A}" destId="{EFB423D7-E90B-4297-B827-4D2D6DCE2594}" srcOrd="0" destOrd="0" presId="urn:microsoft.com/office/officeart/2005/8/layout/hierarchy6"/>
    <dgm:cxn modelId="{1ABBCE69-E18D-4A66-88FB-8CA501E6A507}" type="presParOf" srcId="{73018557-5275-490B-ADC1-868AB0AD732A}" destId="{E7ED70B4-D955-4A85-A441-F47BE6DFC791}" srcOrd="1" destOrd="0" presId="urn:microsoft.com/office/officeart/2005/8/layout/hierarchy6"/>
    <dgm:cxn modelId="{D00B8999-260B-4CAA-9001-376500DB5143}" type="presParOf" srcId="{85BCF344-89AD-4ACA-94EA-045D2778F919}" destId="{33DCFC33-F26A-4F2F-A338-9D73C2762E7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5F5C4F-D1A4-4EDB-B0E3-34487D4543B1}">
      <dsp:nvSpPr>
        <dsp:cNvPr id="0" name=""/>
        <dsp:cNvSpPr/>
      </dsp:nvSpPr>
      <dsp:spPr>
        <a:xfrm>
          <a:off x="2573676" y="435"/>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lab</a:t>
          </a:r>
        </a:p>
      </dsp:txBody>
      <dsp:txXfrm>
        <a:off x="2598337" y="25096"/>
        <a:ext cx="1213649" cy="792659"/>
      </dsp:txXfrm>
    </dsp:sp>
    <dsp:sp modelId="{C5027B5D-EEEB-45F6-8FFE-8773E0E2EF04}">
      <dsp:nvSpPr>
        <dsp:cNvPr id="0" name=""/>
        <dsp:cNvSpPr/>
      </dsp:nvSpPr>
      <dsp:spPr>
        <a:xfrm>
          <a:off x="1563299" y="842416"/>
          <a:ext cx="1641863" cy="336792"/>
        </a:xfrm>
        <a:custGeom>
          <a:avLst/>
          <a:gdLst/>
          <a:ahLst/>
          <a:cxnLst/>
          <a:rect l="0" t="0" r="0" b="0"/>
          <a:pathLst>
            <a:path>
              <a:moveTo>
                <a:pt x="1641863" y="0"/>
              </a:moveTo>
              <a:lnTo>
                <a:pt x="1641863" y="168396"/>
              </a:lnTo>
              <a:lnTo>
                <a:pt x="0" y="168396"/>
              </a:lnTo>
              <a:lnTo>
                <a:pt x="0" y="336792"/>
              </a:lnTo>
            </a:path>
          </a:pathLst>
        </a:custGeom>
        <a:noFill/>
        <a:ln w="12700" cap="flat" cmpd="sng" algn="ctr">
          <a:solidFill>
            <a:schemeClr val="accent1">
              <a:shade val="6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3F370CFA-CE0C-4303-9C5B-47096E06DBB3}">
      <dsp:nvSpPr>
        <dsp:cNvPr id="0" name=""/>
        <dsp:cNvSpPr/>
      </dsp:nvSpPr>
      <dsp:spPr>
        <a:xfrm>
          <a:off x="931813" y="1179209"/>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Documents</a:t>
          </a:r>
        </a:p>
      </dsp:txBody>
      <dsp:txXfrm>
        <a:off x="956474" y="1203870"/>
        <a:ext cx="1213649" cy="792659"/>
      </dsp:txXfrm>
    </dsp:sp>
    <dsp:sp modelId="{3FB57DA7-17E7-469E-A1BE-99CF73F89B39}">
      <dsp:nvSpPr>
        <dsp:cNvPr id="0" name=""/>
        <dsp:cNvSpPr/>
      </dsp:nvSpPr>
      <dsp:spPr>
        <a:xfrm>
          <a:off x="742367" y="2021190"/>
          <a:ext cx="820931" cy="336792"/>
        </a:xfrm>
        <a:custGeom>
          <a:avLst/>
          <a:gdLst/>
          <a:ahLst/>
          <a:cxnLst/>
          <a:rect l="0" t="0" r="0" b="0"/>
          <a:pathLst>
            <a:path>
              <a:moveTo>
                <a:pt x="820931" y="0"/>
              </a:moveTo>
              <a:lnTo>
                <a:pt x="820931" y="168396"/>
              </a:lnTo>
              <a:lnTo>
                <a:pt x="0" y="168396"/>
              </a:lnTo>
              <a:lnTo>
                <a:pt x="0" y="336792"/>
              </a:lnTo>
            </a:path>
          </a:pathLst>
        </a:custGeom>
        <a:noFill/>
        <a:ln w="12700" cap="flat" cmpd="sng" algn="ctr">
          <a:solidFill>
            <a:schemeClr val="accent1">
              <a:shade val="8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B77E91AC-E711-4867-819E-F3E56FE4159D}">
      <dsp:nvSpPr>
        <dsp:cNvPr id="0" name=""/>
        <dsp:cNvSpPr/>
      </dsp:nvSpPr>
      <dsp:spPr>
        <a:xfrm>
          <a:off x="110881" y="2357983"/>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Registration.html</a:t>
          </a:r>
        </a:p>
      </dsp:txBody>
      <dsp:txXfrm>
        <a:off x="135542" y="2382644"/>
        <a:ext cx="1213649" cy="792659"/>
      </dsp:txXfrm>
    </dsp:sp>
    <dsp:sp modelId="{D7FCD53B-0EC4-4E16-8103-E969CF8B0A8F}">
      <dsp:nvSpPr>
        <dsp:cNvPr id="0" name=""/>
        <dsp:cNvSpPr/>
      </dsp:nvSpPr>
      <dsp:spPr>
        <a:xfrm>
          <a:off x="1563299" y="2021190"/>
          <a:ext cx="820931" cy="336792"/>
        </a:xfrm>
        <a:custGeom>
          <a:avLst/>
          <a:gdLst/>
          <a:ahLst/>
          <a:cxnLst/>
          <a:rect l="0" t="0" r="0" b="0"/>
          <a:pathLst>
            <a:path>
              <a:moveTo>
                <a:pt x="0" y="0"/>
              </a:moveTo>
              <a:lnTo>
                <a:pt x="0" y="168396"/>
              </a:lnTo>
              <a:lnTo>
                <a:pt x="820931" y="168396"/>
              </a:lnTo>
              <a:lnTo>
                <a:pt x="820931" y="336792"/>
              </a:lnTo>
            </a:path>
          </a:pathLst>
        </a:custGeom>
        <a:noFill/>
        <a:ln w="12700" cap="flat" cmpd="sng" algn="ctr">
          <a:solidFill>
            <a:schemeClr val="accent1">
              <a:shade val="8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9C2B4F12-A5D9-465B-9D5E-73623E27A901}">
      <dsp:nvSpPr>
        <dsp:cNvPr id="0" name=""/>
        <dsp:cNvSpPr/>
      </dsp:nvSpPr>
      <dsp:spPr>
        <a:xfrm>
          <a:off x="1752744" y="2357983"/>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Rules.html</a:t>
          </a:r>
        </a:p>
      </dsp:txBody>
      <dsp:txXfrm>
        <a:off x="1777405" y="2382644"/>
        <a:ext cx="1213649" cy="792659"/>
      </dsp:txXfrm>
    </dsp:sp>
    <dsp:sp modelId="{B7BDF790-89CD-4851-9F3B-0DCA25B7366C}">
      <dsp:nvSpPr>
        <dsp:cNvPr id="0" name=""/>
        <dsp:cNvSpPr/>
      </dsp:nvSpPr>
      <dsp:spPr>
        <a:xfrm>
          <a:off x="3205162" y="842416"/>
          <a:ext cx="1641863" cy="336792"/>
        </a:xfrm>
        <a:custGeom>
          <a:avLst/>
          <a:gdLst/>
          <a:ahLst/>
          <a:cxnLst/>
          <a:rect l="0" t="0" r="0" b="0"/>
          <a:pathLst>
            <a:path>
              <a:moveTo>
                <a:pt x="0" y="0"/>
              </a:moveTo>
              <a:lnTo>
                <a:pt x="0" y="168396"/>
              </a:lnTo>
              <a:lnTo>
                <a:pt x="1641863" y="168396"/>
              </a:lnTo>
              <a:lnTo>
                <a:pt x="1641863" y="336792"/>
              </a:lnTo>
            </a:path>
          </a:pathLst>
        </a:custGeom>
        <a:noFill/>
        <a:ln w="12700" cap="flat" cmpd="sng" algn="ctr">
          <a:solidFill>
            <a:schemeClr val="accent1">
              <a:shade val="6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2DBB65DD-3743-4BBE-AC55-DDC161BB3ECC}">
      <dsp:nvSpPr>
        <dsp:cNvPr id="0" name=""/>
        <dsp:cNvSpPr/>
      </dsp:nvSpPr>
      <dsp:spPr>
        <a:xfrm>
          <a:off x="4215539" y="1179209"/>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HTML Files</a:t>
          </a:r>
        </a:p>
      </dsp:txBody>
      <dsp:txXfrm>
        <a:off x="4240200" y="1203870"/>
        <a:ext cx="1213649" cy="792659"/>
      </dsp:txXfrm>
    </dsp:sp>
    <dsp:sp modelId="{5E344130-D34C-4B4C-BE2E-F8BDACCE7A31}">
      <dsp:nvSpPr>
        <dsp:cNvPr id="0" name=""/>
        <dsp:cNvSpPr/>
      </dsp:nvSpPr>
      <dsp:spPr>
        <a:xfrm>
          <a:off x="4026094" y="2021190"/>
          <a:ext cx="820931" cy="336792"/>
        </a:xfrm>
        <a:custGeom>
          <a:avLst/>
          <a:gdLst/>
          <a:ahLst/>
          <a:cxnLst/>
          <a:rect l="0" t="0" r="0" b="0"/>
          <a:pathLst>
            <a:path>
              <a:moveTo>
                <a:pt x="820931" y="0"/>
              </a:moveTo>
              <a:lnTo>
                <a:pt x="820931" y="168396"/>
              </a:lnTo>
              <a:lnTo>
                <a:pt x="0" y="168396"/>
              </a:lnTo>
              <a:lnTo>
                <a:pt x="0" y="336792"/>
              </a:lnTo>
            </a:path>
          </a:pathLst>
        </a:custGeom>
        <a:noFill/>
        <a:ln w="12700" cap="flat" cmpd="sng" algn="ctr">
          <a:solidFill>
            <a:schemeClr val="accent1">
              <a:shade val="8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A683F06E-DFE4-4CD8-9469-B42E76AD54BB}">
      <dsp:nvSpPr>
        <dsp:cNvPr id="0" name=""/>
        <dsp:cNvSpPr/>
      </dsp:nvSpPr>
      <dsp:spPr>
        <a:xfrm>
          <a:off x="3394608" y="2357983"/>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Index.html</a:t>
          </a:r>
        </a:p>
      </dsp:txBody>
      <dsp:txXfrm>
        <a:off x="3419269" y="2382644"/>
        <a:ext cx="1213649" cy="792659"/>
      </dsp:txXfrm>
    </dsp:sp>
    <dsp:sp modelId="{4543F6A0-C77B-4D23-81D3-1B26CEA299CB}">
      <dsp:nvSpPr>
        <dsp:cNvPr id="0" name=""/>
        <dsp:cNvSpPr/>
      </dsp:nvSpPr>
      <dsp:spPr>
        <a:xfrm>
          <a:off x="4847025" y="2021190"/>
          <a:ext cx="820931" cy="336792"/>
        </a:xfrm>
        <a:custGeom>
          <a:avLst/>
          <a:gdLst/>
          <a:ahLst/>
          <a:cxnLst/>
          <a:rect l="0" t="0" r="0" b="0"/>
          <a:pathLst>
            <a:path>
              <a:moveTo>
                <a:pt x="0" y="0"/>
              </a:moveTo>
              <a:lnTo>
                <a:pt x="0" y="168396"/>
              </a:lnTo>
              <a:lnTo>
                <a:pt x="820931" y="168396"/>
              </a:lnTo>
              <a:lnTo>
                <a:pt x="820931" y="336792"/>
              </a:lnTo>
            </a:path>
          </a:pathLst>
        </a:custGeom>
        <a:noFill/>
        <a:ln w="12700" cap="flat" cmpd="sng" algn="ctr">
          <a:solidFill>
            <a:schemeClr val="accent1">
              <a:shade val="8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EFB423D7-E90B-4297-B827-4D2D6DCE2594}">
      <dsp:nvSpPr>
        <dsp:cNvPr id="0" name=""/>
        <dsp:cNvSpPr/>
      </dsp:nvSpPr>
      <dsp:spPr>
        <a:xfrm>
          <a:off x="5036471" y="2357983"/>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Divisions.html</a:t>
          </a:r>
        </a:p>
      </dsp:txBody>
      <dsp:txXfrm>
        <a:off x="5061132" y="2382644"/>
        <a:ext cx="1213649" cy="7926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E02A6-7F6E-415B-B9BC-20A99ABB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O Brien</dc:creator>
  <cp:keywords/>
  <dc:description/>
  <cp:lastModifiedBy>Computer Services</cp:lastModifiedBy>
  <cp:revision>6</cp:revision>
  <dcterms:created xsi:type="dcterms:W3CDTF">2013-10-21T14:00:00Z</dcterms:created>
  <dcterms:modified xsi:type="dcterms:W3CDTF">2013-10-21T20:44:00Z</dcterms:modified>
</cp:coreProperties>
</file>