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648AB" w:rsidRPr="00CF091D" w:rsidRDefault="00251C66">
      <w:pPr>
        <w:pStyle w:val="Title"/>
        <w:rPr>
          <w:sz w:val="44"/>
          <w:szCs w:val="44"/>
          <w:lang w:val="en-GB"/>
        </w:rPr>
      </w:pPr>
      <w:r>
        <w:rPr>
          <w:sz w:val="44"/>
          <w:szCs w:val="44"/>
        </w:rPr>
        <w:t>Έγγραφο</w:t>
      </w:r>
      <w:r w:rsidRPr="00CF091D">
        <w:rPr>
          <w:sz w:val="44"/>
          <w:szCs w:val="44"/>
          <w:lang w:val="en-GB"/>
        </w:rPr>
        <w:t xml:space="preserve"> </w:t>
      </w:r>
      <w:r>
        <w:rPr>
          <w:sz w:val="44"/>
          <w:szCs w:val="44"/>
        </w:rPr>
        <w:t>απαιτήσεων</w:t>
      </w:r>
      <w:r w:rsidRPr="00CF091D">
        <w:rPr>
          <w:sz w:val="44"/>
          <w:szCs w:val="44"/>
          <w:lang w:val="en-GB"/>
        </w:rPr>
        <w:t xml:space="preserve"> </w:t>
      </w:r>
      <w:r>
        <w:rPr>
          <w:sz w:val="44"/>
          <w:szCs w:val="44"/>
        </w:rPr>
        <w:t>εμπλεκομένων</w:t>
      </w:r>
      <w:r w:rsidRPr="00CF091D">
        <w:rPr>
          <w:sz w:val="44"/>
          <w:szCs w:val="44"/>
          <w:lang w:val="en-GB"/>
        </w:rPr>
        <w:t xml:space="preserve"> </w:t>
      </w:r>
      <w:r>
        <w:rPr>
          <w:sz w:val="44"/>
          <w:szCs w:val="44"/>
        </w:rPr>
        <w:t>μερών</w:t>
      </w:r>
      <w:r w:rsidRPr="00CF091D">
        <w:rPr>
          <w:sz w:val="44"/>
          <w:szCs w:val="44"/>
          <w:lang w:val="en-GB"/>
        </w:rPr>
        <w:t xml:space="preserve"> (StRS)</w:t>
      </w:r>
      <w:r w:rsidRPr="00CF091D">
        <w:rPr>
          <w:sz w:val="44"/>
          <w:szCs w:val="44"/>
          <w:lang w:val="en-GB"/>
        </w:rPr>
        <w:br/>
        <w:t>Stakeholders Requirements Specification</w:t>
      </w:r>
    </w:p>
    <w:p w14:paraId="00000002" w14:textId="77777777" w:rsidR="009648AB" w:rsidRDefault="00251C66">
      <w:pPr>
        <w:pBdr>
          <w:top w:val="nil"/>
          <w:left w:val="nil"/>
          <w:bottom w:val="nil"/>
          <w:right w:val="nil"/>
          <w:between w:val="nil"/>
        </w:pBdr>
        <w:rPr>
          <w:i/>
          <w:color w:val="8496B0"/>
          <w:sz w:val="20"/>
          <w:szCs w:val="20"/>
        </w:rPr>
      </w:pPr>
      <w:r>
        <w:rPr>
          <w:i/>
          <w:color w:val="8496B0"/>
          <w:sz w:val="20"/>
          <w:szCs w:val="20"/>
        </w:rPr>
        <w:t>ΠΡΟΣΑΡΜΟΓΗ ΤΟΥ ΑΝΤΙΣΤΟΙΧΟΥ ΕΓΓΡΑΦΟΥ ΤΟΥ ΠΡΟΤΥΠΟΥ ISO/IEC/IEEE 29148:2011</w:t>
      </w:r>
    </w:p>
    <w:p w14:paraId="00000003" w14:textId="77777777" w:rsidR="009648AB" w:rsidRDefault="009648AB">
      <w:pPr>
        <w:pBdr>
          <w:top w:val="nil"/>
          <w:left w:val="nil"/>
          <w:bottom w:val="nil"/>
          <w:right w:val="nil"/>
          <w:between w:val="nil"/>
        </w:pBdr>
        <w:rPr>
          <w:i/>
          <w:color w:val="8496B0"/>
          <w:sz w:val="20"/>
          <w:szCs w:val="20"/>
        </w:rPr>
      </w:pPr>
    </w:p>
    <w:p w14:paraId="00000004" w14:textId="77777777" w:rsidR="009648AB" w:rsidRDefault="00251C66">
      <w:pPr>
        <w:pStyle w:val="Subtitle"/>
        <w:rPr>
          <w:i/>
          <w:color w:val="8496B0"/>
          <w:sz w:val="20"/>
          <w:szCs w:val="20"/>
        </w:rPr>
      </w:pPr>
      <w:r>
        <w:t>Χώροι στάθμευσης οχημάτων (parking)</w:t>
      </w:r>
    </w:p>
    <w:p w14:paraId="00000005" w14:textId="77777777" w:rsidR="009648AB" w:rsidRDefault="00251C66">
      <w:pPr>
        <w:pStyle w:val="Heading1"/>
        <w:numPr>
          <w:ilvl w:val="0"/>
          <w:numId w:val="2"/>
        </w:numPr>
      </w:pPr>
      <w:r>
        <w:t>Εισαγωγή</w:t>
      </w:r>
    </w:p>
    <w:p w14:paraId="00000006" w14:textId="77777777" w:rsidR="009648AB" w:rsidRDefault="00251C66">
      <w:pPr>
        <w:pStyle w:val="Heading2"/>
        <w:rPr>
          <w:rFonts w:ascii="Calibri" w:eastAsia="Calibri" w:hAnsi="Calibri" w:cs="Calibri"/>
          <w:i/>
          <w:color w:val="8496B0"/>
          <w:sz w:val="20"/>
          <w:szCs w:val="20"/>
        </w:rPr>
      </w:pPr>
      <w:r>
        <w:t>1.1</w:t>
      </w:r>
      <w:r>
        <w:tab/>
        <w:t>Ταυτότητα - επιχειρησιακοί στόχοι</w:t>
      </w:r>
    </w:p>
    <w:p w14:paraId="00000007" w14:textId="77777777" w:rsidR="009648AB" w:rsidRDefault="00251C66">
      <w:pPr>
        <w:jc w:val="both"/>
      </w:pPr>
      <w:r>
        <w:t>Η διαχείριση ενός χώρου στάθμευσης - σταθμού φόρτισης είναι μια δύσκολη και σύνθετη διαδικασία. Ο μεγάλος αριθμός οχημάτων και η ευθύνη συντήρησης και ανεφοδιασμού των σημείων απαιτεί συνεχή και αξιόπιστη πληροφόρηση. Ο διαχειριστής του σταθμού χρειάζεται πρόσβαση σε πληροφορίες που αφορούν το σταθμό που διαχειρίζεται ώστε να μπορεί να προσφέρει ποιοτική εξυπηρέτηση και να συμβάλει στην ανάπτυξη της ανταγωνιστικότητας του δικτύου.</w:t>
      </w:r>
    </w:p>
    <w:p w14:paraId="00000008" w14:textId="77777777" w:rsidR="009648AB" w:rsidRDefault="009648AB"/>
    <w:p w14:paraId="00000009" w14:textId="77777777" w:rsidR="009648AB" w:rsidRDefault="00251C66">
      <w:pPr>
        <w:pStyle w:val="Heading2"/>
        <w:rPr>
          <w:rFonts w:ascii="Calibri" w:eastAsia="Calibri" w:hAnsi="Calibri" w:cs="Calibri"/>
          <w:i/>
          <w:color w:val="8496B0"/>
          <w:sz w:val="20"/>
          <w:szCs w:val="20"/>
        </w:rPr>
      </w:pPr>
      <w:r>
        <w:t>1.2</w:t>
      </w:r>
      <w:r>
        <w:tab/>
        <w:t>Περίγραμμα επιχειρησιακών λειτουργιών</w:t>
      </w:r>
    </w:p>
    <w:p w14:paraId="0000000A" w14:textId="77777777" w:rsidR="009648AB" w:rsidRDefault="00251C66">
      <w:pPr>
        <w:jc w:val="both"/>
      </w:pPr>
      <w:r>
        <w:t>Το σύστημα προσφέρει στον διαχειριστή του σταθμού, μέσω του πληροφοριακού συστήματος, μια διεπαφή με την οποία αντλεί πληροφορίες για τον τρόπο λειτουργίας του σταθμού, τα γεγονότα φόρτισης και τα λειτουργικά κόστη των σημείων φόρτισης του σταθμού.  Τα στοιχεία που αντλεί βοηθούν τη λήψη αποφάσεων που έχουν να κάνουν με τη διαχείριση του σταθμού.</w:t>
      </w:r>
    </w:p>
    <w:p w14:paraId="0000000B" w14:textId="77777777" w:rsidR="009648AB" w:rsidRDefault="00251C66">
      <w:pPr>
        <w:pStyle w:val="Heading1"/>
        <w:numPr>
          <w:ilvl w:val="0"/>
          <w:numId w:val="2"/>
        </w:numPr>
      </w:pPr>
      <w:r>
        <w:t>Αναφορές - πηγές πληροφοριών</w:t>
      </w:r>
    </w:p>
    <w:p w14:paraId="0000000C" w14:textId="77777777" w:rsidR="009648AB" w:rsidRDefault="00251C66">
      <w:r>
        <w:t>Ν/Α</w:t>
      </w:r>
    </w:p>
    <w:p w14:paraId="00000011" w14:textId="77777777" w:rsidR="009648AB" w:rsidRDefault="00251C66">
      <w:pPr>
        <w:pStyle w:val="Heading1"/>
        <w:numPr>
          <w:ilvl w:val="0"/>
          <w:numId w:val="2"/>
        </w:numPr>
      </w:pPr>
      <w:r>
        <w:t>Λειτουργικές απαιτήσεις επιχειρησιακού περιβάλλοντος</w:t>
      </w:r>
    </w:p>
    <w:p w14:paraId="00000012" w14:textId="77777777" w:rsidR="009648AB" w:rsidRDefault="00251C66">
      <w:pPr>
        <w:pStyle w:val="Heading2"/>
        <w:rPr>
          <w:rFonts w:ascii="Calibri" w:eastAsia="Calibri" w:hAnsi="Calibri" w:cs="Calibri"/>
          <w:i/>
          <w:color w:val="8496B0"/>
          <w:sz w:val="20"/>
          <w:szCs w:val="20"/>
        </w:rPr>
      </w:pPr>
      <w:r>
        <w:t>3.1</w:t>
      </w:r>
      <w:r>
        <w:tab/>
        <w:t>Επιχειρησιακές διαδικασίες</w:t>
      </w:r>
    </w:p>
    <w:p w14:paraId="00000013" w14:textId="77777777" w:rsidR="009648AB" w:rsidRDefault="00251C66">
      <w:pPr>
        <w:jc w:val="both"/>
      </w:pPr>
      <w:r>
        <w:t>Το πληροφοριακό σύστημα προσφέρει στο διαχειριστή σταθμού φόρτισης πληροφορίες για τις φορτίσεις τις οποίες παρουσιάζει σε διαγράμματα και δέχεται φίλτρα για την στοχευμένη παρουσίαση πληροφοριών. Παράλληλα προσφέρει στο διαχειριστή ένα τιμολόγιο στο οποίο παρουσιάζονται το αναμενόμενο κόστος για το σταθμό με βάση τις ανάγκες του σε ηλεκτρική ενέργεια για ανεφοδιασμό, συντήρηση του σταθμού και μισθό των υπαλλήλων που εργάζονται σε αυτόν.</w:t>
      </w:r>
    </w:p>
    <w:p w14:paraId="00000014" w14:textId="77777777" w:rsidR="009648AB" w:rsidRDefault="00251C66">
      <w:pPr>
        <w:pStyle w:val="Heading2"/>
        <w:rPr>
          <w:rFonts w:ascii="Calibri" w:eastAsia="Calibri" w:hAnsi="Calibri" w:cs="Calibri"/>
          <w:i/>
          <w:color w:val="8496B0"/>
          <w:sz w:val="20"/>
          <w:szCs w:val="20"/>
        </w:rPr>
      </w:pPr>
      <w:r>
        <w:lastRenderedPageBreak/>
        <w:t>3.2</w:t>
      </w:r>
      <w:r>
        <w:tab/>
        <w:t>Δείκτες ποιότητας</w:t>
      </w:r>
    </w:p>
    <w:p w14:paraId="00000015" w14:textId="77777777" w:rsidR="009648AB" w:rsidRDefault="00251C66">
      <w:pPr>
        <w:numPr>
          <w:ilvl w:val="0"/>
          <w:numId w:val="1"/>
        </w:numPr>
      </w:pPr>
      <w:r>
        <w:t>Ανατροφοδότηση που λαμβάνει από τους ιδιοκτήτες των ηλεκτρικών οχημάτων</w:t>
      </w:r>
    </w:p>
    <w:p w14:paraId="00000016" w14:textId="77777777" w:rsidR="009648AB" w:rsidRDefault="00251C66">
      <w:pPr>
        <w:numPr>
          <w:ilvl w:val="0"/>
          <w:numId w:val="1"/>
        </w:numPr>
        <w:spacing w:before="0"/>
      </w:pPr>
      <w:r>
        <w:t>Καθαρό κέρδος του χώρου στάθμευσης</w:t>
      </w:r>
    </w:p>
    <w:p w14:paraId="00000017" w14:textId="77777777" w:rsidR="009648AB" w:rsidRDefault="00251C66">
      <w:pPr>
        <w:numPr>
          <w:ilvl w:val="0"/>
          <w:numId w:val="1"/>
        </w:numPr>
        <w:spacing w:before="0"/>
      </w:pPr>
      <w:r>
        <w:t xml:space="preserve">Το σύστημα κατευθύνει τους ιδιοκτήτες των οχημάτων με τρόπο που να μην παρατηρούνται φαινόμενα συμφόρησης </w:t>
      </w:r>
    </w:p>
    <w:p w14:paraId="00000018" w14:textId="77777777" w:rsidR="009648AB" w:rsidRDefault="00251C66">
      <w:pPr>
        <w:numPr>
          <w:ilvl w:val="0"/>
          <w:numId w:val="1"/>
        </w:numPr>
        <w:spacing w:before="0"/>
      </w:pPr>
      <w:r>
        <w:t>Η αποδοτικότητα, η αποκρισιμότητα και η διαθεσιμότητα της διαδικτυακής διεπαφής</w:t>
      </w:r>
    </w:p>
    <w:p w14:paraId="00000019" w14:textId="77777777" w:rsidR="009648AB" w:rsidRDefault="00251C66">
      <w:pPr>
        <w:pStyle w:val="Heading1"/>
        <w:numPr>
          <w:ilvl w:val="0"/>
          <w:numId w:val="2"/>
        </w:numPr>
      </w:pPr>
      <w:r>
        <w:t>Έκθεση απαιτήσεων χρηστών</w:t>
      </w:r>
    </w:p>
    <w:p w14:paraId="0000001A" w14:textId="77777777" w:rsidR="009648AB" w:rsidRDefault="00251C66">
      <w:pPr>
        <w:jc w:val="both"/>
      </w:pPr>
      <w:r>
        <w:t xml:space="preserve">Ο χρήστης (υπεύθυνος χώρου/-ων στάθμευσης) θέλει να μπορεί να χρησιμοποιεί το σύστημα με ευκολία και ανά πάσα στιγμή να είναι διαθέσιμο. Επιπλέον επιθυμεί οι πληροφορίες που εξάγει για αυτόν το σύστημα να είναι έμπιστες ώστε να μπορεί να τις αξιοποιήσει για να βελτιώσει ακόμη περισσότερο τις υπηρεσίες του. Παράλληλα θέλει ο υπολογισμός για το αναμενόμενο κόστος να είναι όσο πιο ακριβής γίνεται και να μην υποτιμά το τελικό κόστος. Ακόμη, απαιτεί την προστασία των προσωπικών του δεδομένων, καθώς επίσης και να μην έχουν πρόσβαση στις πληροφορίες του σταθμού που διαχειρίζεται άλλοι διαχειριστές σταθμών ή ιδιοκτήτες οχημάτων. Εξίσου σημαντική είναι η δυνατότητα διαχείρισης περισσότερων του ενός σταθμού από τον ίδιο ιδιοκτήτη. </w:t>
      </w:r>
    </w:p>
    <w:p w14:paraId="0000001B" w14:textId="77777777" w:rsidR="009648AB" w:rsidRDefault="00251C66">
      <w:pPr>
        <w:pStyle w:val="Heading1"/>
        <w:numPr>
          <w:ilvl w:val="0"/>
          <w:numId w:val="2"/>
        </w:numPr>
      </w:pPr>
      <w:r>
        <w:t>Αρχές του προτεινόμενου συστήματος</w:t>
      </w:r>
    </w:p>
    <w:p w14:paraId="0000001C" w14:textId="77777777" w:rsidR="009648AB" w:rsidRDefault="00251C66">
      <w:pPr>
        <w:jc w:val="both"/>
      </w:pPr>
      <w:r>
        <w:t>Είναι σημαντικό να τηρούνται τα πρωτόκολλα προστασίας προσωπικών και οι προσωπικοί κωδικοί του να έχουν κρυπτογραφηθεί ώστε να μην έχει κανένας πρόσβαση σε αυτούς. Επιπλέον, απαραίτητη αρχή είναι η δυνατότητα ανάκτησης κωδικού πρόσβασης, τροποποίησης των προσωπικών στοιχείων και διαγραφή καταχωρήσεων που δεν είναι πλέον έγκυρες. Η διαδικτυακή εφαρμογή πρέπει να είναι προσβάσιμη τόσο από κινητά όσο και από ηλεκτρονικούς υπολογιστές. Ακόμη, σημαντική αρχή είναι η δυνατότητα γρήγορης εύρεσης του περιεχομένου που αναζητούν. Τέλος, το σύστημα οφείλει να επιλύει αυτόματα όποια προβλήματα δημιουργούνται με αλληλοσυγκρουόμενες πληροφορίες.</w:t>
      </w:r>
      <w:r>
        <w:br/>
      </w:r>
    </w:p>
    <w:p w14:paraId="0000001D" w14:textId="77777777" w:rsidR="009648AB" w:rsidRDefault="00251C66">
      <w:pPr>
        <w:pStyle w:val="Heading1"/>
        <w:numPr>
          <w:ilvl w:val="0"/>
          <w:numId w:val="2"/>
        </w:numPr>
      </w:pPr>
      <w:r>
        <w:t>Περιορισμοί στο πλαίσιο του έργου</w:t>
      </w:r>
    </w:p>
    <w:p w14:paraId="0000001E" w14:textId="77777777" w:rsidR="009648AB" w:rsidRDefault="00251C66">
      <w:pPr>
        <w:jc w:val="both"/>
      </w:pPr>
      <w:r>
        <w:t>Ένας διαχειριστής σταθμών μπορεί να διαχειρίζεται περισσότερους από ένα σταθμούς. Παράλληλα οι διαχειριστές απαιτούν αποκλειστική πρόσβαση στις πληροφορίες που αφορούν τους σταθμούς που διαχειρίζονται. Επιπλέον θα πρέπει όλα τα προσωπικά στοιχεία του χρήστη (κυρίως κωδικοί), να αποθηκεύονται με κάποιου είδους κρυπτογράφηση.</w:t>
      </w:r>
      <w:r>
        <w:br/>
      </w:r>
    </w:p>
    <w:p w14:paraId="0000001F" w14:textId="77777777" w:rsidR="009648AB" w:rsidRDefault="00251C66">
      <w:pPr>
        <w:pStyle w:val="Heading1"/>
        <w:numPr>
          <w:ilvl w:val="0"/>
          <w:numId w:val="2"/>
        </w:numPr>
      </w:pPr>
      <w:r>
        <w:t xml:space="preserve">Παράρτημα: ακρωνύμια και συντομογραφίες </w:t>
      </w:r>
    </w:p>
    <w:p w14:paraId="00000020" w14:textId="77777777" w:rsidR="009648AB" w:rsidRDefault="00251C66">
      <w:r>
        <w:t>Ν/Α</w:t>
      </w:r>
    </w:p>
    <w:sectPr w:rsidR="009648AB">
      <w:headerReference w:type="even" r:id="rId8"/>
      <w:headerReference w:type="default" r:id="rId9"/>
      <w:footerReference w:type="even" r:id="rId10"/>
      <w:footerReference w:type="default" r:id="rId11"/>
      <w:headerReference w:type="first" r:id="rId12"/>
      <w:footerReference w:type="first" r:id="rId13"/>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2857FF" w14:textId="77777777" w:rsidR="00F821B4" w:rsidRDefault="00F821B4">
      <w:pPr>
        <w:spacing w:before="0"/>
      </w:pPr>
      <w:r>
        <w:separator/>
      </w:r>
    </w:p>
  </w:endnote>
  <w:endnote w:type="continuationSeparator" w:id="0">
    <w:p w14:paraId="5C80EC34" w14:textId="77777777" w:rsidR="00F821B4" w:rsidRDefault="00F821B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2D37F" w14:textId="77777777" w:rsidR="00C76D27" w:rsidRDefault="00C76D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1" w14:textId="6360A6A2" w:rsidR="009648AB" w:rsidRDefault="00C76D27">
    <w:pPr>
      <w:pBdr>
        <w:top w:val="single" w:sz="4" w:space="1" w:color="000000"/>
        <w:left w:val="nil"/>
        <w:bottom w:val="nil"/>
        <w:right w:val="nil"/>
        <w:between w:val="nil"/>
      </w:pBdr>
      <w:tabs>
        <w:tab w:val="center" w:pos="4680"/>
        <w:tab w:val="right" w:pos="9360"/>
      </w:tabs>
      <w:spacing w:before="0"/>
      <w:rPr>
        <w:color w:val="000000"/>
        <w:sz w:val="18"/>
        <w:szCs w:val="18"/>
      </w:rPr>
    </w:pPr>
    <w:r>
      <w:rPr>
        <w:color w:val="000000"/>
        <w:sz w:val="18"/>
        <w:szCs w:val="18"/>
        <w:lang w:val="en-GB"/>
      </w:rPr>
      <w:t>Bits Please</w:t>
    </w:r>
    <w:r w:rsidR="00251C66">
      <w:rPr>
        <w:color w:val="000000"/>
        <w:sz w:val="18"/>
        <w:szCs w:val="18"/>
      </w:rPr>
      <w:tab/>
      <w:t>ΕΓΓΡΑΦΟ StRS (2020)</w:t>
    </w:r>
    <w:r w:rsidR="00251C66">
      <w:rPr>
        <w:color w:val="000000"/>
        <w:sz w:val="18"/>
        <w:szCs w:val="18"/>
      </w:rPr>
      <w:tab/>
      <w:t xml:space="preserve">Σελ </w:t>
    </w:r>
    <w:r w:rsidR="00251C66">
      <w:rPr>
        <w:color w:val="000000"/>
        <w:sz w:val="18"/>
        <w:szCs w:val="18"/>
      </w:rPr>
      <w:fldChar w:fldCharType="begin"/>
    </w:r>
    <w:r w:rsidR="00251C66">
      <w:rPr>
        <w:color w:val="000000"/>
        <w:sz w:val="18"/>
        <w:szCs w:val="18"/>
      </w:rPr>
      <w:instrText>PAGE</w:instrText>
    </w:r>
    <w:r w:rsidR="00251C66">
      <w:rPr>
        <w:color w:val="000000"/>
        <w:sz w:val="18"/>
        <w:szCs w:val="18"/>
      </w:rPr>
      <w:fldChar w:fldCharType="separate"/>
    </w:r>
    <w:r w:rsidR="00CF091D">
      <w:rPr>
        <w:noProof/>
        <w:color w:val="000000"/>
        <w:sz w:val="18"/>
        <w:szCs w:val="18"/>
      </w:rPr>
      <w:t>1</w:t>
    </w:r>
    <w:r w:rsidR="00251C66">
      <w:rPr>
        <w:color w:val="000000"/>
        <w:sz w:val="18"/>
        <w:szCs w:val="18"/>
      </w:rPr>
      <w:fldChar w:fldCharType="end"/>
    </w:r>
    <w:r w:rsidR="00251C66">
      <w:rPr>
        <w:color w:val="000000"/>
        <w:sz w:val="18"/>
        <w:szCs w:val="18"/>
      </w:rPr>
      <w:t xml:space="preserve"> /  </w:t>
    </w:r>
    <w:r w:rsidR="00251C66">
      <w:rPr>
        <w:color w:val="000000"/>
        <w:sz w:val="18"/>
        <w:szCs w:val="18"/>
      </w:rPr>
      <w:fldChar w:fldCharType="begin"/>
    </w:r>
    <w:r w:rsidR="00251C66">
      <w:rPr>
        <w:color w:val="000000"/>
        <w:sz w:val="18"/>
        <w:szCs w:val="18"/>
      </w:rPr>
      <w:instrText>NUMPAGES</w:instrText>
    </w:r>
    <w:r w:rsidR="00251C66">
      <w:rPr>
        <w:color w:val="000000"/>
        <w:sz w:val="18"/>
        <w:szCs w:val="18"/>
      </w:rPr>
      <w:fldChar w:fldCharType="separate"/>
    </w:r>
    <w:r w:rsidR="00CF091D">
      <w:rPr>
        <w:noProof/>
        <w:color w:val="000000"/>
        <w:sz w:val="18"/>
        <w:szCs w:val="18"/>
      </w:rPr>
      <w:t>2</w:t>
    </w:r>
    <w:r w:rsidR="00251C66">
      <w:rPr>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DCEA9" w14:textId="77777777" w:rsidR="00C76D27" w:rsidRDefault="00C76D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7FF596" w14:textId="77777777" w:rsidR="00F821B4" w:rsidRDefault="00F821B4">
      <w:pPr>
        <w:spacing w:before="0"/>
      </w:pPr>
      <w:r>
        <w:separator/>
      </w:r>
    </w:p>
  </w:footnote>
  <w:footnote w:type="continuationSeparator" w:id="0">
    <w:p w14:paraId="54496958" w14:textId="77777777" w:rsidR="00F821B4" w:rsidRDefault="00F821B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68D1D" w14:textId="77777777" w:rsidR="00C76D27" w:rsidRDefault="00C76D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531BC" w14:textId="77777777" w:rsidR="00C76D27" w:rsidRDefault="00C76D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32DBC" w14:textId="77777777" w:rsidR="00C76D27" w:rsidRDefault="00C76D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C5007A"/>
    <w:multiLevelType w:val="multilevel"/>
    <w:tmpl w:val="FE0A6E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BFC4706"/>
    <w:multiLevelType w:val="multilevel"/>
    <w:tmpl w:val="C6A05EE0"/>
    <w:lvl w:ilvl="0">
      <w:start w:val="1"/>
      <w:numFmt w:val="bullet"/>
      <w:pStyle w:val="Heading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8AB"/>
    <w:rsid w:val="00251C66"/>
    <w:rsid w:val="009648AB"/>
    <w:rsid w:val="00C76D27"/>
    <w:rsid w:val="00CF091D"/>
    <w:rsid w:val="00F821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15679"/>
  <w15:docId w15:val="{6BE30D90-4F55-48F1-A900-086D38DCB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l-GR" w:eastAsia="en-GB"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p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pPr>
      <w:spacing w:after="160"/>
    </w:pPr>
    <w:rPr>
      <w:color w:val="5A5A5A"/>
      <w:sz w:val="28"/>
      <w:szCs w:val="28"/>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zmF2bdH61iLCxf24oY/2/z4SLw==">AMUW2mUl1uxKx9yyhDmXmEUgFSrYlpdxRJWylGDXUR/OtgvnN6s3wU4d59F3CT2XtYF8ynR/a6vPJjqIFkJ8ZLr2IdoR58NTukzupdfK5+xMai+/S0XLlp4=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564</Words>
  <Characters>3220</Characters>
  <Application>Microsoft Office Word</Application>
  <DocSecurity>0</DocSecurity>
  <Lines>26</Lines>
  <Paragraphs>7</Paragraphs>
  <ScaleCrop>false</ScaleCrop>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Vassilios Vescoukis</dc:creator>
  <cp:lastModifiedBy>Christos Hadjichristofi</cp:lastModifiedBy>
  <cp:revision>3</cp:revision>
  <dcterms:created xsi:type="dcterms:W3CDTF">2020-01-22T08:51:00Z</dcterms:created>
  <dcterms:modified xsi:type="dcterms:W3CDTF">2020-12-20T12:20:00Z</dcterms:modified>
</cp:coreProperties>
</file>