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2" w:type="dxa"/>
        <w:tblLook w:val="04A0" w:firstRow="1" w:lastRow="0" w:firstColumn="1" w:lastColumn="0" w:noHBand="0" w:noVBand="1"/>
      </w:tblPr>
      <w:tblGrid>
        <w:gridCol w:w="4283"/>
        <w:gridCol w:w="5643"/>
        <w:gridCol w:w="4806"/>
      </w:tblGrid>
      <w:tr w:rsidR="00FF5906" w:rsidRPr="002F4225" w:rsidTr="0070199C">
        <w:tc>
          <w:tcPr>
            <w:tcW w:w="4283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OneNote</w:t>
            </w:r>
          </w:p>
        </w:tc>
        <w:tc>
          <w:tcPr>
            <w:tcW w:w="5643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Markdown</w:t>
            </w:r>
            <w:r w:rsidR="00A57AC9">
              <w:t xml:space="preserve"> Source</w:t>
            </w:r>
          </w:p>
        </w:tc>
        <w:tc>
          <w:tcPr>
            <w:tcW w:w="4806" w:type="dxa"/>
          </w:tcPr>
          <w:p w:rsidR="00721259" w:rsidRPr="002F4225" w:rsidRDefault="00A57AC9" w:rsidP="00A57AC9">
            <w:pPr>
              <w:pStyle w:val="Heading1"/>
              <w:outlineLvl w:val="0"/>
            </w:pPr>
            <w:r>
              <w:t>Markdown Preview</w:t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721259">
            <w:pPr>
              <w:rPr>
                <w:sz w:val="16"/>
              </w:rPr>
            </w:pPr>
            <w:r w:rsidRPr="002F4225">
              <w:rPr>
                <w:noProof/>
                <w:sz w:val="16"/>
              </w:rPr>
              <w:drawing>
                <wp:inline distT="0" distB="0" distL="0" distR="0" wp14:anchorId="69CF00A8" wp14:editId="455927EA">
                  <wp:extent cx="2962688" cy="4925112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Headers</w:t>
            </w: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Testing Heading 1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 Testing Heading 2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 Testing Heading 3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4&lt;/span&gt;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 Testing Heading 5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6&lt;/span&gt;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806" w:type="dxa"/>
          </w:tcPr>
          <w:p w:rsidR="00721259" w:rsidRPr="002F4225" w:rsidRDefault="00721259" w:rsidP="002F4225">
            <w:pPr>
              <w:rPr>
                <w:sz w:val="16"/>
              </w:rPr>
            </w:pPr>
            <w:r w:rsidRPr="00721259">
              <w:rPr>
                <w:noProof/>
                <w:sz w:val="16"/>
              </w:rPr>
              <w:drawing>
                <wp:inline distT="0" distB="0" distL="0" distR="0" wp14:anchorId="274E1C01" wp14:editId="3B94C9E8">
                  <wp:extent cx="2879678" cy="50375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99" cy="50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4F1FB38E" wp14:editId="4442E2E8">
                  <wp:extent cx="2286000" cy="229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10" cy="230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# Other styles</w:t>
            </w: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This shows other styles such as: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&lt;span style='</w:t>
            </w:r>
            <w:proofErr w:type="spellStart"/>
            <w:r w:rsidRPr="007565EC">
              <w:rPr>
                <w:sz w:val="16"/>
              </w:rPr>
              <w:t>font-style:italic</w:t>
            </w:r>
            <w:proofErr w:type="spellEnd"/>
            <w:r w:rsidRPr="007565EC">
              <w:rPr>
                <w:sz w:val="16"/>
              </w:rPr>
              <w:t>'&gt;This is a quote.&lt;/span&gt;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*This is a citation.*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21259" w:rsidRPr="002F4225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`This is code</w:t>
            </w:r>
            <w:proofErr w:type="gramStart"/>
            <w:r w:rsidRPr="007565EC">
              <w:rPr>
                <w:sz w:val="16"/>
              </w:rPr>
              <w:t>.`</w:t>
            </w:r>
            <w:proofErr w:type="gramEnd"/>
          </w:p>
        </w:tc>
        <w:tc>
          <w:tcPr>
            <w:tcW w:w="4806" w:type="dxa"/>
          </w:tcPr>
          <w:p w:rsidR="00721259" w:rsidRPr="002F4225" w:rsidRDefault="007565EC">
            <w:pPr>
              <w:rPr>
                <w:sz w:val="16"/>
              </w:rPr>
            </w:pPr>
            <w:r w:rsidRPr="007565EC">
              <w:rPr>
                <w:noProof/>
                <w:sz w:val="16"/>
              </w:rPr>
              <w:drawing>
                <wp:inline distT="0" distB="0" distL="0" distR="0" wp14:anchorId="55F57CD8" wp14:editId="70317015">
                  <wp:extent cx="2231409" cy="171340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206" cy="171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69D037E4" wp14:editId="105E8B6D">
                  <wp:extent cx="2763672" cy="22157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31" cy="222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b/>
                <w:bCs/>
                <w:color w:val="000000"/>
                <w:sz w:val="12"/>
                <w:szCs w:val="19"/>
              </w:rPr>
              <w:t># Rich content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Rich content include bullet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Numbered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Text can be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bold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font-style:italic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italic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underline,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style='text-decoration: line-through'&gt;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strikethrough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or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font-weight:bold;font-style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: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italic;text-decoration:underline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mixed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721259" w:rsidRPr="00DB4A67" w:rsidRDefault="00A57AC9" w:rsidP="00A57AC9">
            <w:pPr>
              <w:rPr>
                <w:sz w:val="12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Link to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&lt;a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href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="http://www.google.com"&gt;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google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&lt;/a&gt;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</w:tc>
        <w:tc>
          <w:tcPr>
            <w:tcW w:w="4806" w:type="dxa"/>
          </w:tcPr>
          <w:p w:rsidR="00721259" w:rsidRPr="002F4225" w:rsidRDefault="00DB4A67">
            <w:pPr>
              <w:rPr>
                <w:sz w:val="16"/>
              </w:rPr>
            </w:pPr>
            <w:r w:rsidRPr="00DB4A67">
              <w:rPr>
                <w:noProof/>
                <w:sz w:val="16"/>
              </w:rPr>
              <w:drawing>
                <wp:inline distT="0" distB="0" distL="0" distR="0" wp14:anchorId="274F0B59" wp14:editId="61D1DF3B">
                  <wp:extent cx="2975212" cy="24032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12" cy="242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0A3B88F8" wp14:editId="5A1C4237">
                  <wp:extent cx="3019846" cy="16385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4024D1" w:rsidRPr="004024D1" w:rsidRDefault="004024D1" w:rsidP="004024D1">
            <w:pPr>
              <w:rPr>
                <w:sz w:val="12"/>
              </w:rPr>
            </w:pP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# Task list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1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[x] Task 2 Completed</w:t>
            </w:r>
          </w:p>
          <w:p w:rsidR="00721259" w:rsidRPr="00DB4A67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2</w:t>
            </w:r>
          </w:p>
        </w:tc>
        <w:tc>
          <w:tcPr>
            <w:tcW w:w="4806" w:type="dxa"/>
          </w:tcPr>
          <w:p w:rsidR="00721259" w:rsidRPr="002F4225" w:rsidRDefault="004024D1">
            <w:pPr>
              <w:rPr>
                <w:sz w:val="16"/>
              </w:rPr>
            </w:pPr>
            <w:r w:rsidRPr="004024D1">
              <w:rPr>
                <w:noProof/>
                <w:sz w:val="16"/>
              </w:rPr>
              <w:drawing>
                <wp:inline distT="0" distB="0" distL="0" distR="0" wp14:anchorId="77E2BF79" wp14:editId="4AE795C4">
                  <wp:extent cx="1992573" cy="1415359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68" cy="14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1A3F4617" wp14:editId="2D82D34A">
                  <wp:extent cx="2991267" cy="191479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# Tags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 [ ] To do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:star: Important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:question: Question</w:t>
            </w:r>
          </w:p>
          <w:p w:rsidR="00721259" w:rsidRPr="002F4225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:exclamation: Critical</w:t>
            </w:r>
          </w:p>
        </w:tc>
        <w:tc>
          <w:tcPr>
            <w:tcW w:w="4806" w:type="dxa"/>
          </w:tcPr>
          <w:p w:rsidR="00721259" w:rsidRPr="002F4225" w:rsidRDefault="00693347" w:rsidP="00693347">
            <w:pPr>
              <w:pStyle w:val="Subtitle"/>
            </w:pPr>
            <w:r w:rsidRPr="00693347">
              <w:rPr>
                <w:noProof/>
              </w:rPr>
              <w:drawing>
                <wp:inline distT="0" distB="0" distL="0" distR="0" wp14:anchorId="1562131F" wp14:editId="66A73820">
                  <wp:extent cx="1746914" cy="1884638"/>
                  <wp:effectExtent l="0" t="0" r="571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882" cy="189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199DD757" wp14:editId="29C40EBF">
                  <wp:extent cx="2553056" cy="227679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# Simple Table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This is a simple table.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1&lt;/span&gt;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2&lt;/span&gt;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3&lt;/span&gt;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| - | - | - |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1 | One | </w:t>
            </w:r>
            <w:proofErr w:type="spellStart"/>
            <w:r w:rsidRPr="006A2C4C">
              <w:rPr>
                <w:sz w:val="16"/>
              </w:rPr>
              <w:t>Έν</w:t>
            </w:r>
            <w:proofErr w:type="spellEnd"/>
            <w:r w:rsidRPr="006A2C4C">
              <w:rPr>
                <w:sz w:val="16"/>
              </w:rPr>
              <w:t>α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2 | Two | </w:t>
            </w:r>
            <w:proofErr w:type="spellStart"/>
            <w:r w:rsidRPr="006A2C4C">
              <w:rPr>
                <w:sz w:val="16"/>
              </w:rPr>
              <w:t>Δύο</w:t>
            </w:r>
            <w:proofErr w:type="spellEnd"/>
          </w:p>
          <w:p w:rsidR="00721259" w:rsidRPr="002F4225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3 | Three | </w:t>
            </w:r>
            <w:proofErr w:type="spellStart"/>
            <w:r w:rsidRPr="006A2C4C">
              <w:rPr>
                <w:sz w:val="16"/>
              </w:rPr>
              <w:t>Τρί</w:t>
            </w:r>
            <w:proofErr w:type="spellEnd"/>
            <w:r w:rsidRPr="006A2C4C">
              <w:rPr>
                <w:sz w:val="16"/>
              </w:rPr>
              <w:t>α</w:t>
            </w:r>
          </w:p>
        </w:tc>
        <w:tc>
          <w:tcPr>
            <w:tcW w:w="4806" w:type="dxa"/>
          </w:tcPr>
          <w:p w:rsidR="00721259" w:rsidRPr="002F4225" w:rsidRDefault="006A2C4C">
            <w:pPr>
              <w:rPr>
                <w:sz w:val="16"/>
              </w:rPr>
            </w:pPr>
            <w:r w:rsidRPr="006A2C4C">
              <w:rPr>
                <w:noProof/>
                <w:sz w:val="16"/>
              </w:rPr>
              <w:drawing>
                <wp:inline distT="0" distB="0" distL="0" distR="0" wp14:anchorId="28A00C08" wp14:editId="078E5931">
                  <wp:extent cx="2818263" cy="221765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518" cy="222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37CCAC05" wp14:editId="17581392">
                  <wp:extent cx="3241344" cy="32466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908" cy="327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FF5906" w:rsidRPr="00FF5906" w:rsidRDefault="00FF5906" w:rsidP="00FF5906">
            <w:pPr>
              <w:rPr>
                <w:sz w:val="14"/>
              </w:rPr>
            </w:pP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># Rich Table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>Function imports types:&amp;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 **Type** |  **Notes**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>| - | - |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StoredProcedure&amp;nbsp</w:t>
            </w:r>
            <w:proofErr w:type="spellEnd"/>
            <w:r w:rsidRPr="00FF5906">
              <w:rPr>
                <w:sz w:val="14"/>
              </w:rPr>
              <w:t xml:space="preserve">; | - Return sets using </w:t>
            </w:r>
            <w:proofErr w:type="spellStart"/>
            <w:r w:rsidRPr="00FF5906">
              <w:rPr>
                <w:sz w:val="14"/>
              </w:rPr>
              <w:t>params</w:t>
            </w:r>
            <w:proofErr w:type="spellEnd"/>
            <w:r w:rsidRPr="00FF5906">
              <w:rPr>
                <w:sz w:val="14"/>
              </w:rPr>
              <w:t>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 xml:space="preserve">;- Pass and return </w:t>
            </w:r>
            <w:proofErr w:type="spellStart"/>
            <w:r w:rsidRPr="00FF5906">
              <w:rPr>
                <w:sz w:val="14"/>
              </w:rPr>
              <w:t>params</w:t>
            </w:r>
            <w:proofErr w:type="spellEnd"/>
            <w:r w:rsidRPr="00FF5906">
              <w:rPr>
                <w:sz w:val="14"/>
              </w:rPr>
              <w:t>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Return multiple result sets.&amp;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TableValuedFunction&amp;nbsp</w:t>
            </w:r>
            <w:proofErr w:type="spellEnd"/>
            <w:r w:rsidRPr="00FF5906">
              <w:rPr>
                <w:sz w:val="14"/>
              </w:rPr>
              <w:t>; | Return  **complex** types.&amp;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ComposableScalarValuedFunction&amp;nbsp</w:t>
            </w:r>
            <w:proofErr w:type="spellEnd"/>
            <w:r w:rsidRPr="00FF5906">
              <w:rPr>
                <w:sz w:val="14"/>
              </w:rPr>
              <w:t>; | - &lt;span style='</w:t>
            </w:r>
            <w:proofErr w:type="spellStart"/>
            <w:r w:rsidRPr="00FF5906">
              <w:rPr>
                <w:sz w:val="14"/>
              </w:rPr>
              <w:t>font-weight</w:t>
            </w:r>
            <w:proofErr w:type="gramStart"/>
            <w:r w:rsidRPr="00FF5906">
              <w:rPr>
                <w:sz w:val="14"/>
              </w:rPr>
              <w:t>:bold</w:t>
            </w:r>
            <w:proofErr w:type="gramEnd"/>
            <w:r w:rsidRPr="00FF5906">
              <w:rPr>
                <w:sz w:val="14"/>
              </w:rPr>
              <w:t>;text-decoration:underline</w:t>
            </w:r>
            <w:proofErr w:type="spellEnd"/>
            <w:r w:rsidRPr="00FF5906">
              <w:rPr>
                <w:sz w:val="14"/>
              </w:rPr>
              <w:t>'&gt;Can only be used** **in LINQ to Entities queries**.&amp;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Its body will never be executed. (No body)</w:t>
            </w:r>
            <w:proofErr w:type="gramStart"/>
            <w:r w:rsidRPr="00FF5906">
              <w:rPr>
                <w:sz w:val="14"/>
              </w:rPr>
              <w:t>.&amp;</w:t>
            </w:r>
            <w:proofErr w:type="spellStart"/>
            <w:proofErr w:type="gramEnd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 **Cannot be called directly.**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NonComposableScalarValuedFunction&amp;nbsp</w:t>
            </w:r>
            <w:proofErr w:type="spellEnd"/>
            <w:r w:rsidRPr="00FF5906">
              <w:rPr>
                <w:sz w:val="14"/>
              </w:rPr>
              <w:t>; | - &lt;span style='</w:t>
            </w:r>
            <w:proofErr w:type="spellStart"/>
            <w:r w:rsidRPr="00FF5906">
              <w:rPr>
                <w:sz w:val="14"/>
              </w:rPr>
              <w:t>font-weight:bold;text-decoration:underline</w:t>
            </w:r>
            <w:proofErr w:type="spellEnd"/>
            <w:r w:rsidRPr="00FF5906">
              <w:rPr>
                <w:sz w:val="14"/>
              </w:rPr>
              <w:t>'&gt;</w:t>
            </w:r>
            <w:proofErr w:type="spellStart"/>
            <w:r w:rsidRPr="00FF5906">
              <w:rPr>
                <w:sz w:val="14"/>
              </w:rPr>
              <w:t>Cant</w:t>
            </w:r>
            <w:proofErr w:type="spellEnd"/>
            <w:r w:rsidRPr="00FF5906">
              <w:rPr>
                <w:sz w:val="14"/>
              </w:rPr>
              <w:t xml:space="preserve"> be used** **in LINQ to Entities queries**.&amp;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 **Can be called directly.**- Have body.&amp;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AggregateFunction&amp;nbsp</w:t>
            </w:r>
            <w:proofErr w:type="spellEnd"/>
            <w:r w:rsidRPr="00FF5906">
              <w:rPr>
                <w:sz w:val="14"/>
              </w:rPr>
              <w:t xml:space="preserve">; | Should use </w:t>
            </w:r>
            <w:proofErr w:type="spellStart"/>
            <w:r w:rsidRPr="00FF5906">
              <w:rPr>
                <w:sz w:val="14"/>
              </w:rPr>
              <w:t>one&amp;nbsp</w:t>
            </w:r>
            <w:proofErr w:type="spellEnd"/>
            <w:r w:rsidRPr="00FF5906">
              <w:rPr>
                <w:sz w:val="14"/>
              </w:rPr>
              <w:t>;  **</w:t>
            </w:r>
            <w:proofErr w:type="spellStart"/>
            <w:r w:rsidRPr="00FF5906">
              <w:rPr>
                <w:sz w:val="14"/>
              </w:rPr>
              <w:t>IEnumerable&amp;lt;T&amp;gt</w:t>
            </w:r>
            <w:proofErr w:type="spellEnd"/>
            <w:r w:rsidRPr="00FF5906">
              <w:rPr>
                <w:sz w:val="14"/>
              </w:rPr>
              <w:t xml:space="preserve">; or </w:t>
            </w:r>
            <w:proofErr w:type="spellStart"/>
            <w:r w:rsidRPr="00FF5906">
              <w:rPr>
                <w:sz w:val="14"/>
              </w:rPr>
              <w:t>IQueryable&amp;lt;T&amp;gt</w:t>
            </w:r>
            <w:proofErr w:type="spellEnd"/>
            <w:r w:rsidRPr="00FF5906">
              <w:rPr>
                <w:sz w:val="14"/>
              </w:rPr>
              <w:t>;** parameter.&amp;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BuiltInFunction&amp;nbsp</w:t>
            </w:r>
            <w:proofErr w:type="spellEnd"/>
            <w:r w:rsidRPr="00FF5906">
              <w:rPr>
                <w:sz w:val="14"/>
              </w:rPr>
              <w:t xml:space="preserve">; | Used with RDBMS </w:t>
            </w:r>
            <w:proofErr w:type="spellStart"/>
            <w:r w:rsidRPr="00FF5906">
              <w:rPr>
                <w:sz w:val="14"/>
              </w:rPr>
              <w:t>buildin</w:t>
            </w:r>
            <w:proofErr w:type="spellEnd"/>
            <w:r w:rsidRPr="00FF5906">
              <w:rPr>
                <w:sz w:val="14"/>
              </w:rPr>
              <w:t xml:space="preserve"> functions.&amp;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NiladicFunction&amp;nbsp</w:t>
            </w:r>
            <w:proofErr w:type="spellEnd"/>
            <w:r w:rsidRPr="00FF5906">
              <w:rPr>
                <w:sz w:val="14"/>
              </w:rPr>
              <w:t>; | See &lt;a href="https://docs.microsoft.com/en-us/sql/t-sql/statements/create-table-transact-sql?view=sql-server-2017"&gt;https://docs.microsoft.com/en-us/sql/t-sql/statements/create-table-transact-sql?view=sql-server-2017&lt;/a&gt;&amp;nbsp;</w:t>
            </w:r>
          </w:p>
          <w:p w:rsidR="00721259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ModelDefinedFunction&amp;nbsp</w:t>
            </w:r>
            <w:proofErr w:type="spellEnd"/>
            <w:r w:rsidRPr="00FF5906">
              <w:rPr>
                <w:sz w:val="14"/>
              </w:rPr>
              <w:t xml:space="preserve">; | A Model Defined Function that provides an  **entity </w:t>
            </w:r>
            <w:proofErr w:type="spellStart"/>
            <w:r w:rsidRPr="00FF5906">
              <w:rPr>
                <w:sz w:val="14"/>
              </w:rPr>
              <w:t>sql</w:t>
            </w:r>
            <w:proofErr w:type="spellEnd"/>
            <w:r w:rsidRPr="00FF5906">
              <w:rPr>
                <w:sz w:val="14"/>
              </w:rPr>
              <w:t xml:space="preserve"> </w:t>
            </w:r>
            <w:proofErr w:type="spellStart"/>
            <w:r w:rsidRPr="00FF5906">
              <w:rPr>
                <w:sz w:val="14"/>
              </w:rPr>
              <w:t>impl</w:t>
            </w:r>
            <w:proofErr w:type="spellEnd"/>
            <w:r w:rsidRPr="00FF5906">
              <w:rPr>
                <w:sz w:val="14"/>
              </w:rPr>
              <w:t>** as well as a **code implementation**.&amp;</w:t>
            </w:r>
            <w:proofErr w:type="spellStart"/>
            <w:r w:rsidRPr="00FF5906">
              <w:rPr>
                <w:sz w:val="14"/>
              </w:rPr>
              <w:t>nbsp;Uses</w:t>
            </w:r>
            <w:proofErr w:type="spellEnd"/>
            <w:r w:rsidRPr="00FF5906">
              <w:rPr>
                <w:sz w:val="14"/>
              </w:rPr>
              <w:t xml:space="preserve"> the code when called directly.&amp;</w:t>
            </w:r>
            <w:proofErr w:type="spellStart"/>
            <w:r w:rsidRPr="00FF5906">
              <w:rPr>
                <w:sz w:val="14"/>
              </w:rPr>
              <w:t>nbsp;Uses</w:t>
            </w:r>
            <w:proofErr w:type="spellEnd"/>
            <w:r w:rsidRPr="00FF5906">
              <w:rPr>
                <w:sz w:val="14"/>
              </w:rPr>
              <w:t xml:space="preserve"> the entity </w:t>
            </w:r>
            <w:proofErr w:type="spellStart"/>
            <w:r w:rsidRPr="00FF5906">
              <w:rPr>
                <w:sz w:val="14"/>
              </w:rPr>
              <w:t>sql</w:t>
            </w:r>
            <w:proofErr w:type="spellEnd"/>
            <w:r w:rsidRPr="00FF5906">
              <w:rPr>
                <w:sz w:val="14"/>
              </w:rPr>
              <w:t xml:space="preserve"> when called in a LINQ query.&amp;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;&lt;a href="https://docs.microsoft.com/en-us/dotnet/framework/data/adonet/ef/language-reference/entity-sql-overview"&gt;https://docs.microsoft.com/en-us/dotnet/framework/data/adonet/ef/language-reference/entity-sql-overview&lt;/a&gt;&amp;nbsp;</w:t>
            </w:r>
          </w:p>
        </w:tc>
        <w:tc>
          <w:tcPr>
            <w:tcW w:w="4806" w:type="dxa"/>
          </w:tcPr>
          <w:p w:rsidR="00721259" w:rsidRPr="002F4225" w:rsidRDefault="00FF5906">
            <w:pPr>
              <w:rPr>
                <w:sz w:val="16"/>
              </w:rPr>
            </w:pPr>
            <w:r w:rsidRPr="00FF5906">
              <w:rPr>
                <w:noProof/>
                <w:sz w:val="16"/>
              </w:rPr>
              <w:drawing>
                <wp:inline distT="0" distB="0" distL="0" distR="0" wp14:anchorId="111BF157" wp14:editId="458C6F31">
                  <wp:extent cx="3658111" cy="335734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080" cy="337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FF5906" w:rsidRPr="00223FCB" w:rsidRDefault="00714518">
            <w:pPr>
              <w:rPr>
                <w:noProof/>
                <w:sz w:val="16"/>
              </w:rPr>
            </w:pPr>
            <w:r w:rsidRPr="00714518">
              <w:rPr>
                <w:noProof/>
                <w:sz w:val="16"/>
              </w:rPr>
              <w:lastRenderedPageBreak/>
              <w:drawing>
                <wp:inline distT="0" distB="0" distL="0" distR="0" wp14:anchorId="31CDEA9B" wp14:editId="77DB344B">
                  <wp:extent cx="2135875" cy="292626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105" cy="29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# Images</w:t>
            </w: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This is a page with images.</w:t>
            </w:r>
          </w:p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Wikipedia![TEST_1.PNG](file://C:/Storage/Repositories/OneGitNote/OneNoteParser.Tester/bin/Debug/img/test_1.png)</w:t>
            </w:r>
          </w:p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Lwn![TEST_2.PNG](file://C:/Storage/Repositories/OneGitNote/OneNoteParser.Tester/bin/Debug/img/test_2.png)</w:t>
            </w:r>
          </w:p>
          <w:p w:rsidR="00FF5906" w:rsidRPr="00FF5906" w:rsidRDefault="00FF5906" w:rsidP="00FF5906">
            <w:pPr>
              <w:rPr>
                <w:sz w:val="14"/>
              </w:rPr>
            </w:pPr>
          </w:p>
        </w:tc>
        <w:tc>
          <w:tcPr>
            <w:tcW w:w="4806" w:type="dxa"/>
          </w:tcPr>
          <w:p w:rsidR="00FF5906" w:rsidRPr="00FF5906" w:rsidRDefault="0070199C">
            <w:pPr>
              <w:rPr>
                <w:sz w:val="16"/>
              </w:rPr>
            </w:pPr>
            <w:r w:rsidRPr="0070199C">
              <w:rPr>
                <w:sz w:val="16"/>
              </w:rPr>
              <w:drawing>
                <wp:inline distT="0" distB="0" distL="0" distR="0" wp14:anchorId="20B2FB5F" wp14:editId="4CBBFAD0">
                  <wp:extent cx="3502661" cy="2674961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801" cy="278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FF3" w:rsidRPr="002F4225" w:rsidRDefault="008A6FF3">
      <w:pPr>
        <w:rPr>
          <w:sz w:val="16"/>
        </w:rPr>
      </w:pPr>
      <w:bookmarkStart w:id="0" w:name="_GoBack"/>
      <w:bookmarkEnd w:id="0"/>
    </w:p>
    <w:sectPr w:rsidR="008A6FF3" w:rsidRPr="002F4225" w:rsidSect="002F4225">
      <w:pgSz w:w="15840" w:h="12240" w:orient="landscape"/>
      <w:pgMar w:top="1800" w:right="531" w:bottom="180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6A"/>
    <w:rsid w:val="00206925"/>
    <w:rsid w:val="00223FCB"/>
    <w:rsid w:val="002A5F24"/>
    <w:rsid w:val="002F4225"/>
    <w:rsid w:val="00326EF6"/>
    <w:rsid w:val="00367FF6"/>
    <w:rsid w:val="004024D1"/>
    <w:rsid w:val="00693347"/>
    <w:rsid w:val="006A2C4C"/>
    <w:rsid w:val="0070199C"/>
    <w:rsid w:val="00714518"/>
    <w:rsid w:val="00721259"/>
    <w:rsid w:val="007565EC"/>
    <w:rsid w:val="008A6FF3"/>
    <w:rsid w:val="009F68C0"/>
    <w:rsid w:val="00A30F6A"/>
    <w:rsid w:val="00A57AC9"/>
    <w:rsid w:val="00C30C3B"/>
    <w:rsid w:val="00DB4A67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0354A-825C-4E93-BE0E-0B3D1D8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3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Milonas</dc:creator>
  <cp:keywords/>
  <dc:description/>
  <cp:lastModifiedBy>Christos Milonas</cp:lastModifiedBy>
  <cp:revision>14</cp:revision>
  <dcterms:created xsi:type="dcterms:W3CDTF">2020-07-02T17:11:00Z</dcterms:created>
  <dcterms:modified xsi:type="dcterms:W3CDTF">2020-07-08T06:00:00Z</dcterms:modified>
</cp:coreProperties>
</file>