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50"/>
        <w:gridCol w:w="2000"/>
      </w:tblGrid>
      <w:tr>
        <w:tc>
          <w:tcPr>
            <w:tcW w:type="dxa" w:w="7350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b/>
                <w:bCs/>
                <w:i/>
                <w:iCs/>
                <w:color w:val="0B2E45"/>
                <w:sz w:val="24"/>
                <w:szCs w:val="24"/>
              </w:rPr>
              <w:t xml:space="preserve">SAINTGITS COLLEGE OF ENGINEERING (AUTONOMOUS)</w:t>
            </w:r>
          </w:p>
        </w:tc>
        <w:tc>
          <w:tcPr>
            <w:tcW w:type="dxa" w:w="2000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pacing w:after="60"/>
        <w:jc w:val="center"/>
      </w:pPr>
      <w:r>
        <w:rPr>
          <w:b/>
          <w:bCs/>
        </w:rPr>
        <w:t xml:space="preserve">AI BLEND FOR ENGINEERS - PROJECT</w:t>
      </w:r>
    </w:p>
    <w:p>
      <w:pPr>
        <w:spacing w:after="60"/>
        <w:jc w:val="center"/>
      </w:pPr>
      <w:r>
        <w:rPr>
          <w:b/>
          <w:bCs/>
        </w:rPr>
        <w:t xml:space="preserve">B.Tech. Third Year (2024-25 Admission)</w:t>
      </w:r>
    </w:p>
    <w:p>
      <w:pPr>
        <w:spacing w:after="200"/>
        <w:jc w:val="center"/>
      </w:pPr>
      <w:r>
        <w:rPr>
          <w:b/>
          <w:bCs/>
        </w:rPr>
        <w:t xml:space="preserve">Intermediate Evaluation Format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50"/>
        <w:gridCol w:w="2000"/>
        <w:gridCol w:w="2500"/>
      </w:tblGrid>
      <w:tr>
        <w:tc>
          <w:tcPr>
            <w:tcW w:type="dxa" w:w="24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Title of the project</w:t>
            </w:r>
          </w:p>
        </w:tc>
        <w:tc>
          <w:tcPr>
            <w:tcW w:type="dxa" w:w="69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An AI-Powered Robotic System for Early Plant Disease Detection in Greenhouses</w:t>
            </w:r>
          </w:p>
        </w:tc>
      </w:tr>
      <w:tr>
        <w:tc>
          <w:tcPr>
            <w:tcW w:type="dxa" w:w="24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ID</w:t>
            </w:r>
          </w:p>
        </w:tc>
        <w:tc>
          <w:tcPr>
            <w:tcW w:type="dxa" w:w="24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24AB046</w:t>
            </w:r>
          </w:p>
        </w:tc>
        <w:tc>
          <w:tcPr>
            <w:tcW w:type="dxa" w:w="20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 of the Supervisor</w:t>
            </w:r>
          </w:p>
        </w:tc>
        <w:tc>
          <w:tcPr>
            <w:tcW w:type="dxa" w:w="25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Dr. Preena Prasad</w:t>
            </w:r>
          </w:p>
        </w:tc>
      </w:tr>
      <w:tr>
        <w:tc>
          <w:tcPr>
            <w:tcW w:type="dxa" w:w="24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Names of team members</w:t>
            </w:r>
          </w:p>
        </w:tc>
        <w:tc>
          <w:tcPr>
            <w:tcW w:type="dxa" w:w="24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Amy B Chiramel</w:t>
            </w:r>
          </w:p>
        </w:tc>
        <w:tc>
          <w:tcPr>
            <w:tcW w:type="dxa" w:w="20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dxa" w:w="25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EEE</w:t>
            </w:r>
          </w:p>
        </w:tc>
      </w:tr>
      <w:tr>
        <w:tc>
          <w:tcPr>
            <w:tcW w:type="dxa" w:w="24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Hannah Maria Jacob</w:t>
            </w:r>
          </w:p>
        </w:tc>
        <w:tc>
          <w:tcPr>
            <w:tcW w:type="dxa" w:w="20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CSB</w:t>
            </w:r>
          </w:p>
        </w:tc>
      </w:tr>
      <w:tr>
        <w:tc>
          <w:tcPr>
            <w:tcW w:type="dxa" w:w="24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Aiben Koshy Cherian</w:t>
            </w:r>
          </w:p>
        </w:tc>
        <w:tc>
          <w:tcPr>
            <w:tcW w:type="dxa" w:w="20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RBA</w:t>
            </w:r>
          </w:p>
        </w:tc>
      </w:tr>
      <w:tr>
        <w:tc>
          <w:tcPr>
            <w:tcW w:type="dxa" w:w="24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Boby Joseph</w:t>
            </w:r>
          </w:p>
        </w:tc>
        <w:tc>
          <w:tcPr>
            <w:tcW w:type="dxa" w:w="20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EEE</w:t>
            </w:r>
          </w:p>
        </w:tc>
      </w:tr>
      <w:tr>
        <w:tc>
          <w:tcPr>
            <w:tcW w:type="dxa" w:w="24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Christy Roy</w:t>
            </w:r>
          </w:p>
        </w:tc>
        <w:tc>
          <w:tcPr>
            <w:tcW w:type="dxa" w:w="20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RBA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Project Objectives</w:t>
            </w:r>
          </w:p>
          <w:p>
            <w:pPr>
              <w:spacing w:after="150"/>
            </w:pPr>
            <w:r>
              <w:rPr>
                <w:i/>
                <w:iCs/>
              </w:rPr>
              <w:t xml:space="preserve">(also include the relevance of project to community)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To develop an AI-based image classification system capable of accurately detecting and identifying diseases in five major greenhouse crops — apple, corn, potato, strawberry, and tomato — from leaf images.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To design and simulate a robotic platform capable of autonomously navigating greenhouse rows and capturing crop images for real-time disease screening.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To integrate the trained deep learning model with an edge-computing unit for on-device inference, enabling low-latency disease detection without dependence on constant cloud connectivity.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To build a decision and alert layer that logs detections with confidence scores and geo-tags, and notifies growers of early-stage disease outbreaks before they spread visibly across the greenhouse.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To evaluate the system's classification accuracy, robustness across crop types, and feasibility for real-world greenhouse deployment.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Relevance to the community:</w:t>
            </w:r>
          </w:p>
          <w:p>
            <w:pPr>
              <w:spacing w:after="100"/>
            </w:pPr>
            <w:r>
              <w:t xml:space="preserve">Plant diseases are a major cause of crop loss in greenhouse farming, often spreading rapidly before manual inspection catches early symptoms. Manual scouting is labour-intensive, subjective, and difficult to scale, particularly for smallholder and resource-limited farmers who cannot afford dedicated agronomists. This project offers a low-cost, automated alternative that helps small and marginal farmers reduce crop losses and input costs through targeted treatment; helps greenhouse operators improve yield consistency; supports food security by protecting staple and cash crops (corn, potato, tomato); and supports sustainable agriculture by enabling targeted intervention instead of blanket pesticide application.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t xml:space="preserve">Literature Review: Details of papers/materials reviewed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Corn / Maize (Hannah Maria Jacob):</w:t>
            </w:r>
          </w:p>
          <w:p>
            <w:pPr>
              <w:spacing w:after="100"/>
            </w:pPr>
            <w:r>
              <w:t xml:space="preserve">Reviewed plant-pathology and AI literature on major maize diseases (southern corn rust, maize white spot, gray leaf spot, northern/southern leaf blight, tar spot, Fusarium ear rot). CNN ensembles on PlantVillage-derived maize subsets reach ~98.6% accuracy; a hybrid CNN–Vision Transformer achieves 99.15% test accuracy and 95.93% on an independent field dataset (CD&amp;S), versus 89.7% for a CNN-only baseline. A weather-driven random forest model for tar spot forecasting reaches 90.1% accuracy.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Potato (Christy Roy):</w:t>
            </w:r>
          </w:p>
          <w:p>
            <w:pPr>
              <w:spacing w:after="100"/>
            </w:pPr>
            <w:r>
              <w:t xml:space="preserve">Systematic review of 17 studies (2021–2026). PlantVillage-benchmarked models reach 97–99% accuracy (e.g. MobileNet-v1: 99.83%, custom CNN: 99.22%, CNN+ViT hybrid: 99%), but field-tested generalisation drops sharply — best field accuracy only 81.60% (DenseNet169), and a lightweight edge model (RegNetY-400MF) reaches 90.68% on uncontrolled field images. Also covers GAN-based augmentation, Grad-CAM explainability, and hyperspectral pre-symptomatic detection.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Strawberry (Amy B Chiramel):</w:t>
            </w:r>
          </w:p>
          <w:p>
            <w:pPr>
              <w:spacing w:after="100"/>
            </w:pPr>
            <w:r>
              <w:t xml:space="preserve">Reviewed five studies spanning cascade Faster R-CNN with a plant-domain-pretrained backbone (91.65% mAP), deep-metric-learning open-set recognition (92.8% mAP), attention-augmented YOLOv8 (up to 98.26% mAP50), a lightweight YOLO11-Strawberry model (95.3% mAP50 at 27 FPS on Jetson Xavier NX), and D-YOLO, a MobileNetv3-based YOLOv8 variant generalising to maize with 94.5% mAP. Key challenges: class imbalance, small-target detection, no standardised benchmark dataset.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Tomato (Boby Joseph):</w:t>
            </w:r>
          </w:p>
          <w:p>
            <w:pPr>
              <w:spacing w:after="100"/>
            </w:pPr>
            <w:r>
              <w:t xml:space="preserve">Reviewed five studies including a PlantDoc web app citing tomato accuracies of 87–99.23% across external sources, a Teachable Machine/TFLite Android app (94% overall across potato, tomato, corn), a custom CNN on 35,000 images across six crops (96.5% overall; 99.62% confidence for late blight vs. 75.36% for early blight), and a CNN vs. RF/RNN/LSTM benchmark (CNN: 98% accuracy). Notable finding: validation accuracy fell from 36% to 13% when the same architecture was evaluated on the field-condition PlantDoc dataset instead of PlantVillage.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Apple (Aiben Koshy Cherian):</w:t>
            </w:r>
          </w:p>
          <w:p>
            <w:pPr>
              <w:spacing w:after="100"/>
            </w:pPr>
            <w:r>
              <w:t xml:space="preserve">Reviewed ten studies (2021–2025) spanning the full methodological progression for apple leaf disease detection: handcrafted-feature SVM pipelines (77.5%→92.5% accuracy depending on preprocessing), a lightweight custom 3-layer CNN matching nine pretrained backbones at 98% accuracy, DCGAN-augmented CNNs reaching 99.99% on a small original dataset of 319 images, a CapsNet + Water Wave Optimization + BiLSTM hybrid at 99.2% average accuracy, an improved YOLOv5 object detector (A-Net) reaching 94.8% mAP@0.5 for lesion localization, and two lightweight vision-transformer designs — AppViT (96.4% accuracy, ~1.3M parameters) and AppleViT (97.8% accuracy, sub-50ms mobile inference, with Layer-wise Relevance Propagation for interpretability) — that matched or exceeded much larger CNNs at a fraction of the compute budget. A supporting 45-study systematic review (2016–2024) found self-constructed datasets most common (~36%), PyTorch the dominant framework, and reported accuracies ranging from 63% to 99.8% depending on background complexity and evaluation protocol.</w:t>
            </w:r>
          </w:p>
          <w:p>
            <w:pPr>
              <w:spacing w:after="100"/>
            </w:pPr>
            <w:r>
              <w:t xml:space="preserve">Recurring challenges: a persistent gap between lab-controlled and natural orchard-condition accuracy, visual confusion between Black Rot and Apple Scab, an accuracy–efficiency trade-off that hybrid CNN–ViT designs appear to break, and inconsistent train/test splits and disease taxonomies across studies that limit direct cross-study comparison.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t xml:space="preserve">Project Specification (Include software, dataset (including sample size and source) and hardware (if any) specifications)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Software: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Python 3.x, PyTorch (model training/inference), torchvision (pretrained CNN backbones)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OpenCV (image preprocessing), Google Colab (GPU training environment)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ONNX (edge-inference export format)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Dataset:</w:t>
            </w:r>
          </w:p>
          <w:p>
            <w:pPr>
              <w:spacing w:after="100"/>
            </w:pPr>
            <w:r>
              <w:t xml:space="preserve">PlantVillage dataset (Hughes &amp; Salathé, 2016), publicly available via Kaggle — 54,304 total leaf images across 38 disease/healthy classes. A filtered subset of 23 classes covering Apple, Corn (maize), Potato, Strawberry, and Tomato is used for this project (see Sample Screenshots for the organised folder structure).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Hardware:</w:t>
            </w:r>
          </w:p>
          <w:p>
            <w:pPr>
              <w:spacing w:after="100"/>
            </w:pPr>
            <w:r>
              <w:t xml:space="preserve">No physical hardware deployed yet. Planned edge-inference hardware for the robotic platform (e.g. Raspberry Pi or Jetson Nano with camera module) to be finalised in the implementation phase; a ROS2/Gazebo simulation is planned as an interim, low-cost demonstration of the robotic platform.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t xml:space="preserve">Design Diagram (Architectural diagram and any design diagram: UML, Circuit etc.)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495300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</w:rPr>
              <w:t xml:space="preserve">Pipeline: greenhouse crops are imaged by a camera-equipped robotic platform, processed on an edge compute unit running the trained CNN model (MobileNetV2 transfer learning), with outputs passed to a decision and alert layer that logs confidence scores and geo-tagged detections.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t xml:space="preserve">Progress of the work done : Give details of real-time implementation, if any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Literature review completed for all five target crops (apple, corn, potato, strawberry, tomato).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Dataset identified, sourced, and curated: the PlantVillage dataset has been downloaded and filtered down to the 23 class folders relevant to the five target crops (see Sample Screenshots for folder-structure evidence).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A complete training pipeline has been implemented in PyTorch: data loading via ImageFolder, transfer learning on a MobileNetV2 backbone, train/validation/test split, evaluation reporting (accuracy, confusion matrix), and ONNX export for edge deployment.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Model training has not yet been executed to completion; this is the immediate next step, with trained accuracy metrics and confusion matrix to be added ahead of the final submission.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Robotic hardware integration / ROS2-Gazebo simulation is planned for the subsequent project phase, as per the project timeline.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Algorithm/Sample code</w:t>
            </w:r>
          </w:p>
          <w:p>
            <w:pPr>
              <w:spacing w:after="150"/>
            </w:pPr>
            <w:r>
              <w:rPr>
                <w:i/>
                <w:iCs/>
              </w:rPr>
              <w:t xml:space="preserve">(give the git-hub repository details)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GitHub: </w:t>
            </w:r>
            <w:r>
              <w:rPr>
                <w:rStyle w:val="Hyperlink"/>
              </w:rPr>
              <w:t xml:space="preserve">https://github.com/Christy-Roy-tech/-Al-Powered-Robotic-System-for-Early-Plant-Disease-Detection-in-Greenhouses</w:t>
            </w:r>
          </w:p>
          <w:p>
            <w:pPr>
              <w:spacing w:after="100"/>
            </w:pPr>
            <w:r>
              <w:t xml:space="preserve">Repository contains: the dataset preparation scripts, the PyTorch training script (MobileNetV2 transfer learning, train/val/test split, evaluation, ONNX export), and this documentation.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B2E45" w:sz="12"/>
              <w:left w:val="single" w:color="0B2E45" w:sz="12"/>
              <w:bottom w:val="single" w:color="0B2E45" w:sz="12"/>
              <w:right w:val="single" w:color="0B2E45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t xml:space="preserve">Sample screen shots/pictures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7625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</w:rPr>
              <w:t xml:space="preserve">Filtered PlantVillage dataset — 23 class folders spanning apple, corn, potato, strawberry, and tomato, organised for the training pipeline.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762500" cy="2724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</w:rPr>
              <w:t xml:space="preserve">Sample images from the Apple___Apple_scab class, illustrating raw dataset content prior to training.</w:t>
            </w:r>
          </w:p>
        </w:tc>
      </w:tr>
    </w:tbl>
    <w:p>
      <w:pPr>
        <w:spacing w:after="400"/>
      </w:pP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</w:tcPr>
          <w:p>
            <w:r>
              <w:rPr>
                <w:b/>
                <w:bCs/>
              </w:rPr>
              <w:t xml:space="preserve">Name and Signature of Team members</w:t>
            </w:r>
          </w:p>
        </w:tc>
        <w:tc>
          <w:tcPr>
            <w:tcW w:type="dxa" w:w="4675"/>
          </w:tcPr>
          <w:p>
            <w:r>
              <w:rPr>
                <w:b/>
                <w:bCs/>
              </w:rPr>
              <w:t xml:space="preserve">Name and Signature of Supervisor</w:t>
            </w:r>
          </w:p>
        </w:tc>
      </w:tr>
    </w:tbl>
    <w:p>
      <w:pPr>
        <w:spacing w:before="300"/>
        <w:jc w:val="right"/>
      </w:pPr>
      <w:r>
        <w:rPr>
          <w:i/>
          <w:iCs/>
          <w:sz w:val="18"/>
          <w:szCs w:val="18"/>
        </w:rPr>
        <w:t xml:space="preserve">AI Blend for Engineers - Project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3af63bb06903b05c47db245f7f11750e055d05.png"/><Relationship Id="rId8" Type="http://schemas.openxmlformats.org/officeDocument/2006/relationships/image" Target="media/dd9097e61a17a6a01bb114b4b59cf5c2089ceb61.png"/><Relationship Id="rId9" Type="http://schemas.openxmlformats.org/officeDocument/2006/relationships/image" Target="media/a1ae9fe6dde87dcf44c3c5f01ee2e7f4a97b2b79.png"/><Relationship Id="rId10" Type="http://schemas.openxmlformats.org/officeDocument/2006/relationships/image" Target="media/fcce40a68a7455db227900320cb3c82ff529cd7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2026-07-14T06:05:25.576Z</dcterms:created>
  <dcterms:modified xsi:type="dcterms:W3CDTF">2026-07-14T06:05:25.576Z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