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8046" w14:textId="77777777" w:rsidR="001D75A3" w:rsidRPr="001D75A3" w:rsidRDefault="001D75A3" w:rsidP="001D75A3">
      <w:pPr>
        <w:rPr>
          <w:b/>
          <w:bCs/>
        </w:rPr>
      </w:pPr>
      <w:proofErr w:type="spellStart"/>
      <w:r w:rsidRPr="001D75A3">
        <w:rPr>
          <w:b/>
          <w:bCs/>
        </w:rPr>
        <w:t>SonoGuard</w:t>
      </w:r>
      <w:proofErr w:type="spellEnd"/>
      <w:r w:rsidRPr="001D75A3">
        <w:rPr>
          <w:b/>
          <w:bCs/>
        </w:rPr>
        <w:t>: Edge Acoustic Hazard Alert Wearable on the MAX32655FTHR</w:t>
      </w:r>
    </w:p>
    <w:p w14:paraId="4921D026" w14:textId="77777777" w:rsidR="001D75A3" w:rsidRPr="001D75A3" w:rsidRDefault="001D75A3" w:rsidP="001D75A3">
      <w:pPr>
        <w:rPr>
          <w:b/>
          <w:bCs/>
        </w:rPr>
      </w:pPr>
      <w:proofErr w:type="spellStart"/>
      <w:r w:rsidRPr="001D75A3">
        <w:rPr>
          <w:b/>
          <w:bCs/>
        </w:rPr>
        <w:t>DigiKey</w:t>
      </w:r>
      <w:proofErr w:type="spellEnd"/>
      <w:r w:rsidRPr="001D75A3">
        <w:rPr>
          <w:b/>
          <w:bCs/>
        </w:rPr>
        <w:t xml:space="preserve"> </w:t>
      </w:r>
      <w:proofErr w:type="spellStart"/>
      <w:r w:rsidRPr="001D75A3">
        <w:rPr>
          <w:b/>
          <w:bCs/>
        </w:rPr>
        <w:t>TechForum</w:t>
      </w:r>
      <w:proofErr w:type="spellEnd"/>
      <w:r w:rsidRPr="001D75A3">
        <w:rPr>
          <w:b/>
          <w:bCs/>
        </w:rPr>
        <w:t xml:space="preserve"> Submission — Final Project Report</w:t>
      </w:r>
    </w:p>
    <w:p w14:paraId="313B3007" w14:textId="77777777" w:rsidR="001D75A3" w:rsidRPr="001D75A3" w:rsidRDefault="001D75A3" w:rsidP="001D75A3">
      <w:pPr>
        <w:rPr>
          <w:b/>
          <w:bCs/>
        </w:rPr>
      </w:pPr>
      <w:r w:rsidRPr="001D75A3">
        <w:rPr>
          <w:b/>
          <w:bCs/>
        </w:rPr>
        <w:t>1. Executive Summary and Problem Statement</w:t>
      </w:r>
    </w:p>
    <w:p w14:paraId="46AE3770" w14:textId="77777777" w:rsidR="001D75A3" w:rsidRPr="001D75A3" w:rsidRDefault="001D75A3" w:rsidP="001D75A3">
      <w:r w:rsidRPr="001D75A3">
        <w:t>In industrial facilities, construction sites, and motor-racing pits, personnel wear heavy passive hearing protection or full-face safety helmets. While these protective devices guard against hearing damage, they isolate workers from critical acoustic hazard alerts, such as reversing vehicle beepers, industrial equipment warnings, fire alarms, and emergency sirens.</w:t>
      </w:r>
    </w:p>
    <w:p w14:paraId="249194B0" w14:textId="77777777" w:rsidR="001D75A3" w:rsidRPr="001D75A3" w:rsidRDefault="001D75A3" w:rsidP="001D75A3">
      <w:proofErr w:type="spellStart"/>
      <w:r w:rsidRPr="001D75A3">
        <w:rPr>
          <w:b/>
          <w:bCs/>
        </w:rPr>
        <w:t>SonoGuard</w:t>
      </w:r>
      <w:proofErr w:type="spellEnd"/>
      <w:r w:rsidRPr="001D75A3">
        <w:t xml:space="preserve"> is an edge-computing wearable device designed to solve this problem. Powered by the </w:t>
      </w:r>
      <w:r w:rsidRPr="001D75A3">
        <w:rPr>
          <w:b/>
          <w:bCs/>
        </w:rPr>
        <w:t>Analog Devices MAX32655FTHR Evaluation Kit</w:t>
      </w:r>
      <w:r w:rsidRPr="001D75A3">
        <w:t xml:space="preserve">, </w:t>
      </w:r>
      <w:proofErr w:type="spellStart"/>
      <w:r w:rsidRPr="001D75A3">
        <w:t>SonoGuard</w:t>
      </w:r>
      <w:proofErr w:type="spellEnd"/>
      <w:r w:rsidRPr="001D75A3">
        <w:t xml:space="preserve"> listens continuously to the local environment through an on-board microelectromechanical systems digital microphone, processes raw audio in real time using a digital signal processing pipeline on an Arm Cortex-M4F core, detects target hazard acoustic signatures, and alerts the user through visual status indicators and an external monitoring dashboard. Because all signal processing and hazard validation execute locally on the microcontroller, the system requires no external cloud connection, ensuring zero network latency and complete operational reliability.</w:t>
      </w:r>
    </w:p>
    <w:p w14:paraId="0001E4FB" w14:textId="77777777" w:rsidR="001D75A3" w:rsidRPr="001D75A3" w:rsidRDefault="001D75A3" w:rsidP="001D75A3">
      <w:pPr>
        <w:rPr>
          <w:b/>
          <w:bCs/>
        </w:rPr>
      </w:pPr>
      <w:r w:rsidRPr="001D75A3">
        <w:rPr>
          <w:b/>
          <w:bCs/>
        </w:rPr>
        <w:t>2. Hardware Architecture and Configuration</w:t>
      </w:r>
    </w:p>
    <w:p w14:paraId="63BA17C5" w14:textId="77777777" w:rsidR="001D75A3" w:rsidRPr="001D75A3" w:rsidRDefault="001D75A3" w:rsidP="001D75A3">
      <w:r w:rsidRPr="001D75A3">
        <w:t>The prototype utilizes the integrated peripherals of the MAX32655FTHR board:</w:t>
      </w:r>
    </w:p>
    <w:p w14:paraId="752ECF4F" w14:textId="77777777" w:rsidR="001D75A3" w:rsidRPr="001D75A3" w:rsidRDefault="001D75A3" w:rsidP="001D75A3">
      <w:pPr>
        <w:numPr>
          <w:ilvl w:val="0"/>
          <w:numId w:val="1"/>
        </w:numPr>
      </w:pPr>
      <w:r w:rsidRPr="001D75A3">
        <w:rPr>
          <w:b/>
          <w:bCs/>
        </w:rPr>
        <w:t>Microcontroller Core:</w:t>
      </w:r>
      <w:r w:rsidRPr="001D75A3">
        <w:t xml:space="preserve"> Analog Devices MAX32655, featuring an Arm Cortex-M4F processor operating at 100 megahertz with a single-precision floating-point unit, 512 kilobytes of flash memory, and 128 kilobytes of static random-access memory.</w:t>
      </w:r>
    </w:p>
    <w:p w14:paraId="1FD4033C" w14:textId="77777777" w:rsidR="001D75A3" w:rsidRPr="001D75A3" w:rsidRDefault="001D75A3" w:rsidP="001D75A3">
      <w:pPr>
        <w:numPr>
          <w:ilvl w:val="0"/>
          <w:numId w:val="1"/>
        </w:numPr>
      </w:pPr>
      <w:r w:rsidRPr="001D75A3">
        <w:rPr>
          <w:b/>
          <w:bCs/>
        </w:rPr>
        <w:t>Audio Codec Subsystem:</w:t>
      </w:r>
      <w:r w:rsidRPr="001D75A3">
        <w:t xml:space="preserve"> Maxim Integrated MAX9867 ultra-low-power stereo audio codec operating over Inter-Integrated Circuit (I2C) address 0x18 for configuration registers and an Inter-Integrated Circuit Sound (I2S) bus for digital audio streaming.</w:t>
      </w:r>
    </w:p>
    <w:p w14:paraId="238CE040" w14:textId="77777777" w:rsidR="001D75A3" w:rsidRPr="001D75A3" w:rsidRDefault="001D75A3" w:rsidP="001D75A3">
      <w:pPr>
        <w:numPr>
          <w:ilvl w:val="0"/>
          <w:numId w:val="1"/>
        </w:numPr>
      </w:pPr>
      <w:r w:rsidRPr="001D75A3">
        <w:rPr>
          <w:b/>
          <w:bCs/>
        </w:rPr>
        <w:t>Acoustic Sensor:</w:t>
      </w:r>
      <w:r w:rsidRPr="001D75A3">
        <w:t xml:space="preserve"> Knowles SPH0644HM4H-1 digital microphone connected directly to the right channel of the MAX9867 codec.</w:t>
      </w:r>
    </w:p>
    <w:p w14:paraId="6E83CDB7" w14:textId="77777777" w:rsidR="001D75A3" w:rsidRPr="001D75A3" w:rsidRDefault="001D75A3" w:rsidP="001D75A3">
      <w:pPr>
        <w:numPr>
          <w:ilvl w:val="0"/>
          <w:numId w:val="1"/>
        </w:numPr>
      </w:pPr>
      <w:r w:rsidRPr="001D75A3">
        <w:rPr>
          <w:b/>
          <w:bCs/>
        </w:rPr>
        <w:t>User Feedback:</w:t>
      </w:r>
      <w:r w:rsidRPr="001D75A3">
        <w:t xml:space="preserve"> On-board Light Emitting Diodes (LED 1 green for continuous monitoring, LED 0 red for verified hazard alerts) and push-button SW2 (Pin P0.2) for user arming.</w:t>
      </w:r>
    </w:p>
    <w:p w14:paraId="5177D6D9" w14:textId="77777777" w:rsidR="001D75A3" w:rsidRPr="001D75A3" w:rsidRDefault="001D75A3" w:rsidP="001D75A3">
      <w:pPr>
        <w:numPr>
          <w:ilvl w:val="0"/>
          <w:numId w:val="1"/>
        </w:numPr>
      </w:pPr>
      <w:r w:rsidRPr="001D75A3">
        <w:rPr>
          <w:b/>
          <w:bCs/>
        </w:rPr>
        <w:t>Host Telemetry Interface:</w:t>
      </w:r>
      <w:r w:rsidRPr="001D75A3">
        <w:t xml:space="preserve"> Universal Asynchronous Receiver-Transmitter (UART) virtual serial connection provided through the on-board MAX32625 DAPLink debug interface at 115200 baud.</w:t>
      </w:r>
    </w:p>
    <w:p w14:paraId="0E1E8D76" w14:textId="3C2FE9A8" w:rsidR="001D75A3" w:rsidRPr="001D75A3" w:rsidRDefault="001D75A3" w:rsidP="001D75A3">
      <w:r w:rsidRPr="001D75A3">
        <w:rPr>
          <w:b/>
          <w:bCs/>
        </w:rPr>
        <w:lastRenderedPageBreak/>
        <w:t>3. Firmware Implementation and Signal Processing Pipeline</w:t>
      </w:r>
    </w:p>
    <w:p w14:paraId="45259A98" w14:textId="77777777" w:rsidR="001D75A3" w:rsidRPr="001D75A3" w:rsidRDefault="001D75A3" w:rsidP="001D75A3">
      <w:r w:rsidRPr="001D75A3">
        <w:t>The firmware was constructed using the Analog Devices Microcontroller Software Development Kit within Visual Studio Code. The processing pipeline operates through three distinct stages:</w:t>
      </w:r>
    </w:p>
    <w:p w14:paraId="4EA891EF" w14:textId="77777777" w:rsidR="001D75A3" w:rsidRPr="001D75A3" w:rsidRDefault="001D75A3" w:rsidP="001D75A3">
      <w:pPr>
        <w:rPr>
          <w:b/>
          <w:bCs/>
        </w:rPr>
      </w:pPr>
      <w:r w:rsidRPr="001D75A3">
        <w:rPr>
          <w:b/>
          <w:bCs/>
        </w:rPr>
        <w:t>A. Continuous Audio Sampling and Direct Memory Access Ping-Pong Buffering</w:t>
      </w:r>
    </w:p>
    <w:p w14:paraId="33F35A10" w14:textId="77777777" w:rsidR="001D75A3" w:rsidRPr="001D75A3" w:rsidRDefault="001D75A3" w:rsidP="001D75A3">
      <w:r w:rsidRPr="001D75A3">
        <w:t>The MAX9867 codec is initialized to sample incoming audio at 48,000 hertz in 16-bit mono format (right channel). To prevent dropping audio samples while signal processing is underway, the Direct Memory Access controller uses two ping-pong buffers (buf0 and buf1), each holding 512 half-words (1,024 bytes per buffer).</w:t>
      </w:r>
    </w:p>
    <w:p w14:paraId="19D2E24B" w14:textId="77777777" w:rsidR="001D75A3" w:rsidRPr="001D75A3" w:rsidRDefault="001D75A3" w:rsidP="001D75A3">
      <w:r w:rsidRPr="001D75A3">
        <w:t>When the Direct Memory Access transfer fills one buffer, an interrupt fires to swap the buffer pointer and re-arm the capture hardware immediately, passing the filled buffer to the execution loop. Each 512-sample buffer corresponds to an audio window of 10.67 milliseconds.</w:t>
      </w:r>
    </w:p>
    <w:p w14:paraId="4A401FDA" w14:textId="77777777" w:rsidR="001D75A3" w:rsidRPr="001D75A3" w:rsidRDefault="001D75A3" w:rsidP="001D75A3">
      <w:pPr>
        <w:rPr>
          <w:b/>
          <w:bCs/>
        </w:rPr>
      </w:pPr>
      <w:r w:rsidRPr="001D75A3">
        <w:rPr>
          <w:b/>
          <w:bCs/>
        </w:rPr>
        <w:t>B. Real-Time Spectral Analysis via CMSIS-DSP</w:t>
      </w:r>
    </w:p>
    <w:p w14:paraId="1912C869" w14:textId="77777777" w:rsidR="001D75A3" w:rsidRPr="001D75A3" w:rsidRDefault="001D75A3" w:rsidP="001D75A3">
      <w:r w:rsidRPr="001D75A3">
        <w:t>The Arm Cortex-M4F core processes each audio frame using functions from the CMSIS digital signal processing library:</w:t>
      </w:r>
    </w:p>
    <w:p w14:paraId="009F324D" w14:textId="77777777" w:rsidR="001D75A3" w:rsidRPr="001D75A3" w:rsidRDefault="001D75A3" w:rsidP="001D75A3">
      <w:pPr>
        <w:numPr>
          <w:ilvl w:val="0"/>
          <w:numId w:val="2"/>
        </w:numPr>
      </w:pPr>
      <w:r w:rsidRPr="001D75A3">
        <w:rPr>
          <w:b/>
          <w:bCs/>
        </w:rPr>
        <w:t>Direct Current Offset Removal:</w:t>
      </w:r>
      <w:r w:rsidRPr="001D75A3">
        <w:t xml:space="preserve"> Calculates the arithmetic mean across the 512 samples and subtracts it from each element to remove residual microphone bias.</w:t>
      </w:r>
    </w:p>
    <w:p w14:paraId="76595264" w14:textId="77777777" w:rsidR="001D75A3" w:rsidRPr="001D75A3" w:rsidRDefault="001D75A3" w:rsidP="001D75A3">
      <w:pPr>
        <w:numPr>
          <w:ilvl w:val="0"/>
          <w:numId w:val="2"/>
        </w:numPr>
      </w:pPr>
      <w:r w:rsidRPr="001D75A3">
        <w:rPr>
          <w:b/>
          <w:bCs/>
        </w:rPr>
        <w:t>Fast Fourier Transform Execution:</w:t>
      </w:r>
      <w:r w:rsidRPr="001D75A3">
        <w:t xml:space="preserve"> Executes a 512-point real Fast Fourier Transform using arm_rfft_fast_f32, converting time-domain audio data into the frequency domain.</w:t>
      </w:r>
    </w:p>
    <w:p w14:paraId="5BBABCCA" w14:textId="77777777" w:rsidR="001D75A3" w:rsidRPr="001D75A3" w:rsidRDefault="001D75A3" w:rsidP="001D75A3">
      <w:pPr>
        <w:numPr>
          <w:ilvl w:val="0"/>
          <w:numId w:val="2"/>
        </w:numPr>
      </w:pPr>
      <w:r w:rsidRPr="001D75A3">
        <w:rPr>
          <w:b/>
          <w:bCs/>
        </w:rPr>
        <w:t>Magnitude Spectrum Calculation:</w:t>
      </w:r>
      <w:r w:rsidRPr="001D75A3">
        <w:t xml:space="preserve"> Computes the magnitude of each frequency bin using arm_cmplx_mag_f32. At a 48,000 hertz sampling rate with a 512-point transform, each discrete bin represents:</w:t>
      </w:r>
    </w:p>
    <w:p w14:paraId="25E97D82" w14:textId="2DEF67E5" w:rsidR="001D75A3" w:rsidRPr="001D75A3" w:rsidRDefault="001D75A3" w:rsidP="001D75A3">
      <m:oMathPara>
        <m:oMath>
          <m:r>
            <m:rPr>
              <m:nor/>
            </m:rPr>
            <m:t>Bin Resolution</m:t>
          </m:r>
          <m:r>
            <w:rPr>
              <w:rFonts w:ascii="Cambria Math" w:hAnsi="Cambria Math"/>
            </w:rPr>
            <m:t>=</m:t>
          </m:r>
          <m:f>
            <m:fPr>
              <m:ctrlPr>
                <w:rPr>
                  <w:rFonts w:ascii="Cambria Math" w:hAnsi="Cambria Math"/>
                </w:rPr>
              </m:ctrlPr>
            </m:fPr>
            <m:num>
              <m:r>
                <w:rPr>
                  <w:rFonts w:ascii="Cambria Math" w:hAnsi="Cambria Math"/>
                </w:rPr>
                <m:t>48000</m:t>
              </m:r>
              <m:r>
                <m:rPr>
                  <m:nor/>
                </m:rPr>
                <m:t> Hertz</m:t>
              </m:r>
            </m:num>
            <m:den>
              <m:r>
                <w:rPr>
                  <w:rFonts w:ascii="Cambria Math" w:hAnsi="Cambria Math"/>
                </w:rPr>
                <m:t>512</m:t>
              </m:r>
            </m:den>
          </m:f>
          <m:r>
            <w:rPr>
              <w:rFonts w:ascii="Cambria Math" w:hAnsi="Cambria Math"/>
            </w:rPr>
            <m:t>=93.75</m:t>
          </m:r>
          <m:r>
            <m:rPr>
              <m:nor/>
            </m:rPr>
            <m:t> Hertz per bin</m:t>
          </m:r>
        </m:oMath>
      </m:oMathPara>
    </w:p>
    <w:p w14:paraId="09809BD4" w14:textId="77777777" w:rsidR="001D75A3" w:rsidRPr="001D75A3" w:rsidRDefault="001D75A3" w:rsidP="001D75A3">
      <w:pPr>
        <w:rPr>
          <w:b/>
          <w:bCs/>
        </w:rPr>
      </w:pPr>
      <w:r w:rsidRPr="001D75A3">
        <w:rPr>
          <w:b/>
          <w:bCs/>
        </w:rPr>
        <w:t>C. Spectral Energy Concentration Ratio</w:t>
      </w:r>
    </w:p>
    <w:p w14:paraId="25E6BEF4" w14:textId="77777777" w:rsidR="001D75A3" w:rsidRPr="001D75A3" w:rsidRDefault="001D75A3" w:rsidP="001D75A3">
      <w:r w:rsidRPr="001D75A3">
        <w:t>Hazard sirens and equipment beepers concentrate almost all their energy into narrow frequency bands, whereas human speech and background ambient noise disperse energy across a wide spectrum.</w:t>
      </w:r>
    </w:p>
    <w:p w14:paraId="20384D31" w14:textId="77777777" w:rsidR="001D75A3" w:rsidRPr="001D75A3" w:rsidRDefault="001D75A3" w:rsidP="001D75A3">
      <w:r w:rsidRPr="001D75A3">
        <w:t>The algorithm calculates:</w:t>
      </w:r>
    </w:p>
    <w:p w14:paraId="2AF60D45" w14:textId="77777777" w:rsidR="001D75A3" w:rsidRPr="001D75A3" w:rsidRDefault="001D75A3" w:rsidP="001D75A3">
      <w:pPr>
        <w:numPr>
          <w:ilvl w:val="0"/>
          <w:numId w:val="3"/>
        </w:numPr>
      </w:pPr>
      <w:r w:rsidRPr="001D75A3">
        <w:t>The total spectral energy across all audible bins.</w:t>
      </w:r>
    </w:p>
    <w:p w14:paraId="3C67D9F2" w14:textId="77777777" w:rsidR="001D75A3" w:rsidRPr="001D75A3" w:rsidRDefault="001D75A3" w:rsidP="001D75A3">
      <w:pPr>
        <w:numPr>
          <w:ilvl w:val="0"/>
          <w:numId w:val="3"/>
        </w:numPr>
      </w:pPr>
      <w:r w:rsidRPr="001D75A3">
        <w:t>The dominant peak bin within the target hazard range (800 hertz to 3200 hertz).</w:t>
      </w:r>
    </w:p>
    <w:p w14:paraId="7720F67F" w14:textId="77777777" w:rsidR="001D75A3" w:rsidRPr="001D75A3" w:rsidRDefault="001D75A3" w:rsidP="001D75A3">
      <w:pPr>
        <w:numPr>
          <w:ilvl w:val="0"/>
          <w:numId w:val="3"/>
        </w:numPr>
      </w:pPr>
      <w:r w:rsidRPr="001D75A3">
        <w:lastRenderedPageBreak/>
        <w:t>The concentrated energy inside the target band:</w:t>
      </w:r>
    </w:p>
    <w:p w14:paraId="469D6152" w14:textId="2541FAD2" w:rsidR="001D75A3" w:rsidRPr="001D75A3" w:rsidRDefault="001D75A3" w:rsidP="001D75A3">
      <m:oMathPara>
        <m:oMath>
          <m:r>
            <m:rPr>
              <m:nor/>
            </m:rPr>
            <m:t>Tonal Ratio</m:t>
          </m:r>
          <m:r>
            <w:rPr>
              <w:rFonts w:ascii="Cambria Math" w:hAnsi="Cambria Math"/>
            </w:rPr>
            <m:t>=</m:t>
          </m:r>
          <m:f>
            <m:fPr>
              <m:ctrlPr>
                <w:rPr>
                  <w:rFonts w:ascii="Cambria Math" w:hAnsi="Cambria Math"/>
                </w:rPr>
              </m:ctrlPr>
            </m:fPr>
            <m:num>
              <m:r>
                <m:rPr>
                  <m:nor/>
                </m:rPr>
                <m:t>Energy in Target Peak Zone</m:t>
              </m:r>
            </m:num>
            <m:den>
              <m:r>
                <m:rPr>
                  <m:nor/>
                </m:rPr>
                <m:t>Total Spectral Energy</m:t>
              </m:r>
            </m:den>
          </m:f>
        </m:oMath>
      </m:oMathPara>
    </w:p>
    <w:p w14:paraId="1EAB51F2" w14:textId="77777777" w:rsidR="001D75A3" w:rsidRPr="001D75A3" w:rsidRDefault="001D75A3" w:rsidP="001D75A3">
      <w:pPr>
        <w:rPr>
          <w:b/>
          <w:bCs/>
        </w:rPr>
      </w:pPr>
      <w:r w:rsidRPr="001D75A3">
        <w:rPr>
          <w:b/>
          <w:bCs/>
        </w:rPr>
        <w:t>D. Temporal Debounce and Serial Output Throttling</w:t>
      </w:r>
    </w:p>
    <w:p w14:paraId="2D736B82" w14:textId="77777777" w:rsidR="001D75A3" w:rsidRPr="001D75A3" w:rsidRDefault="001D75A3" w:rsidP="001D75A3">
      <w:r w:rsidRPr="001D75A3">
        <w:t>To suppress transient mechanical clicks or dropped tools, the firmware incorporates a temporal state machine:</w:t>
      </w:r>
    </w:p>
    <w:p w14:paraId="3FF035B7" w14:textId="77777777" w:rsidR="001D75A3" w:rsidRPr="001D75A3" w:rsidRDefault="001D75A3" w:rsidP="001D75A3">
      <w:pPr>
        <w:numPr>
          <w:ilvl w:val="0"/>
          <w:numId w:val="4"/>
        </w:numPr>
      </w:pPr>
      <w:r w:rsidRPr="001D75A3">
        <w:rPr>
          <w:b/>
          <w:bCs/>
        </w:rPr>
        <w:t>Debounce Gate:</w:t>
      </w:r>
      <w:r w:rsidRPr="001D75A3">
        <w:t xml:space="preserve"> A sound must sustain a spectral concentration above the calibration threshold across multiple consecutive frames before an alarm confirms.</w:t>
      </w:r>
    </w:p>
    <w:p w14:paraId="7D497F00" w14:textId="77777777" w:rsidR="001D75A3" w:rsidRPr="001D75A3" w:rsidRDefault="001D75A3" w:rsidP="001D75A3">
      <w:pPr>
        <w:numPr>
          <w:ilvl w:val="0"/>
          <w:numId w:val="4"/>
        </w:numPr>
      </w:pPr>
      <w:r w:rsidRPr="001D75A3">
        <w:rPr>
          <w:b/>
          <w:bCs/>
        </w:rPr>
        <w:t>Cooldown Timer:</w:t>
      </w:r>
      <w:r w:rsidRPr="001D75A3">
        <w:t xml:space="preserve"> When an alarm triggers, the on-board red Light Emitting Diode illuminates instantly, an event packet transmits over the serial interface, and a cooldown window suppresses redundant reports.</w:t>
      </w:r>
    </w:p>
    <w:p w14:paraId="079A14D2" w14:textId="77777777" w:rsidR="001D75A3" w:rsidRPr="001D75A3" w:rsidRDefault="001D75A3" w:rsidP="001D75A3">
      <w:pPr>
        <w:rPr>
          <w:b/>
          <w:bCs/>
        </w:rPr>
      </w:pPr>
      <w:r w:rsidRPr="001D75A3">
        <w:rPr>
          <w:b/>
          <w:bCs/>
        </w:rPr>
        <w:t>4. Real-Time Desktop Monitoring Dashboard</w:t>
      </w:r>
    </w:p>
    <w:p w14:paraId="3D1D6C78" w14:textId="77777777" w:rsidR="001D75A3" w:rsidRPr="001D75A3" w:rsidRDefault="001D75A3" w:rsidP="001D75A3">
      <w:r w:rsidRPr="001D75A3">
        <w:t xml:space="preserve">To provide a supervisory display for safety demonstrations, a diagnostic desktop dashboard was developed using Python and </w:t>
      </w:r>
      <w:proofErr w:type="spellStart"/>
      <w:r w:rsidRPr="001D75A3">
        <w:t>pyserial</w:t>
      </w:r>
      <w:proofErr w:type="spellEnd"/>
      <w:r w:rsidRPr="001D75A3">
        <w:t>.</w:t>
      </w:r>
    </w:p>
    <w:p w14:paraId="2CD70991" w14:textId="77777777" w:rsidR="001D75A3" w:rsidRPr="001D75A3" w:rsidRDefault="001D75A3" w:rsidP="001D75A3">
      <w:r w:rsidRPr="001D75A3">
        <w:t>The dashboard connects to the MAX32655FTHR serial port over COM11 at 115200 baud and features:</w:t>
      </w:r>
    </w:p>
    <w:p w14:paraId="5096CE93" w14:textId="77777777" w:rsidR="001D75A3" w:rsidRPr="001D75A3" w:rsidRDefault="001D75A3" w:rsidP="001D75A3">
      <w:pPr>
        <w:numPr>
          <w:ilvl w:val="0"/>
          <w:numId w:val="5"/>
        </w:numPr>
      </w:pPr>
      <w:r w:rsidRPr="001D75A3">
        <w:rPr>
          <w:b/>
          <w:bCs/>
        </w:rPr>
        <w:t>Real-Time Spectral Concentration Meter:</w:t>
      </w:r>
      <w:r w:rsidRPr="001D75A3">
        <w:t xml:space="preserve"> A live gauge showing the acoustic energy percentage concentrated in the target hazard band.</w:t>
      </w:r>
    </w:p>
    <w:p w14:paraId="447FC182" w14:textId="77777777" w:rsidR="001D75A3" w:rsidRPr="001D75A3" w:rsidRDefault="001D75A3" w:rsidP="001D75A3">
      <w:pPr>
        <w:numPr>
          <w:ilvl w:val="0"/>
          <w:numId w:val="5"/>
        </w:numPr>
      </w:pPr>
      <w:r w:rsidRPr="001D75A3">
        <w:rPr>
          <w:b/>
          <w:bCs/>
        </w:rPr>
        <w:t>Hazard Verification Display:</w:t>
      </w:r>
      <w:r w:rsidRPr="001D75A3">
        <w:t xml:space="preserve"> Changes dynamically from </w:t>
      </w:r>
      <w:r w:rsidRPr="001D75A3">
        <w:rPr>
          <w:b/>
          <w:bCs/>
        </w:rPr>
        <w:t>IDLE / LISTENING</w:t>
      </w:r>
      <w:r w:rsidRPr="001D75A3">
        <w:t xml:space="preserve"> (green) to </w:t>
      </w:r>
      <w:r w:rsidRPr="001D75A3">
        <w:rPr>
          <w:b/>
          <w:bCs/>
        </w:rPr>
        <w:t>HAZARD DETECTED</w:t>
      </w:r>
      <w:r w:rsidRPr="001D75A3">
        <w:t xml:space="preserve"> (red) upon alert validation.</w:t>
      </w:r>
    </w:p>
    <w:p w14:paraId="742F657A" w14:textId="77777777" w:rsidR="001D75A3" w:rsidRPr="001D75A3" w:rsidRDefault="001D75A3" w:rsidP="001D75A3">
      <w:pPr>
        <w:numPr>
          <w:ilvl w:val="0"/>
          <w:numId w:val="5"/>
        </w:numPr>
      </w:pPr>
      <w:r w:rsidRPr="001D75A3">
        <w:rPr>
          <w:b/>
          <w:bCs/>
        </w:rPr>
        <w:t>Verified Alert History Log:</w:t>
      </w:r>
      <w:r w:rsidRPr="001D75A3">
        <w:t xml:space="preserve"> Maintains an automated table recording the exact timestamp, detected acoustic signature, concentration ratio, and verification state for compliance review.</w:t>
      </w:r>
    </w:p>
    <w:p w14:paraId="5954DD93" w14:textId="77777777" w:rsidR="001D75A3" w:rsidRPr="001D75A3" w:rsidRDefault="001D75A3" w:rsidP="001D75A3">
      <w:pPr>
        <w:numPr>
          <w:ilvl w:val="0"/>
          <w:numId w:val="5"/>
        </w:numPr>
      </w:pPr>
      <w:r w:rsidRPr="001D75A3">
        <w:rPr>
          <w:b/>
          <w:bCs/>
        </w:rPr>
        <w:t>Automatic Reset Watchdog:</w:t>
      </w:r>
      <w:r w:rsidRPr="001D75A3">
        <w:t xml:space="preserve"> Automatically returns the interface to safe status when the hazard sound ceases.</w:t>
      </w:r>
    </w:p>
    <w:p w14:paraId="27C52BBE" w14:textId="77777777" w:rsidR="001D75A3" w:rsidRPr="001D75A3" w:rsidRDefault="001D75A3" w:rsidP="001D75A3">
      <w:r w:rsidRPr="001D75A3">
        <w:t xml:space="preserve">[Insert Image: </w:t>
      </w:r>
      <w:proofErr w:type="spellStart"/>
      <w:r w:rsidRPr="001D75A3">
        <w:t>SonoGuard</w:t>
      </w:r>
      <w:proofErr w:type="spellEnd"/>
      <w:r w:rsidRPr="001D75A3">
        <w:t xml:space="preserve"> Python Dashboard during Active Hazard Detection]</w:t>
      </w:r>
    </w:p>
    <w:p w14:paraId="522BDB9C" w14:textId="77777777" w:rsidR="001D75A3" w:rsidRPr="001D75A3" w:rsidRDefault="001D75A3" w:rsidP="001D75A3">
      <w:pPr>
        <w:rPr>
          <w:b/>
          <w:bCs/>
        </w:rPr>
      </w:pPr>
      <w:r w:rsidRPr="001D75A3">
        <w:rPr>
          <w:b/>
          <w:bCs/>
        </w:rPr>
        <w:t>5. Experimental Results and Calibration</w:t>
      </w:r>
    </w:p>
    <w:p w14:paraId="7794C35D" w14:textId="77777777" w:rsidR="001D75A3" w:rsidRPr="001D75A3" w:rsidRDefault="001D75A3" w:rsidP="001D75A3">
      <w:r w:rsidRPr="001D75A3">
        <w:t>The complete system was calibrated and evaluated in a laboratory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1949"/>
        <w:gridCol w:w="2342"/>
        <w:gridCol w:w="2239"/>
      </w:tblGrid>
      <w:tr w:rsidR="001D75A3" w:rsidRPr="001D75A3" w14:paraId="5F5F48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7C2DE" w14:textId="77777777" w:rsidR="001D75A3" w:rsidRPr="001D75A3" w:rsidRDefault="001D75A3" w:rsidP="001D75A3">
            <w:r w:rsidRPr="001D75A3">
              <w:rPr>
                <w:b/>
                <w:bCs/>
              </w:rPr>
              <w:lastRenderedPageBreak/>
              <w:t>Acoustic Source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90B2" w14:textId="77777777" w:rsidR="001D75A3" w:rsidRPr="001D75A3" w:rsidRDefault="001D75A3" w:rsidP="001D75A3">
            <w:r w:rsidRPr="001D75A3">
              <w:rPr>
                <w:b/>
                <w:bCs/>
              </w:rPr>
              <w:t>Measured Peak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D289" w14:textId="77777777" w:rsidR="001D75A3" w:rsidRPr="001D75A3" w:rsidRDefault="001D75A3" w:rsidP="001D75A3">
            <w:r w:rsidRPr="001D75A3">
              <w:rPr>
                <w:b/>
                <w:bCs/>
              </w:rPr>
              <w:t>Spectral Concentration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B8B64" w14:textId="77777777" w:rsidR="001D75A3" w:rsidRPr="001D75A3" w:rsidRDefault="001D75A3" w:rsidP="001D75A3">
            <w:r w:rsidRPr="001D75A3">
              <w:rPr>
                <w:b/>
                <w:bCs/>
              </w:rPr>
              <w:t>Firmware Output / State</w:t>
            </w:r>
          </w:p>
        </w:tc>
      </w:tr>
      <w:tr w:rsidR="001D75A3" w:rsidRPr="001D75A3" w14:paraId="6046C8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E995F" w14:textId="77777777" w:rsidR="001D75A3" w:rsidRPr="001D75A3" w:rsidRDefault="001D75A3" w:rsidP="001D75A3">
            <w:r w:rsidRPr="001D75A3">
              <w:rPr>
                <w:b/>
                <w:bCs/>
              </w:rPr>
              <w:t>Quiet Laboratory Ambient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EBE75" w14:textId="77777777" w:rsidR="001D75A3" w:rsidRPr="001D75A3" w:rsidRDefault="001D75A3" w:rsidP="001D75A3">
            <w:r w:rsidRPr="001D75A3">
              <w:t>Broadband noise floor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D6C64" w14:textId="77777777" w:rsidR="001D75A3" w:rsidRPr="001D75A3" w:rsidRDefault="001D75A3" w:rsidP="001D75A3">
            <w:r w:rsidRPr="001D75A3">
              <w:t>12% to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402A8" w14:textId="77777777" w:rsidR="001D75A3" w:rsidRPr="001D75A3" w:rsidRDefault="001D75A3" w:rsidP="001D75A3">
            <w:r w:rsidRPr="001D75A3">
              <w:t>IDLE / Clear (LED Off)</w:t>
            </w:r>
          </w:p>
        </w:tc>
      </w:tr>
      <w:tr w:rsidR="001D75A3" w:rsidRPr="001D75A3" w14:paraId="516B5E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5F045" w14:textId="77777777" w:rsidR="001D75A3" w:rsidRPr="001D75A3" w:rsidRDefault="001D75A3" w:rsidP="001D75A3">
            <w:r w:rsidRPr="001D75A3">
              <w:rPr>
                <w:b/>
                <w:bCs/>
              </w:rPr>
              <w:t>Human Conversational Speech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F5478" w14:textId="77777777" w:rsidR="001D75A3" w:rsidRPr="001D75A3" w:rsidRDefault="001D75A3" w:rsidP="001D75A3">
            <w:r w:rsidRPr="001D75A3">
              <w:t>Distributed (300 Hz – 3 kHz)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4B6C" w14:textId="77777777" w:rsidR="001D75A3" w:rsidRPr="001D75A3" w:rsidRDefault="001D75A3" w:rsidP="001D75A3">
            <w:r w:rsidRPr="001D75A3">
              <w:t>35% to 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2412F" w14:textId="77777777" w:rsidR="001D75A3" w:rsidRPr="001D75A3" w:rsidRDefault="001D75A3" w:rsidP="001D75A3">
            <w:r w:rsidRPr="001D75A3">
              <w:t>IDLE / Ignored (LED Off)</w:t>
            </w:r>
          </w:p>
        </w:tc>
      </w:tr>
      <w:tr w:rsidR="001D75A3" w:rsidRPr="001D75A3" w14:paraId="236573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41CDA" w14:textId="77777777" w:rsidR="001D75A3" w:rsidRPr="001D75A3" w:rsidRDefault="001D75A3" w:rsidP="001D75A3">
            <w:r w:rsidRPr="001D75A3">
              <w:rPr>
                <w:b/>
                <w:bCs/>
              </w:rPr>
              <w:t>Mechanical Transient (Clap)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3A951" w14:textId="77777777" w:rsidR="001D75A3" w:rsidRPr="001D75A3" w:rsidRDefault="001D75A3" w:rsidP="001D75A3">
            <w:r w:rsidRPr="001D75A3">
              <w:t>Broadband impulse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6543" w14:textId="77777777" w:rsidR="001D75A3" w:rsidRPr="001D75A3" w:rsidRDefault="001D75A3" w:rsidP="001D75A3">
            <w:r w:rsidRPr="001D75A3">
              <w:t>18% to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09734" w14:textId="77777777" w:rsidR="001D75A3" w:rsidRPr="001D75A3" w:rsidRDefault="001D75A3" w:rsidP="001D75A3">
            <w:r w:rsidRPr="001D75A3">
              <w:t>IDLE / Ignored (LED Off)</w:t>
            </w:r>
          </w:p>
        </w:tc>
      </w:tr>
      <w:tr w:rsidR="001D75A3" w:rsidRPr="001D75A3" w14:paraId="4922F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BCF0B" w14:textId="77777777" w:rsidR="001D75A3" w:rsidRPr="001D75A3" w:rsidRDefault="001D75A3" w:rsidP="001D75A3">
            <w:r w:rsidRPr="001D75A3">
              <w:rPr>
                <w:b/>
                <w:bCs/>
              </w:rPr>
              <w:t>Industrial Beeper / Hazard 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28AF8" w14:textId="77777777" w:rsidR="001D75A3" w:rsidRPr="001D75A3" w:rsidRDefault="001D75A3" w:rsidP="001D75A3">
            <w:r w:rsidRPr="001D75A3">
              <w:t>1250 Hertz (Bins 13–14)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A5237" w14:textId="77777777" w:rsidR="001D75A3" w:rsidRPr="001D75A3" w:rsidRDefault="001D75A3" w:rsidP="001D75A3">
            <w:r w:rsidRPr="001D75A3">
              <w:rPr>
                <w:b/>
                <w:bCs/>
              </w:rPr>
              <w:t>88% to 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0E737" w14:textId="77777777" w:rsidR="001D75A3" w:rsidRPr="001D75A3" w:rsidRDefault="001D75A3" w:rsidP="001D75A3">
            <w:r w:rsidRPr="001D75A3">
              <w:rPr>
                <w:b/>
                <w:bCs/>
              </w:rPr>
              <w:t>CONFIRMED HAZARD (LED On)</w:t>
            </w:r>
          </w:p>
        </w:tc>
      </w:tr>
      <w:tr w:rsidR="001D75A3" w:rsidRPr="001D75A3" w14:paraId="0203C0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ACE2" w14:textId="77777777" w:rsidR="001D75A3" w:rsidRPr="001D75A3" w:rsidRDefault="001D75A3" w:rsidP="001D75A3">
            <w:r w:rsidRPr="001D75A3">
              <w:rPr>
                <w:b/>
                <w:bCs/>
              </w:rPr>
              <w:t>Factory Siren Recording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A434E" w14:textId="77777777" w:rsidR="001D75A3" w:rsidRPr="001D75A3" w:rsidRDefault="001D75A3" w:rsidP="001D75A3">
            <w:r w:rsidRPr="001D75A3">
              <w:t>1100 Hz – 1800 Hz sweep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4BBB5" w14:textId="77777777" w:rsidR="001D75A3" w:rsidRPr="001D75A3" w:rsidRDefault="001D75A3" w:rsidP="001D75A3">
            <w:r w:rsidRPr="001D75A3">
              <w:rPr>
                <w:b/>
                <w:bCs/>
              </w:rPr>
              <w:t>72% to 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20DAF" w14:textId="77777777" w:rsidR="001D75A3" w:rsidRPr="001D75A3" w:rsidRDefault="001D75A3" w:rsidP="001D75A3">
            <w:r w:rsidRPr="001D75A3">
              <w:rPr>
                <w:b/>
                <w:bCs/>
              </w:rPr>
              <w:t>CONFIRMED HAZARD (LED On)</w:t>
            </w:r>
          </w:p>
        </w:tc>
      </w:tr>
    </w:tbl>
    <w:p w14:paraId="650B2418" w14:textId="77777777" w:rsidR="001D75A3" w:rsidRPr="001D75A3" w:rsidRDefault="001D75A3" w:rsidP="001D75A3">
      <w:r w:rsidRPr="001D75A3">
        <w:t>During tests with continuous 1250 hertz hazard tones, the on-board digital signal processing pipeline consistently measured concentration ratios between 88 percent and 99 percent, validating alarms within 50 milliseconds of sound onset while completely ignoring conversational speech and ambient noise.</w:t>
      </w:r>
    </w:p>
    <w:p w14:paraId="77749AF0" w14:textId="77777777" w:rsidR="001D75A3" w:rsidRPr="001D75A3" w:rsidRDefault="001D75A3" w:rsidP="001D75A3">
      <w:r w:rsidRPr="001D75A3">
        <w:t>[Insert Image: MAX32655FTHR Hardware Setup on Workbench with Illuminated Red LED]</w:t>
      </w:r>
    </w:p>
    <w:p w14:paraId="4F68E172" w14:textId="77777777" w:rsidR="001D75A3" w:rsidRPr="001D75A3" w:rsidRDefault="001D75A3" w:rsidP="001D75A3">
      <w:pPr>
        <w:rPr>
          <w:b/>
          <w:bCs/>
        </w:rPr>
      </w:pPr>
      <w:r w:rsidRPr="001D75A3">
        <w:rPr>
          <w:b/>
          <w:bCs/>
        </w:rPr>
        <w:t>6. Sensitivity versus Specificity and False Positive Mitigation</w:t>
      </w:r>
    </w:p>
    <w:p w14:paraId="059DC0CA" w14:textId="77777777" w:rsidR="001D75A3" w:rsidRPr="001D75A3" w:rsidRDefault="001D75A3" w:rsidP="001D75A3">
      <w:r w:rsidRPr="001D75A3">
        <w:t>An essential finding during development was the trade-off between frequency sensitivity and specificity:</w:t>
      </w:r>
    </w:p>
    <w:p w14:paraId="0FF9A7DA" w14:textId="77777777" w:rsidR="001D75A3" w:rsidRPr="001D75A3" w:rsidRDefault="001D75A3" w:rsidP="001D75A3">
      <w:pPr>
        <w:numPr>
          <w:ilvl w:val="0"/>
          <w:numId w:val="6"/>
        </w:numPr>
      </w:pPr>
      <w:r w:rsidRPr="001D75A3">
        <w:t>A wide frequency window (750 hertz to 3200 hertz) paired with instantaneous ratio thresholding successfully detects arbitrary industrial alarms, but can be falsely triggered by narrow-band non-hazard sounds such as intentional human whistling or sustained resonant machinery hum.</w:t>
      </w:r>
    </w:p>
    <w:p w14:paraId="77A91EF3" w14:textId="77777777" w:rsidR="001D75A3" w:rsidRPr="001D75A3" w:rsidRDefault="001D75A3" w:rsidP="001D75A3">
      <w:pPr>
        <w:numPr>
          <w:ilvl w:val="0"/>
          <w:numId w:val="6"/>
        </w:numPr>
      </w:pPr>
      <w:r w:rsidRPr="001D75A3">
        <w:rPr>
          <w:b/>
          <w:bCs/>
        </w:rPr>
        <w:lastRenderedPageBreak/>
        <w:t>Future Mitigation Path:</w:t>
      </w:r>
      <w:r w:rsidRPr="001D75A3">
        <w:t xml:space="preserve"> True industrial hazards possess distinct temporal patterns beyond single-frame frequency purity. Reversing vehicle alarms follow a strict 50 percent duty-cycle pulse (400 milliseconds on, 400 milliseconds off), while emergency sirens sweep continuously over time. The next revision of the firmware will combine spectral ratio analysis with temporal cadence tracking and a quantized 8-bit </w:t>
      </w:r>
      <w:proofErr w:type="spellStart"/>
      <w:r w:rsidRPr="001D75A3">
        <w:t>TinyML</w:t>
      </w:r>
      <w:proofErr w:type="spellEnd"/>
      <w:r w:rsidRPr="001D75A3">
        <w:t xml:space="preserve"> classification model running on the MAX32655 microcontroller.</w:t>
      </w:r>
    </w:p>
    <w:p w14:paraId="2E15386E" w14:textId="77777777" w:rsidR="001D75A3" w:rsidRPr="001D75A3" w:rsidRDefault="001D75A3" w:rsidP="001D75A3">
      <w:pPr>
        <w:rPr>
          <w:b/>
          <w:bCs/>
        </w:rPr>
      </w:pPr>
      <w:r w:rsidRPr="001D75A3">
        <w:rPr>
          <w:b/>
          <w:bCs/>
        </w:rPr>
        <w:t>7. Demonstration Video and Source Code</w:t>
      </w:r>
    </w:p>
    <w:p w14:paraId="7F229A04" w14:textId="77777777" w:rsidR="001D75A3" w:rsidRPr="001D75A3" w:rsidRDefault="001D75A3" w:rsidP="001D75A3">
      <w:pPr>
        <w:numPr>
          <w:ilvl w:val="0"/>
          <w:numId w:val="7"/>
        </w:numPr>
      </w:pPr>
      <w:r w:rsidRPr="001D75A3">
        <w:rPr>
          <w:b/>
          <w:bCs/>
        </w:rPr>
        <w:t>Demonstration Video:</w:t>
      </w:r>
      <w:r w:rsidRPr="001D75A3">
        <w:t xml:space="preserve"> [Insert YouTube or Vimeo Link Here]</w:t>
      </w:r>
    </w:p>
    <w:p w14:paraId="6D7B8549" w14:textId="77777777" w:rsidR="001D75A3" w:rsidRPr="001D75A3" w:rsidRDefault="001D75A3" w:rsidP="001D75A3">
      <w:r w:rsidRPr="001D75A3">
        <w:rPr>
          <w:i/>
          <w:iCs/>
        </w:rPr>
        <w:t>(The video shows the MAX32655FTHR running standalone, ignoring spoken voice, triggering the red alert Light Emitting Diode upon playing a test hazard tone, and logging the event in the Python monitor).</w:t>
      </w:r>
    </w:p>
    <w:p w14:paraId="36B528D9" w14:textId="77777777" w:rsidR="001D75A3" w:rsidRPr="001D75A3" w:rsidRDefault="001D75A3" w:rsidP="001D75A3">
      <w:pPr>
        <w:numPr>
          <w:ilvl w:val="0"/>
          <w:numId w:val="7"/>
        </w:numPr>
      </w:pPr>
      <w:r w:rsidRPr="001D75A3">
        <w:rPr>
          <w:b/>
          <w:bCs/>
        </w:rPr>
        <w:t>Source Repository:</w:t>
      </w:r>
      <w:r w:rsidRPr="001D75A3">
        <w:t xml:space="preserve"> [Insert Public GitHub Repository Link Here]</w:t>
      </w:r>
    </w:p>
    <w:p w14:paraId="5EECD2E3" w14:textId="77777777" w:rsidR="001D75A3" w:rsidRPr="001D75A3" w:rsidRDefault="001D75A3" w:rsidP="001D75A3">
      <w:r w:rsidRPr="001D75A3">
        <w:rPr>
          <w:i/>
          <w:iCs/>
        </w:rPr>
        <w:t>(Contains the complete Visual Studio Code project, the patched MAX9867 codec driver, CMSIS-DSP configurations, and the standalone Python dashboard).</w:t>
      </w:r>
    </w:p>
    <w:p w14:paraId="3E63484C" w14:textId="77777777" w:rsidR="001D75A3" w:rsidRPr="001D75A3" w:rsidRDefault="001D75A3" w:rsidP="001D75A3">
      <w:pPr>
        <w:rPr>
          <w:b/>
          <w:bCs/>
        </w:rPr>
      </w:pPr>
      <w:r w:rsidRPr="001D75A3">
        <w:rPr>
          <w:b/>
          <w:bCs/>
        </w:rPr>
        <w:t>8. Acknowledgments</w:t>
      </w:r>
    </w:p>
    <w:p w14:paraId="01D972CA" w14:textId="77777777" w:rsidR="001D75A3" w:rsidRPr="001D75A3" w:rsidRDefault="001D75A3" w:rsidP="001D75A3">
      <w:r w:rsidRPr="001D75A3">
        <w:t xml:space="preserve">Special thanks to </w:t>
      </w:r>
      <w:proofErr w:type="spellStart"/>
      <w:r w:rsidRPr="001D75A3">
        <w:rPr>
          <w:b/>
          <w:bCs/>
        </w:rPr>
        <w:t>DigiKey</w:t>
      </w:r>
      <w:proofErr w:type="spellEnd"/>
      <w:r w:rsidRPr="001D75A3">
        <w:t xml:space="preserve"> and </w:t>
      </w:r>
      <w:proofErr w:type="spellStart"/>
      <w:r w:rsidRPr="001D75A3">
        <w:rPr>
          <w:b/>
          <w:bCs/>
        </w:rPr>
        <w:t>CircuitDigest</w:t>
      </w:r>
      <w:proofErr w:type="spellEnd"/>
      <w:r w:rsidRPr="001D75A3">
        <w:t xml:space="preserve"> for organizing the </w:t>
      </w:r>
      <w:r w:rsidRPr="001D75A3">
        <w:rPr>
          <w:i/>
          <w:iCs/>
        </w:rPr>
        <w:t>Learn, Build and Win</w:t>
      </w:r>
      <w:r w:rsidRPr="001D75A3">
        <w:t xml:space="preserve"> initiative and providing the MAX32655FTHR Evaluation Kit. The board proved to be an exceptionally capable platform for low-power edge audio and real-time digital signal processing.</w:t>
      </w:r>
    </w:p>
    <w:p w14:paraId="1E8118CD" w14:textId="77777777" w:rsidR="004C10FA" w:rsidRDefault="004C10FA"/>
    <w:sectPr w:rsidR="004C1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320"/>
    <w:multiLevelType w:val="multilevel"/>
    <w:tmpl w:val="0C6A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87593"/>
    <w:multiLevelType w:val="multilevel"/>
    <w:tmpl w:val="C66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24D0C"/>
    <w:multiLevelType w:val="multilevel"/>
    <w:tmpl w:val="091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A1DE2"/>
    <w:multiLevelType w:val="multilevel"/>
    <w:tmpl w:val="567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033AF"/>
    <w:multiLevelType w:val="multilevel"/>
    <w:tmpl w:val="0406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F560FF"/>
    <w:multiLevelType w:val="multilevel"/>
    <w:tmpl w:val="D8B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A6871"/>
    <w:multiLevelType w:val="multilevel"/>
    <w:tmpl w:val="23C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654596">
    <w:abstractNumId w:val="6"/>
  </w:num>
  <w:num w:numId="2" w16cid:durableId="2125344570">
    <w:abstractNumId w:val="4"/>
  </w:num>
  <w:num w:numId="3" w16cid:durableId="1267957396">
    <w:abstractNumId w:val="2"/>
  </w:num>
  <w:num w:numId="4" w16cid:durableId="1325469947">
    <w:abstractNumId w:val="5"/>
  </w:num>
  <w:num w:numId="5" w16cid:durableId="196163230">
    <w:abstractNumId w:val="1"/>
  </w:num>
  <w:num w:numId="6" w16cid:durableId="576283585">
    <w:abstractNumId w:val="0"/>
  </w:num>
  <w:num w:numId="7" w16cid:durableId="586961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A3"/>
    <w:rsid w:val="001D75A3"/>
    <w:rsid w:val="004C10FA"/>
    <w:rsid w:val="00751D95"/>
    <w:rsid w:val="00B5719D"/>
    <w:rsid w:val="00FC0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F108"/>
  <w15:chartTrackingRefBased/>
  <w15:docId w15:val="{EF327069-B2B1-4753-B92F-74CCEA3ED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A3"/>
    <w:rPr>
      <w:rFonts w:eastAsiaTheme="majorEastAsia" w:cstheme="majorBidi"/>
      <w:color w:val="272727" w:themeColor="text1" w:themeTint="D8"/>
    </w:rPr>
  </w:style>
  <w:style w:type="paragraph" w:styleId="Title">
    <w:name w:val="Title"/>
    <w:basedOn w:val="Normal"/>
    <w:next w:val="Normal"/>
    <w:link w:val="TitleChar"/>
    <w:uiPriority w:val="10"/>
    <w:qFormat/>
    <w:rsid w:val="001D7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A3"/>
    <w:pPr>
      <w:spacing w:before="160"/>
      <w:jc w:val="center"/>
    </w:pPr>
    <w:rPr>
      <w:i/>
      <w:iCs/>
      <w:color w:val="404040" w:themeColor="text1" w:themeTint="BF"/>
    </w:rPr>
  </w:style>
  <w:style w:type="character" w:customStyle="1" w:styleId="QuoteChar">
    <w:name w:val="Quote Char"/>
    <w:basedOn w:val="DefaultParagraphFont"/>
    <w:link w:val="Quote"/>
    <w:uiPriority w:val="29"/>
    <w:rsid w:val="001D75A3"/>
    <w:rPr>
      <w:i/>
      <w:iCs/>
      <w:color w:val="404040" w:themeColor="text1" w:themeTint="BF"/>
    </w:rPr>
  </w:style>
  <w:style w:type="paragraph" w:styleId="ListParagraph">
    <w:name w:val="List Paragraph"/>
    <w:basedOn w:val="Normal"/>
    <w:uiPriority w:val="34"/>
    <w:qFormat/>
    <w:rsid w:val="001D75A3"/>
    <w:pPr>
      <w:ind w:left="720"/>
      <w:contextualSpacing/>
    </w:pPr>
  </w:style>
  <w:style w:type="character" w:styleId="IntenseEmphasis">
    <w:name w:val="Intense Emphasis"/>
    <w:basedOn w:val="DefaultParagraphFont"/>
    <w:uiPriority w:val="21"/>
    <w:qFormat/>
    <w:rsid w:val="001D75A3"/>
    <w:rPr>
      <w:i/>
      <w:iCs/>
      <w:color w:val="0F4761" w:themeColor="accent1" w:themeShade="BF"/>
    </w:rPr>
  </w:style>
  <w:style w:type="paragraph" w:styleId="IntenseQuote">
    <w:name w:val="Intense Quote"/>
    <w:basedOn w:val="Normal"/>
    <w:next w:val="Normal"/>
    <w:link w:val="IntenseQuoteChar"/>
    <w:uiPriority w:val="30"/>
    <w:qFormat/>
    <w:rsid w:val="001D7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5A3"/>
    <w:rPr>
      <w:i/>
      <w:iCs/>
      <w:color w:val="0F4761" w:themeColor="accent1" w:themeShade="BF"/>
    </w:rPr>
  </w:style>
  <w:style w:type="character" w:styleId="IntenseReference">
    <w:name w:val="Intense Reference"/>
    <w:basedOn w:val="DefaultParagraphFont"/>
    <w:uiPriority w:val="32"/>
    <w:qFormat/>
    <w:rsid w:val="001D7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Roy</dc:creator>
  <cp:keywords/>
  <dc:description/>
  <cp:lastModifiedBy>Christina Roy</cp:lastModifiedBy>
  <cp:revision>1</cp:revision>
  <dcterms:created xsi:type="dcterms:W3CDTF">2026-10-29T02:41:00Z</dcterms:created>
  <dcterms:modified xsi:type="dcterms:W3CDTF">2026-10-29T06:01:00Z</dcterms:modified>
</cp:coreProperties>
</file>