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TB</w:t>
      </w:r>
      <w:r>
        <w:t xml:space="preserve"> </w:t>
      </w:r>
      <w:r>
        <w:t xml:space="preserve">Medication</w:t>
      </w:r>
      <w:r>
        <w:t xml:space="preserve"> </w:t>
      </w:r>
      <w:r>
        <w:t xml:space="preserve">Adherence</w:t>
      </w:r>
      <w:r>
        <w:t xml:space="preserve"> </w:t>
      </w:r>
      <w:r>
        <w:t xml:space="preserve">Using</w:t>
      </w:r>
      <w:r>
        <w:t xml:space="preserve"> </w:t>
      </w:r>
      <w:r>
        <w:t xml:space="preserve">a</w:t>
      </w:r>
      <w:r>
        <w:t xml:space="preserve"> </w:t>
      </w:r>
      <w:r>
        <w:t xml:space="preserve">Risk</w:t>
      </w:r>
      <w:r>
        <w:t xml:space="preserve"> </w:t>
      </w:r>
      <w:r>
        <w:t xml:space="preserve">Score</w:t>
      </w:r>
      <w:r>
        <w:t xml:space="preserve"> </w:t>
      </w:r>
      <w:r>
        <w:t xml:space="preserve">Model</w:t>
      </w:r>
    </w:p>
    <w:p>
      <w:pPr>
        <w:pStyle w:val="Date"/>
      </w:pPr>
      <w:r>
        <w:t xml:space="preserve">February</w:t>
      </w:r>
      <w:r>
        <w:t xml:space="preserve"> </w:t>
      </w:r>
      <w:r>
        <w:t xml:space="preserve">2024</w:t>
      </w:r>
    </w:p>
    <w:bookmarkStart w:id="20" w:name="data-preprocessing"/>
    <w:p>
      <w:pPr>
        <w:pStyle w:val="Heading1"/>
      </w:pPr>
      <w:r>
        <w:t xml:space="preserve">Data Preprocessing</w:t>
      </w:r>
    </w:p>
    <w:p>
      <w:pPr>
        <w:pStyle w:val="FirstParagraph"/>
      </w:pPr>
      <w:r>
        <w:t xml:space="preserve">This study included 249 individual participants. Since some participants had multiple regimens, the raw data contained 266 regimens in total. For this analysis we considered only the first regimen for each participant. After removing the subsequent regimens, the data contained one row for each participant (n = 249).</w:t>
      </w:r>
    </w:p>
    <w:p>
      <w:pPr>
        <w:pStyle w:val="BodyText"/>
      </w:pPr>
      <w:r>
        <w:t xml:space="preserve">The raw data included 64 potential covariates. We dropped</w:t>
      </w:r>
      <w:r>
        <w:t xml:space="preserve"> </w:t>
      </w:r>
      <w:r>
        <w:rPr>
          <w:rStyle w:val="VerbatimChar"/>
        </w:rPr>
        <w:t xml:space="preserve">PTID2</w:t>
      </w:r>
      <w:r>
        <w:t xml:space="preserve">,</w:t>
      </w:r>
      <w:r>
        <w:t xml:space="preserve"> </w:t>
      </w:r>
      <w:r>
        <w:rPr>
          <w:rStyle w:val="VerbatimChar"/>
        </w:rPr>
        <w:t xml:space="preserve">hunger_freq</w:t>
      </w:r>
      <w:r>
        <w:t xml:space="preserve">,</w:t>
      </w:r>
      <w:r>
        <w:t xml:space="preserve"> </w:t>
      </w:r>
      <w:r>
        <w:rPr>
          <w:rStyle w:val="VerbatimChar"/>
        </w:rPr>
        <w:t xml:space="preserve">health_ctr</w:t>
      </w:r>
      <w:r>
        <w:t xml:space="preserve">, and</w:t>
      </w:r>
      <w:r>
        <w:t xml:space="preserve"> </w:t>
      </w:r>
      <w:r>
        <w:rPr>
          <w:rStyle w:val="VerbatimChar"/>
        </w:rPr>
        <w:t xml:space="preserve">post_tb_pt_work</w:t>
      </w:r>
      <w:r>
        <w:t xml:space="preserve"> </w:t>
      </w:r>
      <w:r>
        <w:t xml:space="preserve">because they were either not listed in the data dictionary or were listed with a note that they should not be included in the model. We summarized the family support, evaluation of health services, motivation, and TB disinformation variables by taking the median value for each category.</w:t>
      </w:r>
    </w:p>
    <w:p>
      <w:pPr>
        <w:pStyle w:val="BodyText"/>
      </w:pPr>
      <w:r>
        <w:t xml:space="preserve">The data dictionary noted that</w:t>
      </w:r>
      <w:r>
        <w:t xml:space="preserve"> </w:t>
      </w:r>
      <w:r>
        <w:rPr>
          <w:rStyle w:val="VerbatimChar"/>
        </w:rPr>
        <w:t xml:space="preserve">pills</w:t>
      </w:r>
      <w:r>
        <w:t xml:space="preserve"> </w:t>
      </w:r>
      <w:r>
        <w:t xml:space="preserve">variable was coded as 1 for 0-3 pills, 2 for 4-6 pills, 3 for 7-9 pills, 4 for 10-11 pills, and 5 for 12+ pills. However, the values in the data were 0.25, 0.50, 0.75, and 1.00. We converted this variable to the scale in the data dictionary by multiplying each value by 4. Note that this results in no values of 5 in the cleaned data (indicating no subjects taking 12+ pills). The</w:t>
      </w:r>
      <w:r>
        <w:t xml:space="preserve"> </w:t>
      </w:r>
      <w:r>
        <w:rPr>
          <w:rStyle w:val="VerbatimChar"/>
        </w:rPr>
        <w:t xml:space="preserve">adr_freq</w:t>
      </w:r>
      <w:r>
        <w:t xml:space="preserve"> </w:t>
      </w:r>
      <w:r>
        <w:t xml:space="preserve">variable also needed to be multiplied by 4 for the same reason. In this variable’s case, all values listed in the data dictionary (0, 1, 2, 3, and 4) are present in the transformed data.</w:t>
      </w:r>
    </w:p>
    <w:p>
      <w:pPr>
        <w:pStyle w:val="BodyText"/>
      </w:pPr>
      <w:r>
        <w:t xml:space="preserve">Distributions of the continuous covariates are visualized in the appendix. There were seven continuous variables that were converted to categorical using the following cutoffs (selected based on class balance or background knowledge):</w:t>
      </w:r>
    </w:p>
    <w:p>
      <w:pPr>
        <w:numPr>
          <w:ilvl w:val="0"/>
          <w:numId w:val="1001"/>
        </w:numPr>
        <w:pStyle w:val="Compact"/>
      </w:pPr>
      <w:r>
        <w:rPr>
          <w:rStyle w:val="VerbatimChar"/>
        </w:rPr>
        <w:t xml:space="preserve">age_BLchart</w:t>
      </w:r>
      <w:r>
        <w:t xml:space="preserve">: &lt;16 years, 16-17 years, 18+ years</w:t>
      </w:r>
    </w:p>
    <w:p>
      <w:pPr>
        <w:numPr>
          <w:ilvl w:val="0"/>
          <w:numId w:val="1001"/>
        </w:numPr>
        <w:pStyle w:val="Compact"/>
      </w:pPr>
      <w:r>
        <w:rPr>
          <w:rStyle w:val="VerbatimChar"/>
        </w:rPr>
        <w:t xml:space="preserve">audit_cat</w:t>
      </w:r>
      <w:r>
        <w:t xml:space="preserve">: 0, &gt;0</w:t>
      </w:r>
    </w:p>
    <w:p>
      <w:pPr>
        <w:numPr>
          <w:ilvl w:val="0"/>
          <w:numId w:val="1001"/>
        </w:numPr>
        <w:pStyle w:val="Compact"/>
      </w:pPr>
      <w:r>
        <w:rPr>
          <w:rStyle w:val="VerbatimChar"/>
        </w:rPr>
        <w:t xml:space="preserve">ace_cat</w:t>
      </w:r>
      <w:r>
        <w:t xml:space="preserve">: 0, 1, &gt;1</w:t>
      </w:r>
    </w:p>
    <w:p>
      <w:pPr>
        <w:numPr>
          <w:ilvl w:val="0"/>
          <w:numId w:val="1001"/>
        </w:numPr>
        <w:pStyle w:val="Compact"/>
      </w:pPr>
      <w:r>
        <w:rPr>
          <w:rStyle w:val="VerbatimChar"/>
        </w:rPr>
        <w:t xml:space="preserve">tx_mos_cat</w:t>
      </w:r>
      <w:r>
        <w:t xml:space="preserve">:</w:t>
      </w:r>
      <w:r>
        <w:t xml:space="preserve"> </w:t>
      </w:r>
      <m:oMath>
        <m:r>
          <m:rPr>
            <m:sty m:val="p"/>
          </m:rPr>
          <m:t>≤</m:t>
        </m:r>
        <m:r>
          <m:t>6</m:t>
        </m:r>
      </m:oMath>
      <w:r>
        <w:t xml:space="preserve"> </w:t>
      </w:r>
      <w:r>
        <w:t xml:space="preserve">months, &gt;6 months</w:t>
      </w:r>
    </w:p>
    <w:p>
      <w:pPr>
        <w:numPr>
          <w:ilvl w:val="0"/>
          <w:numId w:val="1001"/>
        </w:numPr>
        <w:pStyle w:val="Compact"/>
      </w:pPr>
      <w:r>
        <w:rPr>
          <w:rStyle w:val="VerbatimChar"/>
        </w:rPr>
        <w:t xml:space="preserve">self_eff_cat</w:t>
      </w:r>
      <w:r>
        <w:t xml:space="preserve">: score of</w:t>
      </w:r>
      <w:r>
        <w:t xml:space="preserve"> </w:t>
      </w:r>
      <m:oMath>
        <m:r>
          <m:rPr>
            <m:sty m:val="p"/>
          </m:rPr>
          <m:t>≤</m:t>
        </m:r>
        <m:r>
          <m:t>12</m:t>
        </m:r>
      </m:oMath>
      <w:r>
        <w:t xml:space="preserve">, &gt;12</w:t>
      </w:r>
    </w:p>
    <w:p>
      <w:pPr>
        <w:numPr>
          <w:ilvl w:val="0"/>
          <w:numId w:val="1001"/>
        </w:numPr>
        <w:pStyle w:val="Compact"/>
      </w:pPr>
      <w:r>
        <w:rPr>
          <w:rStyle w:val="VerbatimChar"/>
        </w:rPr>
        <w:t xml:space="preserve">stig_tot_cat</w:t>
      </w:r>
      <w:r>
        <w:t xml:space="preserve">: score of</w:t>
      </w:r>
      <w:r>
        <w:t xml:space="preserve"> </w:t>
      </w:r>
      <m:oMath>
        <m:r>
          <m:rPr>
            <m:sty m:val="p"/>
          </m:rPr>
          <m:t>≤</m:t>
        </m:r>
        <m:r>
          <m:t>30</m:t>
        </m:r>
      </m:oMath>
      <w:r>
        <w:t xml:space="preserve">, &gt;30</w:t>
      </w:r>
    </w:p>
    <w:p>
      <w:pPr>
        <w:numPr>
          <w:ilvl w:val="0"/>
          <w:numId w:val="1001"/>
        </w:numPr>
        <w:pStyle w:val="Compact"/>
      </w:pPr>
      <w:r>
        <w:rPr>
          <w:rStyle w:val="VerbatimChar"/>
        </w:rPr>
        <w:t xml:space="preserve">phq9_tot_cat</w:t>
      </w:r>
      <w:r>
        <w:t xml:space="preserve">: score of</w:t>
      </w:r>
      <w:r>
        <w:t xml:space="preserve"> </w:t>
      </w:r>
      <m:oMath>
        <m:r>
          <m:rPr>
            <m:sty m:val="p"/>
          </m:rPr>
          <m:t>≤</m:t>
        </m:r>
        <m:r>
          <m:t>10</m:t>
        </m:r>
      </m:oMath>
      <w:r>
        <w:t xml:space="preserve">, &gt;10</w:t>
      </w:r>
    </w:p>
    <w:p>
      <w:pPr>
        <w:pStyle w:val="FirstParagraph"/>
      </w:pPr>
      <w:r>
        <w:t xml:space="preserve">The categorical variables</w:t>
      </w:r>
      <w:r>
        <w:t xml:space="preserve"> </w:t>
      </w:r>
      <w:r>
        <w:rPr>
          <w:rStyle w:val="VerbatimChar"/>
        </w:rPr>
        <w:t xml:space="preserve">ram</w:t>
      </w:r>
      <w:r>
        <w:t xml:space="preserve"> </w:t>
      </w:r>
      <w:r>
        <w:t xml:space="preserve">and</w:t>
      </w:r>
      <w:r>
        <w:t xml:space="preserve"> </w:t>
      </w:r>
      <w:r>
        <w:rPr>
          <w:rStyle w:val="VerbatimChar"/>
        </w:rPr>
        <w:t xml:space="preserve">regular_drug</w:t>
      </w:r>
      <w:r>
        <w:t xml:space="preserve"> </w:t>
      </w:r>
      <w:r>
        <w:t xml:space="preserve">were dropped because they each had only 5 patients responding with</w:t>
      </w:r>
      <w:r>
        <w:t xml:space="preserve"> </w:t>
      </w:r>
      <w:r>
        <w:t xml:space="preserve">“</w:t>
      </w:r>
      <w:r>
        <w:t xml:space="preserve">yes</w:t>
      </w:r>
      <w:r>
        <w:t xml:space="preserve">”</w:t>
      </w:r>
      <w:r>
        <w:t xml:space="preserve">. The variables</w:t>
      </w:r>
      <w:r>
        <w:t xml:space="preserve"> </w:t>
      </w:r>
      <w:r>
        <w:rPr>
          <w:rStyle w:val="VerbatimChar"/>
        </w:rPr>
        <w:t xml:space="preserve">edu_level_mom</w:t>
      </w:r>
      <w:r>
        <w:t xml:space="preserve"> </w:t>
      </w:r>
      <w:r>
        <w:t xml:space="preserve">and</w:t>
      </w:r>
      <w:r>
        <w:t xml:space="preserve"> </w:t>
      </w:r>
      <w:r>
        <w:rPr>
          <w:rStyle w:val="VerbatimChar"/>
        </w:rPr>
        <w:t xml:space="preserve">edu_level_dad</w:t>
      </w:r>
      <w:r>
        <w:t xml:space="preserve"> </w:t>
      </w:r>
      <w:r>
        <w:t xml:space="preserve">could potentially be combined, but they contained many</w:t>
      </w:r>
      <w:r>
        <w:t xml:space="preserve"> </w:t>
      </w:r>
      <w:r>
        <w:t xml:space="preserve">“</w:t>
      </w:r>
      <w:r>
        <w:t xml:space="preserve">I don’t know</w:t>
      </w:r>
      <w:r>
        <w:t xml:space="preserve">”</w:t>
      </w:r>
      <w:r>
        <w:t xml:space="preserve"> </w:t>
      </w:r>
      <w:r>
        <w:t xml:space="preserve">responses so were also dropped.</w:t>
      </w:r>
    </w:p>
    <w:p>
      <w:pPr>
        <w:pStyle w:val="BodyText"/>
      </w:pPr>
      <w:r>
        <w:t xml:space="preserve">After processing, the dataset contained 32 covariates (listed in the Appendix). We excluded 37 patients with missing covariate data, leaving us with 212 observations.</w:t>
      </w:r>
    </w:p>
    <w:p>
      <w:pPr>
        <w:pStyle w:val="BodyText"/>
      </w:pPr>
      <w:r>
        <w:t xml:space="preserve">In order to create a risk score model, we must have a binary outcome with integer (or near-integer) covariates. Here, we are interested in medication adherence (</w:t>
      </w:r>
      <w:r>
        <w:rPr>
          <w:rStyle w:val="VerbatimChar"/>
        </w:rPr>
        <w:t xml:space="preserve">PCTadherence</w:t>
      </w:r>
      <w:r>
        <w:t xml:space="preserve">), which is a continuous variable that measures the percentage of doses taken on time. To make this outcome binary, we define a cutoff of 90% above which we’ll consider the patient</w:t>
      </w:r>
      <w:r>
        <w:t xml:space="preserve"> </w:t>
      </w:r>
      <w:r>
        <w:t xml:space="preserve">“</w:t>
      </w:r>
      <w:r>
        <w:t xml:space="preserve">adherent</w:t>
      </w:r>
      <w:r>
        <w:t xml:space="preserve">”</w:t>
      </w:r>
      <w:r>
        <w:t xml:space="preserve">. We observe a high level of class imbalance using this cutoff, with only 8.0% of participants classified as</w:t>
      </w:r>
      <w:r>
        <w:t xml:space="preserve"> </w:t>
      </w:r>
      <w:r>
        <w:t xml:space="preserve">“</w:t>
      </w:r>
      <w:r>
        <w:t xml:space="preserve">non-adherent</w:t>
      </w:r>
      <w:r>
        <w:t xml:space="preserve">”</w:t>
      </w:r>
      <w:r>
        <w:t xml:space="preserve"> </w:t>
      </w:r>
      <w:r>
        <w:t xml:space="preserve">(n = 17) and 92.0% of participants classified as</w:t>
      </w:r>
      <w:r>
        <w:t xml:space="preserve"> </w:t>
      </w:r>
      <w:r>
        <w:t xml:space="preserve">“</w:t>
      </w:r>
      <w:r>
        <w:t xml:space="preserve">adherent</w:t>
      </w:r>
      <w:r>
        <w:t xml:space="preserve">”</w:t>
      </w:r>
      <w:r>
        <w:t xml:space="preserve"> </w:t>
      </w:r>
      <w:r>
        <w:t xml:space="preserve">(n = 195).</w:t>
      </w:r>
    </w:p>
    <w:bookmarkEnd w:id="20"/>
    <w:bookmarkStart w:id="27" w:name="model-fitting"/>
    <w:p>
      <w:pPr>
        <w:pStyle w:val="Heading1"/>
      </w:pPr>
      <w:r>
        <w:t xml:space="preserve">Model Fitting</w:t>
      </w:r>
    </w:p>
    <w:p>
      <w:pPr>
        <w:pStyle w:val="FirstParagraph"/>
      </w:pPr>
      <w:r>
        <w:t xml:space="preserve">Out model-fitting algorithm uses a parameter</w:t>
      </w:r>
      <w:r>
        <w:t xml:space="preserve"> </w:t>
      </w:r>
      <m:oMath>
        <m:sSub>
          <m:e>
            <m:r>
              <m:t>λ</m:t>
            </m:r>
          </m:e>
          <m:sub>
            <m:r>
              <m:t>0</m:t>
            </m:r>
          </m:sub>
        </m:sSub>
      </m:oMath>
      <w:r>
        <w:t xml:space="preserve"> </w:t>
      </w:r>
      <w:r>
        <w:t xml:space="preserve">that penalizes nonzero coefficients. In other words, a higher value of</w:t>
      </w:r>
      <w:r>
        <w:t xml:space="preserve"> </w:t>
      </w:r>
      <m:oMath>
        <m:sSub>
          <m:e>
            <m:r>
              <m:t>λ</m:t>
            </m:r>
          </m:e>
          <m:sub>
            <m:r>
              <m:t>0</m:t>
            </m:r>
          </m:sub>
        </m:sSub>
      </m:oMath>
      <w:r>
        <w:t xml:space="preserve"> </w:t>
      </w:r>
      <w:r>
        <w:t xml:space="preserve">will result in fewer covariates being included in the risk score model. To determine the best value for</w:t>
      </w:r>
      <w:r>
        <w:t xml:space="preserve"> </w:t>
      </w:r>
      <m:oMath>
        <m:sSub>
          <m:e>
            <m:r>
              <m:t>λ</m:t>
            </m:r>
          </m:e>
          <m:sub>
            <m:r>
              <m:t>0</m:t>
            </m:r>
          </m:sub>
        </m:sSub>
      </m:oMath>
      <w:r>
        <w:t xml:space="preserve">, we ran cross-validation. Figure 1 plots the mean model deviance for a range of potential</w:t>
      </w:r>
      <w:r>
        <w:t xml:space="preserve"> </w:t>
      </w:r>
      <m:oMath>
        <m:sSub>
          <m:e>
            <m:r>
              <m:t>λ</m:t>
            </m:r>
          </m:e>
          <m:sub>
            <m:r>
              <m:t>0</m:t>
            </m:r>
          </m:sub>
        </m:sSub>
      </m:oMath>
      <w:r>
        <w:t xml:space="preserve"> </w:t>
      </w:r>
      <w:r>
        <w:t xml:space="preserve">values. The best fitting model will have the lowest deviance (shown in red). The numbers at the top of the plot show the number of nonzero coefficients in the model fit with each value of</w:t>
      </w:r>
      <w:r>
        <w:t xml:space="preserve"> </w:t>
      </w:r>
      <m:oMath>
        <m:sSub>
          <m:e>
            <m:r>
              <m:t>λ</m:t>
            </m:r>
          </m:e>
          <m:sub>
            <m:r>
              <m:t>0</m:t>
            </m:r>
          </m:sub>
        </m:sSub>
      </m:oMath>
      <w:r>
        <w:t xml:space="preserve">. We can see that the</w:t>
      </w:r>
      <w:r>
        <w:t xml:space="preserve"> </w:t>
      </w:r>
      <w:r>
        <w:t xml:space="preserve">“</w:t>
      </w:r>
      <w:r>
        <w:t xml:space="preserve">best</w:t>
      </w:r>
      <w:r>
        <w:t xml:space="preserve">”</w:t>
      </w:r>
      <w:r>
        <w:t xml:space="preserve"> </w:t>
      </w:r>
      <w:r>
        <w:t xml:space="preserve">model for these data has no nonzero coefficients, which suggests that there isn’t a very strong relationship between the features and the outcome, especially given the small sample size and class imbalance. However, Figure 1 shows that a model with seven nonzero coefficients had a deviance within one standard error of the</w:t>
      </w:r>
      <w:r>
        <w:t xml:space="preserve"> </w:t>
      </w:r>
      <w:r>
        <w:t xml:space="preserve">“</w:t>
      </w:r>
      <w:r>
        <w:t xml:space="preserve">best</w:t>
      </w:r>
      <w:r>
        <w:t xml:space="preserve">”</w:t>
      </w:r>
      <w:r>
        <w:t xml:space="preserve"> </w:t>
      </w:r>
      <w:r>
        <w:t xml:space="preserve">model’s deviance. Therefore, we will choose</w:t>
      </w:r>
      <w:r>
        <w:t xml:space="preserve"> </w:t>
      </w:r>
      <m:oMath>
        <m:sSub>
          <m:e>
            <m:r>
              <m:t>λ</m:t>
            </m:r>
          </m:e>
          <m:sub>
            <m:r>
              <m:t>0</m:t>
            </m:r>
          </m:sub>
        </m:sSub>
        <m:r>
          <m:rPr>
            <m:sty m:val="p"/>
          </m:rPr>
          <m:t>=</m:t>
        </m:r>
        <m:r>
          <m:t>e</m:t>
        </m:r>
        <m:r>
          <m:t>x</m:t>
        </m:r>
        <m:r>
          <m:t>p</m:t>
        </m:r>
        <m:d>
          <m:dPr>
            <m:begChr m:val="("/>
            <m:endChr m:val=")"/>
            <m:sepChr m:val=""/>
            <m:grow/>
          </m:dPr>
          <m:e>
            <m:r>
              <m:rPr>
                <m:sty m:val="p"/>
              </m:rPr>
              <m:t>−</m:t>
            </m:r>
            <m:r>
              <m:t>4.2</m:t>
            </m:r>
          </m:e>
        </m:d>
      </m:oMath>
      <w:r>
        <w:t xml:space="preserve"> </w:t>
      </w:r>
      <w:r>
        <w:t xml:space="preserve">when fitting the full model.</w:t>
      </w:r>
    </w:p>
    <w:p>
      <w:pPr>
        <w:pStyle w:val="BodyText"/>
      </w:pPr>
      <w:r>
        <w:drawing>
          <wp:inline>
            <wp:extent cx="4000500" cy="3200400"/>
            <wp:effectExtent b="0" l="0" r="0" t="0"/>
            <wp:docPr descr="" title="" id="22" name="Picture"/>
            <a:graphic>
              <a:graphicData uri="http://schemas.openxmlformats.org/drawingml/2006/picture">
                <pic:pic>
                  <pic:nvPicPr>
                    <pic:cNvPr descr="report_files/figure-docx/unnamed-chunk-3-1.png" id="23" name="Picture"/>
                    <pic:cNvPicPr>
                      <a:picLocks noChangeArrowheads="1" noChangeAspect="1"/>
                    </pic:cNvPicPr>
                  </pic:nvPicPr>
                  <pic:blipFill>
                    <a:blip r:embed="rId21"/>
                    <a:stretch>
                      <a:fillRect/>
                    </a:stretch>
                  </pic:blipFill>
                  <pic:spPr bwMode="auto">
                    <a:xfrm>
                      <a:off x="0" y="0"/>
                      <a:ext cx="4000500" cy="3200400"/>
                    </a:xfrm>
                    <a:prstGeom prst="rect">
                      <a:avLst/>
                    </a:prstGeom>
                    <a:noFill/>
                    <a:ln w="9525">
                      <a:noFill/>
                      <a:headEnd/>
                      <a:tailEnd/>
                    </a:ln>
                  </pic:spPr>
                </pic:pic>
              </a:graphicData>
            </a:graphic>
          </wp:inline>
        </w:drawing>
      </w:r>
    </w:p>
    <w:p>
      <w:pPr>
        <w:pStyle w:val="BodyText"/>
      </w:pPr>
      <w:r>
        <w:t xml:space="preserve">The score card for the model with</w:t>
      </w:r>
      <w:r>
        <w:t xml:space="preserve"> </w:t>
      </w:r>
      <m:oMath>
        <m:sSub>
          <m:e>
            <m:r>
              <m:t>λ</m:t>
            </m:r>
          </m:e>
          <m:sub>
            <m:r>
              <m:t>0</m:t>
            </m:r>
          </m:sub>
        </m:sSub>
        <m:r>
          <m:rPr>
            <m:sty m:val="p"/>
          </m:rPr>
          <m:t>=</m:t>
        </m:r>
        <m:r>
          <m:t>e</m:t>
        </m:r>
        <m:r>
          <m:t>x</m:t>
        </m:r>
        <m:r>
          <m:t>p</m:t>
        </m:r>
        <m:d>
          <m:dPr>
            <m:begChr m:val="("/>
            <m:endChr m:val=")"/>
            <m:sepChr m:val=""/>
            <m:grow/>
          </m:dPr>
          <m:e>
            <m:r>
              <m:rPr>
                <m:sty m:val="p"/>
              </m:rPr>
              <m:t>−</m:t>
            </m:r>
            <m:r>
              <m:t>4.2</m:t>
            </m:r>
          </m:e>
        </m:d>
      </m:oMath>
      <w:r>
        <w:t xml:space="preserve"> </w:t>
      </w:r>
      <w:r>
        <w:t xml:space="preserve">is presented in Table 1. A patient’s total score can be calculated by multiplying each variable’s response by the number of points shown on the right and then adding the points together. For example, if a patient’s responses to the variables listed in Table 1 were 1, 1, 1, 1, 5, 3, and 4, respectively, their total score would be</w:t>
      </w:r>
      <w:r>
        <w:t xml:space="preserve"> </w:t>
      </w:r>
      <m:oMath>
        <m:r>
          <m:t>1</m:t>
        </m:r>
        <m:d>
          <m:dPr>
            <m:begChr m:val="("/>
            <m:endChr m:val=")"/>
            <m:sepChr m:val=""/>
            <m:grow/>
          </m:dPr>
          <m:e>
            <m:r>
              <m:t>10</m:t>
            </m:r>
          </m:e>
        </m:d>
        <m:r>
          <m:rPr>
            <m:sty m:val="p"/>
          </m:rPr>
          <m:t>+</m:t>
        </m:r>
        <m:r>
          <m:t>1</m:t>
        </m:r>
        <m:d>
          <m:dPr>
            <m:begChr m:val="("/>
            <m:endChr m:val=")"/>
            <m:sepChr m:val=""/>
            <m:grow/>
          </m:dPr>
          <m:e>
            <m:r>
              <m:t>3</m:t>
            </m:r>
          </m:e>
        </m:d>
        <m:r>
          <m:rPr>
            <m:sty m:val="p"/>
          </m:rPr>
          <m:t>+</m:t>
        </m:r>
        <m:r>
          <m:t>1</m:t>
        </m:r>
        <m:d>
          <m:dPr>
            <m:begChr m:val="("/>
            <m:endChr m:val=")"/>
            <m:sepChr m:val=""/>
            <m:grow/>
          </m:dPr>
          <m:e>
            <m:r>
              <m:rPr>
                <m:sty m:val="p"/>
              </m:rPr>
              <m:t>−</m:t>
            </m:r>
            <m:r>
              <m:t>4</m:t>
            </m:r>
          </m:e>
        </m:d>
        <m:r>
          <m:rPr>
            <m:sty m:val="p"/>
          </m:rPr>
          <m:t>+</m:t>
        </m:r>
        <m:r>
          <m:t>1</m:t>
        </m:r>
        <m:d>
          <m:dPr>
            <m:begChr m:val="("/>
            <m:endChr m:val=")"/>
            <m:sepChr m:val=""/>
            <m:grow/>
          </m:dPr>
          <m:e>
            <m:r>
              <m:t>6</m:t>
            </m:r>
          </m:e>
        </m:d>
        <m:r>
          <m:rPr>
            <m:sty m:val="p"/>
          </m:rPr>
          <m:t>+</m:t>
        </m:r>
        <m:r>
          <m:t>5</m:t>
        </m:r>
        <m:d>
          <m:dPr>
            <m:begChr m:val="("/>
            <m:endChr m:val=")"/>
            <m:sepChr m:val=""/>
            <m:grow/>
          </m:dPr>
          <m:e>
            <m:r>
              <m:rPr>
                <m:sty m:val="p"/>
              </m:rPr>
              <m:t>−</m:t>
            </m:r>
            <m:r>
              <m:t>1</m:t>
            </m:r>
          </m:e>
        </m:d>
        <m:r>
          <m:rPr>
            <m:sty m:val="p"/>
          </m:rPr>
          <m:t>+</m:t>
        </m:r>
        <m:r>
          <m:t>3</m:t>
        </m:r>
        <m:d>
          <m:dPr>
            <m:begChr m:val="("/>
            <m:endChr m:val=")"/>
            <m:sepChr m:val=""/>
            <m:grow/>
          </m:dPr>
          <m:e>
            <m:r>
              <m:rPr>
                <m:sty m:val="p"/>
              </m:rPr>
              <m:t>−</m:t>
            </m:r>
            <m:r>
              <m:t>2</m:t>
            </m:r>
          </m:e>
        </m:d>
        <m:r>
          <m:rPr>
            <m:sty m:val="p"/>
          </m:rPr>
          <m:t>+</m:t>
        </m:r>
        <m:r>
          <m:t>4</m:t>
        </m:r>
        <m:d>
          <m:dPr>
            <m:begChr m:val="("/>
            <m:endChr m:val=")"/>
            <m:sepChr m:val=""/>
            <m:grow/>
          </m:dPr>
          <m:e>
            <m:r>
              <m:rPr>
                <m:sty m:val="p"/>
              </m:rPr>
              <m:t>−</m:t>
            </m:r>
            <m:r>
              <m:t>2</m:t>
            </m:r>
          </m:e>
        </m:d>
        <m:r>
          <m:rPr>
            <m:sty m:val="p"/>
          </m:rPr>
          <m:t>=</m:t>
        </m:r>
        <m:r>
          <m:rPr>
            <m:sty m:val="p"/>
          </m:rPr>
          <m:t>−</m:t>
        </m:r>
        <m:r>
          <m:t>4</m:t>
        </m:r>
      </m:oMath>
      <w:r>
        <w:t xml:space="preserve">. Table 2 can then be used to map this score to its associated risk of non-adherence. For this example patient, their risk of non-adherence would be 16%.</w:t>
      </w:r>
    </w:p>
    <w:p>
      <w:pPr>
        <w:pStyle w:val="TableCaption"/>
      </w:pPr>
      <w:r>
        <w:t xml:space="preserve">Score Card</w:t>
      </w:r>
    </w:p>
    <w:tbl>
      <w:tblPr>
        <w:tblStyle w:val="Table"/>
        <w:tblW w:type="auto" w:w="0"/>
        <w:tblLook w:firstRow="1" w:lastRow="0" w:firstColumn="0" w:lastColumn="0" w:noHBand="0" w:noVBand="0" w:val="0020"/>
        <w:jc w:val="start"/>
        <w:tblCaption w:val="Score Card"/>
      </w:tblPr>
      <w:tblGrid>
        <w:gridCol w:w="3960"/>
        <w:gridCol w:w="3960"/>
      </w:tblGrid>
      <w:tr>
        <w:trPr>
          <w:tblHeader w:val="true"/>
        </w:trPr>
        <w:tc>
          <w:tcPr/>
          <w:p>
            <w:pPr>
              <w:pStyle w:val="Compact"/>
            </w:pPr>
          </w:p>
        </w:tc>
        <w:tc>
          <w:tcPr/>
          <w:p>
            <w:pPr>
              <w:pStyle w:val="Compact"/>
              <w:jc w:val="right"/>
            </w:pPr>
            <w:r>
              <w:t xml:space="preserve">Points</w:t>
            </w:r>
          </w:p>
        </w:tc>
      </w:tr>
      <w:tr>
        <w:tc>
          <w:tcPr/>
          <w:p>
            <w:pPr>
              <w:pStyle w:val="Compact"/>
              <w:jc w:val="left"/>
            </w:pPr>
            <w:r>
              <w:t xml:space="preserve">Lives with Single Dad (0/1)</w:t>
            </w:r>
          </w:p>
        </w:tc>
        <w:tc>
          <w:tcPr/>
          <w:p>
            <w:pPr>
              <w:pStyle w:val="Compact"/>
              <w:jc w:val="right"/>
            </w:pPr>
            <w:r>
              <w:t xml:space="preserve">10</w:t>
            </w:r>
          </w:p>
        </w:tc>
      </w:tr>
      <w:tr>
        <w:tc>
          <w:tcPr/>
          <w:p>
            <w:pPr>
              <w:pStyle w:val="Compact"/>
              <w:jc w:val="left"/>
            </w:pPr>
            <w:r>
              <w:t xml:space="preserve">Pills Value (1-5)</w:t>
            </w:r>
          </w:p>
        </w:tc>
        <w:tc>
          <w:tcPr/>
          <w:p>
            <w:pPr>
              <w:pStyle w:val="Compact"/>
              <w:jc w:val="right"/>
            </w:pPr>
            <w:r>
              <w:t xml:space="preserve">3</w:t>
            </w:r>
          </w:p>
        </w:tc>
      </w:tr>
      <w:tr>
        <w:tc>
          <w:tcPr/>
          <w:p>
            <w:pPr>
              <w:pStyle w:val="Compact"/>
              <w:jc w:val="left"/>
            </w:pPr>
            <w:r>
              <w:t xml:space="preserve">Has Never Had Covid (0/1)</w:t>
            </w:r>
          </w:p>
        </w:tc>
        <w:tc>
          <w:tcPr/>
          <w:p>
            <w:pPr>
              <w:pStyle w:val="Compact"/>
              <w:jc w:val="right"/>
            </w:pPr>
            <w:r>
              <w:t xml:space="preserve">-4</w:t>
            </w:r>
          </w:p>
        </w:tc>
      </w:tr>
      <w:tr>
        <w:tc>
          <w:tcPr/>
          <w:p>
            <w:pPr>
              <w:pStyle w:val="Compact"/>
              <w:jc w:val="left"/>
            </w:pPr>
            <w:r>
              <w:t xml:space="preserve">In-Person DOT Only (0/1)</w:t>
            </w:r>
          </w:p>
        </w:tc>
        <w:tc>
          <w:tcPr/>
          <w:p>
            <w:pPr>
              <w:pStyle w:val="Compact"/>
              <w:jc w:val="right"/>
            </w:pPr>
            <w:r>
              <w:t xml:space="preserve">6</w:t>
            </w:r>
          </w:p>
        </w:tc>
      </w:tr>
      <w:tr>
        <w:tc>
          <w:tcPr/>
          <w:p>
            <w:pPr>
              <w:pStyle w:val="Compact"/>
              <w:jc w:val="left"/>
            </w:pPr>
            <w:r>
              <w:t xml:space="preserve">Median Family Support Score (1-5)</w:t>
            </w:r>
          </w:p>
        </w:tc>
        <w:tc>
          <w:tcPr/>
          <w:p>
            <w:pPr>
              <w:pStyle w:val="Compact"/>
              <w:jc w:val="right"/>
            </w:pPr>
            <w:r>
              <w:t xml:space="preserve">-1</w:t>
            </w:r>
          </w:p>
        </w:tc>
      </w:tr>
      <w:tr>
        <w:tc>
          <w:tcPr/>
          <w:p>
            <w:pPr>
              <w:pStyle w:val="Compact"/>
              <w:jc w:val="left"/>
            </w:pPr>
            <w:r>
              <w:t xml:space="preserve">Median Motivation Score (1-5)</w:t>
            </w:r>
          </w:p>
        </w:tc>
        <w:tc>
          <w:tcPr/>
          <w:p>
            <w:pPr>
              <w:pStyle w:val="Compact"/>
              <w:jc w:val="right"/>
            </w:pPr>
            <w:r>
              <w:t xml:space="preserve">-2</w:t>
            </w:r>
          </w:p>
        </w:tc>
      </w:tr>
      <w:tr>
        <w:tc>
          <w:tcPr/>
          <w:p>
            <w:pPr>
              <w:pStyle w:val="Compact"/>
              <w:jc w:val="left"/>
            </w:pPr>
            <w:r>
              <w:t xml:space="preserve">Median TB Knowledge Score (1-5)</w:t>
            </w:r>
          </w:p>
        </w:tc>
        <w:tc>
          <w:tcPr/>
          <w:p>
            <w:pPr>
              <w:pStyle w:val="Compact"/>
              <w:jc w:val="right"/>
            </w:pPr>
            <w:r>
              <w:t xml:space="preserve">-2</w:t>
            </w:r>
          </w:p>
        </w:tc>
      </w:tr>
    </w:tbl>
    <w:p/>
    <w:p>
      <w:pPr>
        <w:pStyle w:val="TableCaption"/>
      </w:pPr>
      <w:r>
        <w:t xml:space="preserve">Score-Risk Map</w:t>
      </w:r>
    </w:p>
    <w:tbl>
      <w:tblPr>
        <w:tblStyle w:val="Table"/>
        <w:tblW w:type="auto" w:w="0"/>
        <w:tblLook w:firstRow="1" w:lastRow="0" w:firstColumn="0" w:lastColumn="0" w:noHBand="0" w:noVBand="0" w:val="0020"/>
        <w:jc w:val="start"/>
        <w:tblCaption w:val="Score-Risk Map"/>
      </w:tblPr>
      <w:tblGrid>
        <w:gridCol w:w="3960"/>
        <w:gridCol w:w="3960"/>
      </w:tblGrid>
      <w:tr>
        <w:trPr>
          <w:tblHeader w:val="true"/>
        </w:trPr>
        <w:tc>
          <w:tcPr/>
          <w:p>
            <w:pPr>
              <w:pStyle w:val="Compact"/>
              <w:jc w:val="left"/>
            </w:pPr>
            <w:r>
              <w:t xml:space="preserve">Score</w:t>
            </w:r>
          </w:p>
        </w:tc>
        <w:tc>
          <w:tcPr/>
          <w:p>
            <w:pPr>
              <w:pStyle w:val="Compact"/>
              <w:jc w:val="left"/>
            </w:pPr>
            <w:r>
              <w:t xml:space="preserve">Risk</w:t>
            </w:r>
          </w:p>
        </w:tc>
      </w:tr>
      <w:tr>
        <w:tc>
          <w:tcPr/>
          <w:p>
            <w:pPr>
              <w:pStyle w:val="Compact"/>
              <w:jc w:val="left"/>
            </w:pPr>
            <w:r>
              <w:t xml:space="preserve">-16</w:t>
            </w:r>
          </w:p>
        </w:tc>
        <w:tc>
          <w:tcPr/>
          <w:p>
            <w:pPr>
              <w:pStyle w:val="Compact"/>
              <w:jc w:val="left"/>
            </w:pPr>
            <w:r>
              <w:t xml:space="preserve">0.01</w:t>
            </w:r>
          </w:p>
        </w:tc>
      </w:tr>
      <w:tr>
        <w:tc>
          <w:tcPr/>
          <w:p>
            <w:pPr>
              <w:pStyle w:val="Compact"/>
              <w:jc w:val="left"/>
            </w:pPr>
            <w:r>
              <w:t xml:space="preserve">-14</w:t>
            </w:r>
          </w:p>
        </w:tc>
        <w:tc>
          <w:tcPr/>
          <w:p>
            <w:pPr>
              <w:pStyle w:val="Compact"/>
              <w:jc w:val="left"/>
            </w:pPr>
            <w:r>
              <w:t xml:space="preserve">0.02</w:t>
            </w:r>
          </w:p>
        </w:tc>
      </w:tr>
      <w:tr>
        <w:tc>
          <w:tcPr/>
          <w:p>
            <w:pPr>
              <w:pStyle w:val="Compact"/>
              <w:jc w:val="left"/>
            </w:pPr>
            <w:r>
              <w:t xml:space="preserve">-12</w:t>
            </w:r>
          </w:p>
        </w:tc>
        <w:tc>
          <w:tcPr/>
          <w:p>
            <w:pPr>
              <w:pStyle w:val="Compact"/>
              <w:jc w:val="left"/>
            </w:pPr>
            <w:r>
              <w:t xml:space="preserve">0.03</w:t>
            </w:r>
          </w:p>
        </w:tc>
      </w:tr>
      <w:tr>
        <w:tc>
          <w:tcPr/>
          <w:p>
            <w:pPr>
              <w:pStyle w:val="Compact"/>
              <w:jc w:val="left"/>
            </w:pPr>
            <w:r>
              <w:t xml:space="preserve">-10</w:t>
            </w:r>
          </w:p>
        </w:tc>
        <w:tc>
          <w:tcPr/>
          <w:p>
            <w:pPr>
              <w:pStyle w:val="Compact"/>
              <w:jc w:val="left"/>
            </w:pPr>
            <w:r>
              <w:t xml:space="preserve">0.05</w:t>
            </w:r>
          </w:p>
        </w:tc>
      </w:tr>
      <w:tr>
        <w:tc>
          <w:tcPr/>
          <w:p>
            <w:pPr>
              <w:pStyle w:val="Compact"/>
              <w:jc w:val="left"/>
            </w:pPr>
            <w:r>
              <w:t xml:space="preserve">-8</w:t>
            </w:r>
          </w:p>
        </w:tc>
        <w:tc>
          <w:tcPr/>
          <w:p>
            <w:pPr>
              <w:pStyle w:val="Compact"/>
              <w:jc w:val="left"/>
            </w:pPr>
            <w:r>
              <w:t xml:space="preserve">0.07</w:t>
            </w:r>
          </w:p>
        </w:tc>
      </w:tr>
      <w:tr>
        <w:tc>
          <w:tcPr/>
          <w:p>
            <w:pPr>
              <w:pStyle w:val="Compact"/>
              <w:jc w:val="left"/>
            </w:pPr>
            <w:r>
              <w:t xml:space="preserve">-6</w:t>
            </w:r>
          </w:p>
        </w:tc>
        <w:tc>
          <w:tcPr/>
          <w:p>
            <w:pPr>
              <w:pStyle w:val="Compact"/>
              <w:jc w:val="left"/>
            </w:pPr>
            <w:r>
              <w:t xml:space="preserve">0.11</w:t>
            </w:r>
          </w:p>
        </w:tc>
      </w:tr>
      <w:tr>
        <w:tc>
          <w:tcPr/>
          <w:p>
            <w:pPr>
              <w:pStyle w:val="Compact"/>
              <w:jc w:val="left"/>
            </w:pPr>
            <w:r>
              <w:t xml:space="preserve">-4</w:t>
            </w:r>
          </w:p>
        </w:tc>
        <w:tc>
          <w:tcPr/>
          <w:p>
            <w:pPr>
              <w:pStyle w:val="Compact"/>
              <w:jc w:val="left"/>
            </w:pPr>
            <w:r>
              <w:t xml:space="preserve">0.16</w:t>
            </w:r>
          </w:p>
        </w:tc>
      </w:tr>
      <w:tr>
        <w:tc>
          <w:tcPr/>
          <w:p>
            <w:pPr>
              <w:pStyle w:val="Compact"/>
              <w:jc w:val="left"/>
            </w:pPr>
            <w:r>
              <w:t xml:space="preserve">-2</w:t>
            </w:r>
          </w:p>
        </w:tc>
        <w:tc>
          <w:tcPr/>
          <w:p>
            <w:pPr>
              <w:pStyle w:val="Compact"/>
              <w:jc w:val="left"/>
            </w:pPr>
            <w:r>
              <w:t xml:space="preserve">0.23</w:t>
            </w:r>
          </w:p>
        </w:tc>
      </w:tr>
      <w:tr>
        <w:tc>
          <w:tcPr/>
          <w:p>
            <w:pPr>
              <w:pStyle w:val="Compact"/>
              <w:jc w:val="left"/>
            </w:pPr>
            <w:r>
              <w:t xml:space="preserve">0</w:t>
            </w:r>
          </w:p>
        </w:tc>
        <w:tc>
          <w:tcPr/>
          <w:p>
            <w:pPr>
              <w:pStyle w:val="Compact"/>
              <w:jc w:val="left"/>
            </w:pPr>
            <w:r>
              <w:t xml:space="preserve">0.31</w:t>
            </w:r>
          </w:p>
        </w:tc>
      </w:tr>
      <w:tr>
        <w:tc>
          <w:tcPr/>
          <w:p>
            <w:pPr>
              <w:pStyle w:val="Compact"/>
              <w:jc w:val="left"/>
            </w:pPr>
            <w:r>
              <w:t xml:space="preserve">2</w:t>
            </w:r>
          </w:p>
        </w:tc>
        <w:tc>
          <w:tcPr/>
          <w:p>
            <w:pPr>
              <w:pStyle w:val="Compact"/>
              <w:jc w:val="left"/>
            </w:pPr>
            <w:r>
              <w:t xml:space="preserve">0.42</w:t>
            </w:r>
          </w:p>
        </w:tc>
      </w:tr>
      <w:tr>
        <w:tc>
          <w:tcPr/>
          <w:p>
            <w:pPr>
              <w:pStyle w:val="Compact"/>
              <w:jc w:val="left"/>
            </w:pPr>
            <w:r>
              <w:t xml:space="preserve">4</w:t>
            </w:r>
          </w:p>
        </w:tc>
        <w:tc>
          <w:tcPr/>
          <w:p>
            <w:pPr>
              <w:pStyle w:val="Compact"/>
              <w:jc w:val="left"/>
            </w:pPr>
            <w:r>
              <w:t xml:space="preserve">0.53</w:t>
            </w:r>
          </w:p>
        </w:tc>
      </w:tr>
      <w:tr>
        <w:tc>
          <w:tcPr/>
          <w:p>
            <w:pPr>
              <w:pStyle w:val="Compact"/>
              <w:jc w:val="left"/>
            </w:pPr>
            <w:r>
              <w:t xml:space="preserve">6</w:t>
            </w:r>
          </w:p>
        </w:tc>
        <w:tc>
          <w:tcPr/>
          <w:p>
            <w:pPr>
              <w:pStyle w:val="Compact"/>
              <w:jc w:val="left"/>
            </w:pPr>
            <w:r>
              <w:t xml:space="preserve">0.63</w:t>
            </w:r>
          </w:p>
        </w:tc>
      </w:tr>
      <w:tr>
        <w:tc>
          <w:tcPr/>
          <w:p>
            <w:pPr>
              <w:pStyle w:val="Compact"/>
              <w:jc w:val="left"/>
            </w:pPr>
            <w:r>
              <w:t xml:space="preserve">8</w:t>
            </w:r>
          </w:p>
        </w:tc>
        <w:tc>
          <w:tcPr/>
          <w:p>
            <w:pPr>
              <w:pStyle w:val="Compact"/>
              <w:jc w:val="left"/>
            </w:pPr>
            <w:r>
              <w:t xml:space="preserve">0.73</w:t>
            </w:r>
          </w:p>
        </w:tc>
      </w:tr>
      <w:tr>
        <w:tc>
          <w:tcPr/>
          <w:p>
            <w:pPr>
              <w:pStyle w:val="Compact"/>
              <w:jc w:val="left"/>
            </w:pPr>
            <w:r>
              <w:t xml:space="preserve">10</w:t>
            </w:r>
          </w:p>
        </w:tc>
        <w:tc>
          <w:tcPr/>
          <w:p>
            <w:pPr>
              <w:pStyle w:val="Compact"/>
              <w:jc w:val="left"/>
            </w:pPr>
            <w:r>
              <w:t xml:space="preserve">0.81</w:t>
            </w:r>
          </w:p>
        </w:tc>
      </w:tr>
      <w:tr>
        <w:tc>
          <w:tcPr/>
          <w:p>
            <w:pPr>
              <w:pStyle w:val="Compact"/>
              <w:jc w:val="left"/>
            </w:pPr>
            <w:r>
              <w:t xml:space="preserve">12</w:t>
            </w:r>
          </w:p>
        </w:tc>
        <w:tc>
          <w:tcPr/>
          <w:p>
            <w:pPr>
              <w:pStyle w:val="Compact"/>
              <w:jc w:val="left"/>
            </w:pPr>
            <w:r>
              <w:t xml:space="preserve">0.87</w:t>
            </w:r>
          </w:p>
        </w:tc>
      </w:tr>
      <w:tr>
        <w:tc>
          <w:tcPr/>
          <w:p>
            <w:pPr>
              <w:pStyle w:val="Compact"/>
              <w:jc w:val="left"/>
            </w:pPr>
            <w:r>
              <w:t xml:space="preserve">14</w:t>
            </w:r>
          </w:p>
        </w:tc>
        <w:tc>
          <w:tcPr/>
          <w:p>
            <w:pPr>
              <w:pStyle w:val="Compact"/>
              <w:jc w:val="left"/>
            </w:pPr>
            <w:r>
              <w:t xml:space="preserve">0.91</w:t>
            </w:r>
          </w:p>
        </w:tc>
      </w:tr>
      <w:tr>
        <w:tc>
          <w:tcPr/>
          <w:p>
            <w:pPr>
              <w:pStyle w:val="Compact"/>
              <w:jc w:val="left"/>
            </w:pPr>
            <w:r>
              <w:t xml:space="preserve">16</w:t>
            </w:r>
          </w:p>
        </w:tc>
        <w:tc>
          <w:tcPr/>
          <w:p>
            <w:pPr>
              <w:pStyle w:val="Compact"/>
              <w:jc w:val="left"/>
            </w:pPr>
            <w:r>
              <w:t xml:space="preserve">0.94</w:t>
            </w:r>
          </w:p>
        </w:tc>
      </w:tr>
      <w:tr>
        <w:tc>
          <w:tcPr/>
          <w:p>
            <w:pPr>
              <w:pStyle w:val="Compact"/>
              <w:jc w:val="left"/>
            </w:pPr>
            <w:r>
              <w:t xml:space="preserve">18</w:t>
            </w:r>
          </w:p>
        </w:tc>
        <w:tc>
          <w:tcPr/>
          <w:p>
            <w:pPr>
              <w:pStyle w:val="Compact"/>
              <w:jc w:val="left"/>
            </w:pPr>
            <w:r>
              <w:t xml:space="preserve">0.96</w:t>
            </w:r>
          </w:p>
        </w:tc>
      </w:tr>
      <w:tr>
        <w:tc>
          <w:tcPr/>
          <w:p>
            <w:pPr>
              <w:pStyle w:val="Compact"/>
              <w:jc w:val="left"/>
            </w:pPr>
            <w:r>
              <w:t xml:space="preserve">20</w:t>
            </w:r>
          </w:p>
        </w:tc>
        <w:tc>
          <w:tcPr/>
          <w:p>
            <w:pPr>
              <w:pStyle w:val="Compact"/>
              <w:jc w:val="left"/>
            </w:pPr>
            <w:r>
              <w:t xml:space="preserve">0.97</w:t>
            </w:r>
          </w:p>
        </w:tc>
      </w:tr>
      <w:tr>
        <w:tc>
          <w:tcPr/>
          <w:p>
            <w:pPr>
              <w:pStyle w:val="Compact"/>
              <w:jc w:val="left"/>
            </w:pPr>
            <w:r>
              <w:t xml:space="preserve">22</w:t>
            </w:r>
          </w:p>
        </w:tc>
        <w:tc>
          <w:tcPr/>
          <w:p>
            <w:pPr>
              <w:pStyle w:val="Compact"/>
              <w:jc w:val="left"/>
            </w:pPr>
            <w:r>
              <w:t xml:space="preserve">0.98</w:t>
            </w:r>
          </w:p>
        </w:tc>
      </w:tr>
      <w:tr>
        <w:tc>
          <w:tcPr/>
          <w:p>
            <w:pPr>
              <w:pStyle w:val="Compact"/>
              <w:jc w:val="left"/>
            </w:pPr>
            <w:r>
              <w:t xml:space="preserve">24</w:t>
            </w:r>
          </w:p>
        </w:tc>
        <w:tc>
          <w:tcPr/>
          <w:p>
            <w:pPr>
              <w:pStyle w:val="Compact"/>
              <w:jc w:val="left"/>
            </w:pPr>
            <w:r>
              <w:t xml:space="preserve">0.99</w:t>
            </w:r>
          </w:p>
        </w:tc>
      </w:tr>
    </w:tbl>
    <w:p>
      <w:pPr>
        <w:pStyle w:val="BodyText"/>
      </w:pPr>
      <w:r>
        <w:t xml:space="preserve">Figure 2 visualizes the logistic regression curve of this model. The observed scores from this dataset are plotted as points along the curve.</w:t>
      </w:r>
    </w:p>
    <w:p>
      <w:pPr>
        <w:pStyle w:val="BodyText"/>
      </w:pPr>
      <w:r>
        <w:drawing>
          <wp:inline>
            <wp:extent cx="4000500" cy="3200400"/>
            <wp:effectExtent b="0" l="0" r="0" t="0"/>
            <wp:docPr descr="" title="" id="25" name="Picture"/>
            <a:graphic>
              <a:graphicData uri="http://schemas.openxmlformats.org/drawingml/2006/picture">
                <pic:pic>
                  <pic:nvPicPr>
                    <pic:cNvPr descr="report_files/figure-docx/unnamed-chunk-6-1.png" id="26" name="Picture"/>
                    <pic:cNvPicPr>
                      <a:picLocks noChangeArrowheads="1" noChangeAspect="1"/>
                    </pic:cNvPicPr>
                  </pic:nvPicPr>
                  <pic:blipFill>
                    <a:blip r:embed="rId24"/>
                    <a:stretch>
                      <a:fillRect/>
                    </a:stretch>
                  </pic:blipFill>
                  <pic:spPr bwMode="auto">
                    <a:xfrm>
                      <a:off x="0" y="0"/>
                      <a:ext cx="4000500" cy="3200400"/>
                    </a:xfrm>
                    <a:prstGeom prst="rect">
                      <a:avLst/>
                    </a:prstGeom>
                    <a:noFill/>
                    <a:ln w="9525">
                      <a:noFill/>
                      <a:headEnd/>
                      <a:tailEnd/>
                    </a:ln>
                  </pic:spPr>
                </pic:pic>
              </a:graphicData>
            </a:graphic>
          </wp:inline>
        </w:drawing>
      </w:r>
    </w:p>
    <w:bookmarkEnd w:id="27"/>
    <w:bookmarkStart w:id="34" w:name="model-evaluation"/>
    <w:p>
      <w:pPr>
        <w:pStyle w:val="Heading1"/>
      </w:pPr>
      <w:r>
        <w:t xml:space="preserve">Model Evaluation</w:t>
      </w:r>
    </w:p>
    <w:p>
      <w:pPr>
        <w:pStyle w:val="FirstParagraph"/>
      </w:pPr>
      <w:r>
        <w:t xml:space="preserve">Figure 3 plots the distribution of scores by adherence outcome. We can see that those with lower scores tended to be adherent while those with higher score tended to be non-adherent.</w:t>
      </w:r>
    </w:p>
    <w:p>
      <w:pPr>
        <w:pStyle w:val="BodyText"/>
      </w:pPr>
      <w:r>
        <w:drawing>
          <wp:inline>
            <wp:extent cx="4267200" cy="3413760"/>
            <wp:effectExtent b="0" l="0" r="0" t="0"/>
            <wp:docPr descr="" title="" id="29" name="Picture"/>
            <a:graphic>
              <a:graphicData uri="http://schemas.openxmlformats.org/drawingml/2006/picture">
                <pic:pic>
                  <pic:nvPicPr>
                    <pic:cNvPr descr="report_files/figure-docx/unnamed-chunk-7-1.png" id="30" name="Picture"/>
                    <pic:cNvPicPr>
                      <a:picLocks noChangeArrowheads="1" noChangeAspect="1"/>
                    </pic:cNvPicPr>
                  </pic:nvPicPr>
                  <pic:blipFill>
                    <a:blip r:embed="rId28"/>
                    <a:stretch>
                      <a:fillRect/>
                    </a:stretch>
                  </pic:blipFill>
                  <pic:spPr bwMode="auto">
                    <a:xfrm>
                      <a:off x="0" y="0"/>
                      <a:ext cx="4267200" cy="3413760"/>
                    </a:xfrm>
                    <a:prstGeom prst="rect">
                      <a:avLst/>
                    </a:prstGeom>
                    <a:noFill/>
                    <a:ln w="9525">
                      <a:noFill/>
                      <a:headEnd/>
                      <a:tailEnd/>
                    </a:ln>
                  </pic:spPr>
                </pic:pic>
              </a:graphicData>
            </a:graphic>
          </wp:inline>
        </w:drawing>
      </w:r>
      <w:r>
        <w:t xml:space="preserve"> </w:t>
      </w:r>
      <w:r>
        <w:t xml:space="preserve">We can also visualize the relationship between score and probability of adherence as in Figure 4. The grey points indicate the observed probability of adherence for each observed score. The orange line indicates the predicted probability of adherence associated with each score. We can see that this line tends to overestimate the probability of non-adherence.</w:t>
      </w:r>
    </w:p>
    <w:p>
      <w:pPr>
        <w:pStyle w:val="BodyText"/>
      </w:pPr>
      <w:r>
        <w:drawing>
          <wp:inline>
            <wp:extent cx="4267200" cy="3413760"/>
            <wp:effectExtent b="0" l="0" r="0" t="0"/>
            <wp:docPr descr="" title="" id="32" name="Picture"/>
            <a:graphic>
              <a:graphicData uri="http://schemas.openxmlformats.org/drawingml/2006/picture">
                <pic:pic>
                  <pic:nvPicPr>
                    <pic:cNvPr descr="report_files/figure-docx/unnamed-chunk-8-1.png" id="33" name="Picture"/>
                    <pic:cNvPicPr>
                      <a:picLocks noChangeArrowheads="1" noChangeAspect="1"/>
                    </pic:cNvPicPr>
                  </pic:nvPicPr>
                  <pic:blipFill>
                    <a:blip r:embed="rId31"/>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We compared the performance of our risk score model to logistic regression, lasso regression, and rounded logistic regression. The coefficients for each of these models are reported in Table 3. As expected, the logistic regression model assigns a non-zero coefficient value to each covariate, while the lasso model shrinks many coefficients to zero.</w:t>
      </w:r>
    </w:p>
    <w:p>
      <w:pPr>
        <w:pStyle w:val="BodyText"/>
      </w:pPr>
      <w:r>
        <w:t xml:space="preserve">Performance metrics for these models are reported in Table 4. Overall, we observed that variable selection reduced the performance of the models, as the logistic and rounded regression models had AUC values above 0.97, while the risk score and lasso models had AUC values of 0.831 and 0.819. However, these metrics were evaluated using the training data, where the logistic and rounded logistic models were likely highly overfit. Rerunning these models on a validation data set would help estimate their true performance.</w:t>
      </w:r>
    </w:p>
    <w:p>
      <w:pPr>
        <w:pStyle w:val="TableCaption"/>
      </w:pPr>
      <w:r>
        <w:t xml:space="preserve">Model Coefficients</w:t>
      </w:r>
    </w:p>
    <w:tbl>
      <w:tblPr>
        <w:tblStyle w:val="Table"/>
        <w:tblW w:type="pct" w:w="5000"/>
        <w:tblLook w:firstRow="1" w:lastRow="0" w:firstColumn="0" w:lastColumn="0" w:noHBand="0" w:noVBand="0" w:val="0020"/>
        <w:jc w:val="start"/>
        <w:tblCaption w:val="Model Coefficients"/>
      </w:tblPr>
      <w:tblGrid>
        <w:gridCol w:w="4730"/>
        <w:gridCol w:w="550"/>
        <w:gridCol w:w="990"/>
        <w:gridCol w:w="770"/>
        <w:gridCol w:w="880"/>
      </w:tblGrid>
      <w:tr>
        <w:trPr>
          <w:tblHeader w:val="true"/>
        </w:trPr>
        <w:tc>
          <w:tcPr/>
          <w:p>
            <w:pPr>
              <w:pStyle w:val="Compact"/>
            </w:pPr>
          </w:p>
        </w:tc>
        <w:tc>
          <w:tcPr/>
          <w:p>
            <w:pPr>
              <w:pStyle w:val="Compact"/>
              <w:jc w:val="right"/>
            </w:pPr>
            <w:r>
              <w:t xml:space="preserve">Risk</w:t>
            </w:r>
          </w:p>
        </w:tc>
        <w:tc>
          <w:tcPr/>
          <w:p>
            <w:pPr>
              <w:pStyle w:val="Compact"/>
              <w:jc w:val="right"/>
            </w:pPr>
            <w:r>
              <w:t xml:space="preserve">Logistic</w:t>
            </w:r>
          </w:p>
        </w:tc>
        <w:tc>
          <w:tcPr/>
          <w:p>
            <w:pPr>
              <w:pStyle w:val="Compact"/>
              <w:jc w:val="right"/>
            </w:pPr>
            <w:r>
              <w:t xml:space="preserve">Lasso</w:t>
            </w:r>
          </w:p>
        </w:tc>
        <w:tc>
          <w:tcPr/>
          <w:p>
            <w:pPr>
              <w:pStyle w:val="Compact"/>
              <w:jc w:val="right"/>
            </w:pPr>
            <w:r>
              <w:t xml:space="preserve">Rounded</w:t>
            </w:r>
          </w:p>
        </w:tc>
      </w:tr>
      <w:tr>
        <w:tc>
          <w:tcPr/>
          <w:p>
            <w:pPr>
              <w:pStyle w:val="Compact"/>
              <w:jc w:val="left"/>
            </w:pPr>
            <w:r>
              <w:t xml:space="preserve">gendermale</w:t>
            </w:r>
          </w:p>
        </w:tc>
        <w:tc>
          <w:tcPr/>
          <w:p>
            <w:pPr>
              <w:pStyle w:val="Compact"/>
              <w:jc w:val="right"/>
            </w:pPr>
            <w:r>
              <w:t xml:space="preserve">0</w:t>
            </w:r>
          </w:p>
        </w:tc>
        <w:tc>
          <w:tcPr/>
          <w:p>
            <w:pPr>
              <w:pStyle w:val="Compact"/>
              <w:jc w:val="right"/>
            </w:pPr>
            <w:r>
              <w:t xml:space="preserve">-5.365</w:t>
            </w:r>
          </w:p>
        </w:tc>
        <w:tc>
          <w:tcPr/>
          <w:p>
            <w:pPr>
              <w:pStyle w:val="Compact"/>
              <w:jc w:val="right"/>
            </w:pPr>
            <w:r>
              <w:t xml:space="preserve">0.000</w:t>
            </w:r>
          </w:p>
        </w:tc>
        <w:tc>
          <w:tcPr/>
          <w:p>
            <w:pPr>
              <w:pStyle w:val="Compact"/>
              <w:jc w:val="right"/>
            </w:pPr>
            <w:r>
              <w:t xml:space="preserve">-3</w:t>
            </w:r>
          </w:p>
        </w:tc>
      </w:tr>
      <w:tr>
        <w:tc>
          <w:tcPr/>
          <w:p>
            <w:pPr>
              <w:pStyle w:val="Compact"/>
              <w:jc w:val="left"/>
            </w:pPr>
            <w:r>
              <w:t xml:space="preserve">concomitant_tbyes</w:t>
            </w:r>
          </w:p>
        </w:tc>
        <w:tc>
          <w:tcPr/>
          <w:p>
            <w:pPr>
              <w:pStyle w:val="Compact"/>
              <w:jc w:val="right"/>
            </w:pPr>
            <w:r>
              <w:t xml:space="preserve">0</w:t>
            </w:r>
          </w:p>
        </w:tc>
        <w:tc>
          <w:tcPr/>
          <w:p>
            <w:pPr>
              <w:pStyle w:val="Compact"/>
              <w:jc w:val="right"/>
            </w:pPr>
            <w:r>
              <w:t xml:space="preserve">12.638</w:t>
            </w:r>
          </w:p>
        </w:tc>
        <w:tc>
          <w:tcPr/>
          <w:p>
            <w:pPr>
              <w:pStyle w:val="Compact"/>
              <w:jc w:val="right"/>
            </w:pPr>
            <w:r>
              <w:t xml:space="preserve">0.000</w:t>
            </w:r>
          </w:p>
        </w:tc>
        <w:tc>
          <w:tcPr/>
          <w:p>
            <w:pPr>
              <w:pStyle w:val="Compact"/>
              <w:jc w:val="right"/>
            </w:pPr>
            <w:r>
              <w:t xml:space="preserve">6</w:t>
            </w:r>
          </w:p>
        </w:tc>
      </w:tr>
      <w:tr>
        <w:tc>
          <w:tcPr/>
          <w:p>
            <w:pPr>
              <w:pStyle w:val="Compact"/>
              <w:jc w:val="left"/>
            </w:pPr>
            <w:r>
              <w:t xml:space="preserve">lives_w_momyes</w:t>
            </w:r>
          </w:p>
        </w:tc>
        <w:tc>
          <w:tcPr/>
          <w:p>
            <w:pPr>
              <w:pStyle w:val="Compact"/>
              <w:jc w:val="right"/>
            </w:pPr>
            <w:r>
              <w:t xml:space="preserve">0</w:t>
            </w:r>
          </w:p>
        </w:tc>
        <w:tc>
          <w:tcPr/>
          <w:p>
            <w:pPr>
              <w:pStyle w:val="Compact"/>
              <w:jc w:val="right"/>
            </w:pPr>
            <w:r>
              <w:t xml:space="preserve">13.073</w:t>
            </w:r>
          </w:p>
        </w:tc>
        <w:tc>
          <w:tcPr/>
          <w:p>
            <w:pPr>
              <w:pStyle w:val="Compact"/>
              <w:jc w:val="right"/>
            </w:pPr>
            <w:r>
              <w:t xml:space="preserve">0.000</w:t>
            </w:r>
          </w:p>
        </w:tc>
        <w:tc>
          <w:tcPr/>
          <w:p>
            <w:pPr>
              <w:pStyle w:val="Compact"/>
              <w:jc w:val="right"/>
            </w:pPr>
            <w:r>
              <w:t xml:space="preserve">6</w:t>
            </w:r>
          </w:p>
        </w:tc>
      </w:tr>
      <w:tr>
        <w:tc>
          <w:tcPr/>
          <w:p>
            <w:pPr>
              <w:pStyle w:val="Compact"/>
              <w:jc w:val="left"/>
            </w:pPr>
            <w:r>
              <w:t xml:space="preserve">lives_w_parentsno parents</w:t>
            </w:r>
          </w:p>
        </w:tc>
        <w:tc>
          <w:tcPr/>
          <w:p>
            <w:pPr>
              <w:pStyle w:val="Compact"/>
              <w:jc w:val="right"/>
            </w:pPr>
            <w:r>
              <w:t xml:space="preserve">0</w:t>
            </w:r>
          </w:p>
        </w:tc>
        <w:tc>
          <w:tcPr/>
          <w:p>
            <w:pPr>
              <w:pStyle w:val="Compact"/>
              <w:jc w:val="right"/>
            </w:pPr>
            <w:r>
              <w:t xml:space="preserve">-27.889</w:t>
            </w:r>
          </w:p>
        </w:tc>
        <w:tc>
          <w:tcPr/>
          <w:p>
            <w:pPr>
              <w:pStyle w:val="Compact"/>
              <w:jc w:val="right"/>
            </w:pPr>
            <w:r>
              <w:t xml:space="preserve">0.000</w:t>
            </w:r>
          </w:p>
        </w:tc>
        <w:tc>
          <w:tcPr/>
          <w:p>
            <w:pPr>
              <w:pStyle w:val="Compact"/>
              <w:jc w:val="right"/>
            </w:pPr>
            <w:r>
              <w:t xml:space="preserve">-14</w:t>
            </w:r>
          </w:p>
        </w:tc>
      </w:tr>
      <w:tr>
        <w:tc>
          <w:tcPr/>
          <w:p>
            <w:pPr>
              <w:pStyle w:val="Compact"/>
              <w:jc w:val="left"/>
            </w:pPr>
            <w:r>
              <w:t xml:space="preserve">lives_w_parentssingle dad</w:t>
            </w:r>
          </w:p>
        </w:tc>
        <w:tc>
          <w:tcPr/>
          <w:p>
            <w:pPr>
              <w:pStyle w:val="Compact"/>
              <w:jc w:val="right"/>
            </w:pPr>
            <w:r>
              <w:t xml:space="preserve">10</w:t>
            </w:r>
          </w:p>
        </w:tc>
        <w:tc>
          <w:tcPr/>
          <w:p>
            <w:pPr>
              <w:pStyle w:val="Compact"/>
              <w:jc w:val="right"/>
            </w:pPr>
            <w:r>
              <w:t xml:space="preserve">30.266</w:t>
            </w:r>
          </w:p>
        </w:tc>
        <w:tc>
          <w:tcPr/>
          <w:p>
            <w:pPr>
              <w:pStyle w:val="Compact"/>
              <w:jc w:val="right"/>
            </w:pPr>
            <w:r>
              <w:t xml:space="preserve">0.135</w:t>
            </w:r>
          </w:p>
        </w:tc>
        <w:tc>
          <w:tcPr/>
          <w:p>
            <w:pPr>
              <w:pStyle w:val="Compact"/>
              <w:jc w:val="right"/>
            </w:pPr>
            <w:r>
              <w:t xml:space="preserve">15</w:t>
            </w:r>
          </w:p>
        </w:tc>
      </w:tr>
      <w:tr>
        <w:tc>
          <w:tcPr/>
          <w:p>
            <w:pPr>
              <w:pStyle w:val="Compact"/>
              <w:jc w:val="left"/>
            </w:pPr>
            <w:r>
              <w:t xml:space="preserve">lives_w_parentssingle mom</w:t>
            </w:r>
          </w:p>
        </w:tc>
        <w:tc>
          <w:tcPr/>
          <w:p>
            <w:pPr>
              <w:pStyle w:val="Compact"/>
              <w:jc w:val="right"/>
            </w:pPr>
            <w:r>
              <w:t xml:space="preserve">0</w:t>
            </w:r>
          </w:p>
        </w:tc>
        <w:tc>
          <w:tcPr/>
          <w:p>
            <w:pPr>
              <w:pStyle w:val="Compact"/>
              <w:jc w:val="right"/>
            </w:pPr>
            <w:r>
              <w:t xml:space="preserve">9.077</w:t>
            </w:r>
          </w:p>
        </w:tc>
        <w:tc>
          <w:tcPr/>
          <w:p>
            <w:pPr>
              <w:pStyle w:val="Compact"/>
              <w:jc w:val="right"/>
            </w:pPr>
            <w:r>
              <w:t xml:space="preserve">0.000</w:t>
            </w:r>
          </w:p>
        </w:tc>
        <w:tc>
          <w:tcPr/>
          <w:p>
            <w:pPr>
              <w:pStyle w:val="Compact"/>
              <w:jc w:val="right"/>
            </w:pPr>
            <w:r>
              <w:t xml:space="preserve">4</w:t>
            </w:r>
          </w:p>
        </w:tc>
      </w:tr>
      <w:tr>
        <w:tc>
          <w:tcPr/>
          <w:p>
            <w:pPr>
              <w:pStyle w:val="Compact"/>
              <w:jc w:val="left"/>
            </w:pPr>
            <w:r>
              <w:t xml:space="preserve">current_sx_none1</w:t>
            </w:r>
          </w:p>
        </w:tc>
        <w:tc>
          <w:tcPr/>
          <w:p>
            <w:pPr>
              <w:pStyle w:val="Compact"/>
              <w:jc w:val="right"/>
            </w:pPr>
            <w:r>
              <w:t xml:space="preserve">0</w:t>
            </w:r>
          </w:p>
        </w:tc>
        <w:tc>
          <w:tcPr/>
          <w:p>
            <w:pPr>
              <w:pStyle w:val="Compact"/>
              <w:jc w:val="right"/>
            </w:pPr>
            <w:r>
              <w:t xml:space="preserve">0.335</w:t>
            </w:r>
          </w:p>
        </w:tc>
        <w:tc>
          <w:tcPr/>
          <w:p>
            <w:pPr>
              <w:pStyle w:val="Compact"/>
              <w:jc w:val="right"/>
            </w:pPr>
            <w:r>
              <w:t xml:space="preserve">0.000</w:t>
            </w:r>
          </w:p>
        </w:tc>
        <w:tc>
          <w:tcPr/>
          <w:p>
            <w:pPr>
              <w:pStyle w:val="Compact"/>
              <w:jc w:val="right"/>
            </w:pPr>
            <w:r>
              <w:t xml:space="preserve">0</w:t>
            </w:r>
          </w:p>
        </w:tc>
      </w:tr>
      <w:tr>
        <w:tc>
          <w:tcPr/>
          <w:p>
            <w:pPr>
              <w:pStyle w:val="Compact"/>
              <w:jc w:val="left"/>
            </w:pPr>
            <w:r>
              <w:t xml:space="preserve">pills</w:t>
            </w:r>
          </w:p>
        </w:tc>
        <w:tc>
          <w:tcPr/>
          <w:p>
            <w:pPr>
              <w:pStyle w:val="Compact"/>
              <w:jc w:val="right"/>
            </w:pPr>
            <w:r>
              <w:t xml:space="preserve">3</w:t>
            </w:r>
          </w:p>
        </w:tc>
        <w:tc>
          <w:tcPr/>
          <w:p>
            <w:pPr>
              <w:pStyle w:val="Compact"/>
              <w:jc w:val="right"/>
            </w:pPr>
            <w:r>
              <w:t xml:space="preserve">16.100</w:t>
            </w:r>
          </w:p>
        </w:tc>
        <w:tc>
          <w:tcPr/>
          <w:p>
            <w:pPr>
              <w:pStyle w:val="Compact"/>
              <w:jc w:val="right"/>
            </w:pPr>
            <w:r>
              <w:t xml:space="preserve">0.014</w:t>
            </w:r>
          </w:p>
        </w:tc>
        <w:tc>
          <w:tcPr/>
          <w:p>
            <w:pPr>
              <w:pStyle w:val="Compact"/>
              <w:jc w:val="right"/>
            </w:pPr>
            <w:r>
              <w:t xml:space="preserve">8</w:t>
            </w:r>
          </w:p>
        </w:tc>
      </w:tr>
      <w:tr>
        <w:tc>
          <w:tcPr/>
          <w:p>
            <w:pPr>
              <w:pStyle w:val="Compact"/>
              <w:jc w:val="left"/>
            </w:pPr>
            <w:r>
              <w:t xml:space="preserve">dosis_fijasyes</w:t>
            </w:r>
          </w:p>
        </w:tc>
        <w:tc>
          <w:tcPr/>
          <w:p>
            <w:pPr>
              <w:pStyle w:val="Compact"/>
              <w:jc w:val="right"/>
            </w:pPr>
            <w:r>
              <w:t xml:space="preserve">0</w:t>
            </w:r>
          </w:p>
        </w:tc>
        <w:tc>
          <w:tcPr/>
          <w:p>
            <w:pPr>
              <w:pStyle w:val="Compact"/>
              <w:jc w:val="right"/>
            </w:pPr>
            <w:r>
              <w:t xml:space="preserve">13.385</w:t>
            </w:r>
          </w:p>
        </w:tc>
        <w:tc>
          <w:tcPr/>
          <w:p>
            <w:pPr>
              <w:pStyle w:val="Compact"/>
              <w:jc w:val="right"/>
            </w:pPr>
            <w:r>
              <w:t xml:space="preserve">0.000</w:t>
            </w:r>
          </w:p>
        </w:tc>
        <w:tc>
          <w:tcPr/>
          <w:p>
            <w:pPr>
              <w:pStyle w:val="Compact"/>
              <w:jc w:val="right"/>
            </w:pPr>
            <w:r>
              <w:t xml:space="preserve">7</w:t>
            </w:r>
          </w:p>
        </w:tc>
      </w:tr>
      <w:tr>
        <w:tc>
          <w:tcPr/>
          <w:p>
            <w:pPr>
              <w:pStyle w:val="Compact"/>
              <w:jc w:val="left"/>
            </w:pPr>
            <w:r>
              <w:t xml:space="preserve">daily_contyes</w:t>
            </w:r>
          </w:p>
        </w:tc>
        <w:tc>
          <w:tcPr/>
          <w:p>
            <w:pPr>
              <w:pStyle w:val="Compact"/>
              <w:jc w:val="right"/>
            </w:pPr>
            <w:r>
              <w:t xml:space="preserve">0</w:t>
            </w:r>
          </w:p>
        </w:tc>
        <w:tc>
          <w:tcPr/>
          <w:p>
            <w:pPr>
              <w:pStyle w:val="Compact"/>
              <w:jc w:val="right"/>
            </w:pPr>
            <w:r>
              <w:t xml:space="preserve">-12.202</w:t>
            </w:r>
          </w:p>
        </w:tc>
        <w:tc>
          <w:tcPr/>
          <w:p>
            <w:pPr>
              <w:pStyle w:val="Compact"/>
              <w:jc w:val="right"/>
            </w:pPr>
            <w:r>
              <w:t xml:space="preserve">0.000</w:t>
            </w:r>
          </w:p>
        </w:tc>
        <w:tc>
          <w:tcPr/>
          <w:p>
            <w:pPr>
              <w:pStyle w:val="Compact"/>
              <w:jc w:val="right"/>
            </w:pPr>
            <w:r>
              <w:t xml:space="preserve">-6</w:t>
            </w:r>
          </w:p>
        </w:tc>
      </w:tr>
      <w:tr>
        <w:tc>
          <w:tcPr/>
          <w:p>
            <w:pPr>
              <w:pStyle w:val="Compact"/>
              <w:jc w:val="left"/>
            </w:pPr>
            <w:r>
              <w:t xml:space="preserve">monoRyes</w:t>
            </w:r>
          </w:p>
        </w:tc>
        <w:tc>
          <w:tcPr/>
          <w:p>
            <w:pPr>
              <w:pStyle w:val="Compact"/>
              <w:jc w:val="right"/>
            </w:pPr>
            <w:r>
              <w:t xml:space="preserve">0</w:t>
            </w:r>
          </w:p>
        </w:tc>
        <w:tc>
          <w:tcPr/>
          <w:p>
            <w:pPr>
              <w:pStyle w:val="Compact"/>
              <w:jc w:val="right"/>
            </w:pPr>
            <w:r>
              <w:t xml:space="preserve">-18.693</w:t>
            </w:r>
          </w:p>
        </w:tc>
        <w:tc>
          <w:tcPr/>
          <w:p>
            <w:pPr>
              <w:pStyle w:val="Compact"/>
              <w:jc w:val="right"/>
            </w:pPr>
            <w:r>
              <w:t xml:space="preserve">0.000</w:t>
            </w:r>
          </w:p>
        </w:tc>
        <w:tc>
          <w:tcPr/>
          <w:p>
            <w:pPr>
              <w:pStyle w:val="Compact"/>
              <w:jc w:val="right"/>
            </w:pPr>
            <w:r>
              <w:t xml:space="preserve">-9</w:t>
            </w:r>
          </w:p>
        </w:tc>
      </w:tr>
      <w:tr>
        <w:tc>
          <w:tcPr/>
          <w:p>
            <w:pPr>
              <w:pStyle w:val="Compact"/>
              <w:jc w:val="left"/>
            </w:pPr>
            <w:r>
              <w:t xml:space="preserve">adr_freq</w:t>
            </w:r>
          </w:p>
        </w:tc>
        <w:tc>
          <w:tcPr/>
          <w:p>
            <w:pPr>
              <w:pStyle w:val="Compact"/>
              <w:jc w:val="right"/>
            </w:pPr>
            <w:r>
              <w:t xml:space="preserve">0</w:t>
            </w:r>
          </w:p>
        </w:tc>
        <w:tc>
          <w:tcPr/>
          <w:p>
            <w:pPr>
              <w:pStyle w:val="Compact"/>
              <w:jc w:val="right"/>
            </w:pPr>
            <w:r>
              <w:t xml:space="preserve">5.245</w:t>
            </w:r>
          </w:p>
        </w:tc>
        <w:tc>
          <w:tcPr/>
          <w:p>
            <w:pPr>
              <w:pStyle w:val="Compact"/>
              <w:jc w:val="right"/>
            </w:pPr>
            <w:r>
              <w:t xml:space="preserve">0.000</w:t>
            </w:r>
          </w:p>
        </w:tc>
        <w:tc>
          <w:tcPr/>
          <w:p>
            <w:pPr>
              <w:pStyle w:val="Compact"/>
              <w:jc w:val="right"/>
            </w:pPr>
            <w:r>
              <w:t xml:space="preserve">3</w:t>
            </w:r>
          </w:p>
        </w:tc>
      </w:tr>
      <w:tr>
        <w:tc>
          <w:tcPr/>
          <w:p>
            <w:pPr>
              <w:pStyle w:val="Compact"/>
              <w:jc w:val="left"/>
            </w:pPr>
            <w:r>
              <w:t xml:space="preserve">fam_accompany_dot</w:t>
            </w:r>
          </w:p>
        </w:tc>
        <w:tc>
          <w:tcPr/>
          <w:p>
            <w:pPr>
              <w:pStyle w:val="Compact"/>
              <w:jc w:val="right"/>
            </w:pPr>
            <w:r>
              <w:t xml:space="preserve">0</w:t>
            </w:r>
          </w:p>
        </w:tc>
        <w:tc>
          <w:tcPr/>
          <w:p>
            <w:pPr>
              <w:pStyle w:val="Compact"/>
              <w:jc w:val="right"/>
            </w:pPr>
            <w:r>
              <w:t xml:space="preserve">-5.438</w:t>
            </w:r>
          </w:p>
        </w:tc>
        <w:tc>
          <w:tcPr/>
          <w:p>
            <w:pPr>
              <w:pStyle w:val="Compact"/>
              <w:jc w:val="right"/>
            </w:pPr>
            <w:r>
              <w:t xml:space="preserve">-0.002</w:t>
            </w:r>
          </w:p>
        </w:tc>
        <w:tc>
          <w:tcPr/>
          <w:p>
            <w:pPr>
              <w:pStyle w:val="Compact"/>
              <w:jc w:val="right"/>
            </w:pPr>
            <w:r>
              <w:t xml:space="preserve">-3</w:t>
            </w:r>
          </w:p>
        </w:tc>
      </w:tr>
      <w:tr>
        <w:tc>
          <w:tcPr/>
          <w:p>
            <w:pPr>
              <w:pStyle w:val="Compact"/>
              <w:jc w:val="left"/>
            </w:pPr>
            <w:r>
              <w:t xml:space="preserve">fam_dislikefriends</w:t>
            </w:r>
          </w:p>
        </w:tc>
        <w:tc>
          <w:tcPr/>
          <w:p>
            <w:pPr>
              <w:pStyle w:val="Compact"/>
              <w:jc w:val="right"/>
            </w:pPr>
            <w:r>
              <w:t xml:space="preserve">0</w:t>
            </w:r>
          </w:p>
        </w:tc>
        <w:tc>
          <w:tcPr/>
          <w:p>
            <w:pPr>
              <w:pStyle w:val="Compact"/>
              <w:jc w:val="right"/>
            </w:pPr>
            <w:r>
              <w:t xml:space="preserve">3.446</w:t>
            </w:r>
          </w:p>
        </w:tc>
        <w:tc>
          <w:tcPr/>
          <w:p>
            <w:pPr>
              <w:pStyle w:val="Compact"/>
              <w:jc w:val="right"/>
            </w:pPr>
            <w:r>
              <w:t xml:space="preserve">0.009</w:t>
            </w:r>
          </w:p>
        </w:tc>
        <w:tc>
          <w:tcPr/>
          <w:p>
            <w:pPr>
              <w:pStyle w:val="Compact"/>
              <w:jc w:val="right"/>
            </w:pPr>
            <w:r>
              <w:t xml:space="preserve">2</w:t>
            </w:r>
          </w:p>
        </w:tc>
      </w:tr>
      <w:tr>
        <w:tc>
          <w:tcPr/>
          <w:p>
            <w:pPr>
              <w:pStyle w:val="Compact"/>
              <w:jc w:val="left"/>
            </w:pPr>
            <w:r>
              <w:t xml:space="preserve">autonomy_obedient</w:t>
            </w:r>
          </w:p>
        </w:tc>
        <w:tc>
          <w:tcPr/>
          <w:p>
            <w:pPr>
              <w:pStyle w:val="Compact"/>
              <w:jc w:val="right"/>
            </w:pPr>
            <w:r>
              <w:t xml:space="preserve">0</w:t>
            </w:r>
          </w:p>
        </w:tc>
        <w:tc>
          <w:tcPr/>
          <w:p>
            <w:pPr>
              <w:pStyle w:val="Compact"/>
              <w:jc w:val="right"/>
            </w:pPr>
            <w:r>
              <w:t xml:space="preserve">-1.861</w:t>
            </w:r>
          </w:p>
        </w:tc>
        <w:tc>
          <w:tcPr/>
          <w:p>
            <w:pPr>
              <w:pStyle w:val="Compact"/>
              <w:jc w:val="right"/>
            </w:pPr>
            <w:r>
              <w:t xml:space="preserve">-0.013</w:t>
            </w:r>
          </w:p>
        </w:tc>
        <w:tc>
          <w:tcPr/>
          <w:p>
            <w:pPr>
              <w:pStyle w:val="Compact"/>
              <w:jc w:val="right"/>
            </w:pPr>
            <w:r>
              <w:t xml:space="preserve">-1</w:t>
            </w:r>
          </w:p>
        </w:tc>
      </w:tr>
      <w:tr>
        <w:tc>
          <w:tcPr/>
          <w:p>
            <w:pPr>
              <w:pStyle w:val="Compact"/>
              <w:jc w:val="left"/>
            </w:pPr>
            <w:r>
              <w:t xml:space="preserve">tobacco_freq</w:t>
            </w:r>
          </w:p>
        </w:tc>
        <w:tc>
          <w:tcPr/>
          <w:p>
            <w:pPr>
              <w:pStyle w:val="Compact"/>
              <w:jc w:val="right"/>
            </w:pPr>
            <w:r>
              <w:t xml:space="preserve">0</w:t>
            </w:r>
          </w:p>
        </w:tc>
        <w:tc>
          <w:tcPr/>
          <w:p>
            <w:pPr>
              <w:pStyle w:val="Compact"/>
              <w:jc w:val="right"/>
            </w:pPr>
            <w:r>
              <w:t xml:space="preserve">12.185</w:t>
            </w:r>
          </w:p>
        </w:tc>
        <w:tc>
          <w:tcPr/>
          <w:p>
            <w:pPr>
              <w:pStyle w:val="Compact"/>
              <w:jc w:val="right"/>
            </w:pPr>
            <w:r>
              <w:t xml:space="preserve">0.000</w:t>
            </w:r>
          </w:p>
        </w:tc>
        <w:tc>
          <w:tcPr/>
          <w:p>
            <w:pPr>
              <w:pStyle w:val="Compact"/>
              <w:jc w:val="right"/>
            </w:pPr>
            <w:r>
              <w:t xml:space="preserve">6</w:t>
            </w:r>
          </w:p>
        </w:tc>
      </w:tr>
      <w:tr>
        <w:tc>
          <w:tcPr/>
          <w:p>
            <w:pPr>
              <w:pStyle w:val="Compact"/>
              <w:jc w:val="left"/>
            </w:pPr>
            <w:r>
              <w:t xml:space="preserve">drug_useyes</w:t>
            </w:r>
          </w:p>
        </w:tc>
        <w:tc>
          <w:tcPr/>
          <w:p>
            <w:pPr>
              <w:pStyle w:val="Compact"/>
              <w:jc w:val="right"/>
            </w:pPr>
            <w:r>
              <w:t xml:space="preserve">0</w:t>
            </w:r>
          </w:p>
        </w:tc>
        <w:tc>
          <w:tcPr/>
          <w:p>
            <w:pPr>
              <w:pStyle w:val="Compact"/>
              <w:jc w:val="right"/>
            </w:pPr>
            <w:r>
              <w:t xml:space="preserve">-3.950</w:t>
            </w:r>
          </w:p>
        </w:tc>
        <w:tc>
          <w:tcPr/>
          <w:p>
            <w:pPr>
              <w:pStyle w:val="Compact"/>
              <w:jc w:val="right"/>
            </w:pPr>
            <w:r>
              <w:t xml:space="preserve">0.022</w:t>
            </w:r>
          </w:p>
        </w:tc>
        <w:tc>
          <w:tcPr/>
          <w:p>
            <w:pPr>
              <w:pStyle w:val="Compact"/>
              <w:jc w:val="right"/>
            </w:pPr>
            <w:r>
              <w:t xml:space="preserve">-2</w:t>
            </w:r>
          </w:p>
        </w:tc>
      </w:tr>
      <w:tr>
        <w:tc>
          <w:tcPr/>
          <w:p>
            <w:pPr>
              <w:pStyle w:val="Compact"/>
              <w:jc w:val="left"/>
            </w:pPr>
            <w:r>
              <w:t xml:space="preserve">stig_health_ctr</w:t>
            </w:r>
          </w:p>
        </w:tc>
        <w:tc>
          <w:tcPr/>
          <w:p>
            <w:pPr>
              <w:pStyle w:val="Compact"/>
              <w:jc w:val="right"/>
            </w:pPr>
            <w:r>
              <w:t xml:space="preserve">0</w:t>
            </w:r>
          </w:p>
        </w:tc>
        <w:tc>
          <w:tcPr/>
          <w:p>
            <w:pPr>
              <w:pStyle w:val="Compact"/>
              <w:jc w:val="right"/>
            </w:pPr>
            <w:r>
              <w:t xml:space="preserve">-6.014</w:t>
            </w:r>
          </w:p>
        </w:tc>
        <w:tc>
          <w:tcPr/>
          <w:p>
            <w:pPr>
              <w:pStyle w:val="Compact"/>
              <w:jc w:val="right"/>
            </w:pPr>
            <w:r>
              <w:t xml:space="preserve">0.000</w:t>
            </w:r>
          </w:p>
        </w:tc>
        <w:tc>
          <w:tcPr/>
          <w:p>
            <w:pPr>
              <w:pStyle w:val="Compact"/>
              <w:jc w:val="right"/>
            </w:pPr>
            <w:r>
              <w:t xml:space="preserve">-3</w:t>
            </w:r>
          </w:p>
        </w:tc>
      </w:tr>
      <w:tr>
        <w:tc>
          <w:tcPr/>
          <w:p>
            <w:pPr>
              <w:pStyle w:val="Compact"/>
              <w:jc w:val="left"/>
            </w:pPr>
            <w:r>
              <w:t xml:space="preserve">tto_anterior_tb1</w:t>
            </w:r>
          </w:p>
        </w:tc>
        <w:tc>
          <w:tcPr/>
          <w:p>
            <w:pPr>
              <w:pStyle w:val="Compact"/>
              <w:jc w:val="right"/>
            </w:pPr>
            <w:r>
              <w:t xml:space="preserve">0</w:t>
            </w:r>
          </w:p>
        </w:tc>
        <w:tc>
          <w:tcPr/>
          <w:p>
            <w:pPr>
              <w:pStyle w:val="Compact"/>
              <w:jc w:val="right"/>
            </w:pPr>
            <w:r>
              <w:t xml:space="preserve">13.724</w:t>
            </w:r>
          </w:p>
        </w:tc>
        <w:tc>
          <w:tcPr/>
          <w:p>
            <w:pPr>
              <w:pStyle w:val="Compact"/>
              <w:jc w:val="right"/>
            </w:pPr>
            <w:r>
              <w:t xml:space="preserve">0.000</w:t>
            </w:r>
          </w:p>
        </w:tc>
        <w:tc>
          <w:tcPr/>
          <w:p>
            <w:pPr>
              <w:pStyle w:val="Compact"/>
              <w:jc w:val="right"/>
            </w:pPr>
            <w:r>
              <w:t xml:space="preserve">7</w:t>
            </w:r>
          </w:p>
        </w:tc>
      </w:tr>
      <w:tr>
        <w:tc>
          <w:tcPr/>
          <w:p>
            <w:pPr>
              <w:pStyle w:val="Compact"/>
              <w:jc w:val="left"/>
            </w:pPr>
            <w:r>
              <w:t xml:space="preserve">prior_covidno</w:t>
            </w:r>
          </w:p>
        </w:tc>
        <w:tc>
          <w:tcPr/>
          <w:p>
            <w:pPr>
              <w:pStyle w:val="Compact"/>
              <w:jc w:val="right"/>
            </w:pPr>
            <w:r>
              <w:t xml:space="preserve">-4</w:t>
            </w:r>
          </w:p>
        </w:tc>
        <w:tc>
          <w:tcPr/>
          <w:p>
            <w:pPr>
              <w:pStyle w:val="Compact"/>
              <w:jc w:val="right"/>
            </w:pPr>
            <w:r>
              <w:t xml:space="preserve">-27.233</w:t>
            </w:r>
          </w:p>
        </w:tc>
        <w:tc>
          <w:tcPr/>
          <w:p>
            <w:pPr>
              <w:pStyle w:val="Compact"/>
              <w:jc w:val="right"/>
            </w:pPr>
            <w:r>
              <w:t xml:space="preserve">0.000</w:t>
            </w:r>
          </w:p>
        </w:tc>
        <w:tc>
          <w:tcPr/>
          <w:p>
            <w:pPr>
              <w:pStyle w:val="Compact"/>
              <w:jc w:val="right"/>
            </w:pPr>
            <w:r>
              <w:t xml:space="preserve">-13</w:t>
            </w:r>
          </w:p>
        </w:tc>
      </w:tr>
      <w:tr>
        <w:tc>
          <w:tcPr/>
          <w:p>
            <w:pPr>
              <w:pStyle w:val="Compact"/>
              <w:jc w:val="left"/>
            </w:pPr>
            <w:r>
              <w:t xml:space="preserve">prior_covidsuspected (unconfirmed)</w:t>
            </w:r>
          </w:p>
        </w:tc>
        <w:tc>
          <w:tcPr/>
          <w:p>
            <w:pPr>
              <w:pStyle w:val="Compact"/>
              <w:jc w:val="right"/>
            </w:pPr>
            <w:r>
              <w:t xml:space="preserve">0</w:t>
            </w:r>
          </w:p>
        </w:tc>
        <w:tc>
          <w:tcPr/>
          <w:p>
            <w:pPr>
              <w:pStyle w:val="Compact"/>
              <w:jc w:val="right"/>
            </w:pPr>
            <w:r>
              <w:t xml:space="preserve">-20.150</w:t>
            </w:r>
          </w:p>
        </w:tc>
        <w:tc>
          <w:tcPr/>
          <w:p>
            <w:pPr>
              <w:pStyle w:val="Compact"/>
              <w:jc w:val="right"/>
            </w:pPr>
            <w:r>
              <w:t xml:space="preserve">0.000</w:t>
            </w:r>
          </w:p>
        </w:tc>
        <w:tc>
          <w:tcPr/>
          <w:p>
            <w:pPr>
              <w:pStyle w:val="Compact"/>
              <w:jc w:val="right"/>
            </w:pPr>
            <w:r>
              <w:t xml:space="preserve">-10</w:t>
            </w:r>
          </w:p>
        </w:tc>
      </w:tr>
      <w:tr>
        <w:tc>
          <w:tcPr/>
          <w:p>
            <w:pPr>
              <w:pStyle w:val="Compact"/>
              <w:jc w:val="left"/>
            </w:pPr>
            <w:r>
              <w:t xml:space="preserve">covid_es</w:t>
            </w:r>
          </w:p>
        </w:tc>
        <w:tc>
          <w:tcPr/>
          <w:p>
            <w:pPr>
              <w:pStyle w:val="Compact"/>
              <w:jc w:val="right"/>
            </w:pPr>
            <w:r>
              <w:t xml:space="preserve">0</w:t>
            </w:r>
          </w:p>
        </w:tc>
        <w:tc>
          <w:tcPr/>
          <w:p>
            <w:pPr>
              <w:pStyle w:val="Compact"/>
              <w:jc w:val="right"/>
            </w:pPr>
            <w:r>
              <w:t xml:space="preserve">-11.090</w:t>
            </w:r>
          </w:p>
        </w:tc>
        <w:tc>
          <w:tcPr/>
          <w:p>
            <w:pPr>
              <w:pStyle w:val="Compact"/>
              <w:jc w:val="right"/>
            </w:pPr>
            <w:r>
              <w:t xml:space="preserve">0.000</w:t>
            </w:r>
          </w:p>
        </w:tc>
        <w:tc>
          <w:tcPr/>
          <w:p>
            <w:pPr>
              <w:pStyle w:val="Compact"/>
              <w:jc w:val="right"/>
            </w:pPr>
            <w:r>
              <w:t xml:space="preserve">-5</w:t>
            </w:r>
          </w:p>
        </w:tc>
      </w:tr>
      <w:tr>
        <w:tc>
          <w:tcPr/>
          <w:p>
            <w:pPr>
              <w:pStyle w:val="Compact"/>
              <w:jc w:val="left"/>
            </w:pPr>
            <w:r>
              <w:t xml:space="preserve">monitor1in-person DOT + family supervision</w:t>
            </w:r>
          </w:p>
        </w:tc>
        <w:tc>
          <w:tcPr/>
          <w:p>
            <w:pPr>
              <w:pStyle w:val="Compact"/>
              <w:jc w:val="right"/>
            </w:pPr>
            <w:r>
              <w:t xml:space="preserve">0</w:t>
            </w:r>
          </w:p>
        </w:tc>
        <w:tc>
          <w:tcPr/>
          <w:p>
            <w:pPr>
              <w:pStyle w:val="Compact"/>
              <w:jc w:val="right"/>
            </w:pPr>
            <w:r>
              <w:t xml:space="preserve">15.671</w:t>
            </w:r>
          </w:p>
        </w:tc>
        <w:tc>
          <w:tcPr/>
          <w:p>
            <w:pPr>
              <w:pStyle w:val="Compact"/>
              <w:jc w:val="right"/>
            </w:pPr>
            <w:r>
              <w:t xml:space="preserve">0.000</w:t>
            </w:r>
          </w:p>
        </w:tc>
        <w:tc>
          <w:tcPr/>
          <w:p>
            <w:pPr>
              <w:pStyle w:val="Compact"/>
              <w:jc w:val="right"/>
            </w:pPr>
            <w:r>
              <w:t xml:space="preserve">8</w:t>
            </w:r>
          </w:p>
        </w:tc>
      </w:tr>
      <w:tr>
        <w:tc>
          <w:tcPr/>
          <w:p>
            <w:pPr>
              <w:pStyle w:val="Compact"/>
              <w:jc w:val="left"/>
            </w:pPr>
            <w:r>
              <w:t xml:space="preserve">monitor1in-person DOT only</w:t>
            </w:r>
          </w:p>
        </w:tc>
        <w:tc>
          <w:tcPr/>
          <w:p>
            <w:pPr>
              <w:pStyle w:val="Compact"/>
              <w:jc w:val="right"/>
            </w:pPr>
            <w:r>
              <w:t xml:space="preserve">6</w:t>
            </w:r>
          </w:p>
        </w:tc>
        <w:tc>
          <w:tcPr/>
          <w:p>
            <w:pPr>
              <w:pStyle w:val="Compact"/>
              <w:jc w:val="right"/>
            </w:pPr>
            <w:r>
              <w:t xml:space="preserve">27.149</w:t>
            </w:r>
          </w:p>
        </w:tc>
        <w:tc>
          <w:tcPr/>
          <w:p>
            <w:pPr>
              <w:pStyle w:val="Compact"/>
              <w:jc w:val="right"/>
            </w:pPr>
            <w:r>
              <w:t xml:space="preserve">0.000</w:t>
            </w:r>
          </w:p>
        </w:tc>
        <w:tc>
          <w:tcPr/>
          <w:p>
            <w:pPr>
              <w:pStyle w:val="Compact"/>
              <w:jc w:val="right"/>
            </w:pPr>
            <w:r>
              <w:t xml:space="preserve">13</w:t>
            </w:r>
          </w:p>
        </w:tc>
      </w:tr>
      <w:tr>
        <w:tc>
          <w:tcPr/>
          <w:p>
            <w:pPr>
              <w:pStyle w:val="Compact"/>
              <w:jc w:val="left"/>
            </w:pPr>
            <w:r>
              <w:t xml:space="preserve">monitor1no supervision</w:t>
            </w:r>
          </w:p>
        </w:tc>
        <w:tc>
          <w:tcPr/>
          <w:p>
            <w:pPr>
              <w:pStyle w:val="Compact"/>
              <w:jc w:val="right"/>
            </w:pPr>
            <w:r>
              <w:t xml:space="preserve">0</w:t>
            </w:r>
          </w:p>
        </w:tc>
        <w:tc>
          <w:tcPr/>
          <w:p>
            <w:pPr>
              <w:pStyle w:val="Compact"/>
              <w:jc w:val="right"/>
            </w:pPr>
            <w:r>
              <w:t xml:space="preserve">61.843</w:t>
            </w:r>
          </w:p>
        </w:tc>
        <w:tc>
          <w:tcPr/>
          <w:p>
            <w:pPr>
              <w:pStyle w:val="Compact"/>
              <w:jc w:val="right"/>
            </w:pPr>
            <w:r>
              <w:t xml:space="preserve">0.000</w:t>
            </w:r>
          </w:p>
        </w:tc>
        <w:tc>
          <w:tcPr/>
          <w:p>
            <w:pPr>
              <w:pStyle w:val="Compact"/>
              <w:jc w:val="right"/>
            </w:pPr>
            <w:r>
              <w:t xml:space="preserve">30</w:t>
            </w:r>
          </w:p>
        </w:tc>
      </w:tr>
      <w:tr>
        <w:tc>
          <w:tcPr/>
          <w:p>
            <w:pPr>
              <w:pStyle w:val="Compact"/>
              <w:jc w:val="left"/>
            </w:pPr>
            <w:r>
              <w:t xml:space="preserve">monitor1VDOT + family supervision</w:t>
            </w:r>
          </w:p>
        </w:tc>
        <w:tc>
          <w:tcPr/>
          <w:p>
            <w:pPr>
              <w:pStyle w:val="Compact"/>
              <w:jc w:val="right"/>
            </w:pPr>
            <w:r>
              <w:t xml:space="preserve">0</w:t>
            </w:r>
          </w:p>
        </w:tc>
        <w:tc>
          <w:tcPr/>
          <w:p>
            <w:pPr>
              <w:pStyle w:val="Compact"/>
              <w:jc w:val="right"/>
            </w:pPr>
            <w:r>
              <w:t xml:space="preserve">25.109</w:t>
            </w:r>
          </w:p>
        </w:tc>
        <w:tc>
          <w:tcPr/>
          <w:p>
            <w:pPr>
              <w:pStyle w:val="Compact"/>
              <w:jc w:val="right"/>
            </w:pPr>
            <w:r>
              <w:t xml:space="preserve">0.000</w:t>
            </w:r>
          </w:p>
        </w:tc>
        <w:tc>
          <w:tcPr/>
          <w:p>
            <w:pPr>
              <w:pStyle w:val="Compact"/>
              <w:jc w:val="right"/>
            </w:pPr>
            <w:r>
              <w:t xml:space="preserve">12</w:t>
            </w:r>
          </w:p>
        </w:tc>
      </w:tr>
      <w:tr>
        <w:tc>
          <w:tcPr/>
          <w:p>
            <w:pPr>
              <w:pStyle w:val="Compact"/>
              <w:jc w:val="left"/>
            </w:pPr>
            <w:r>
              <w:t xml:space="preserve">psych_interventionno intervention needed</w:t>
            </w:r>
          </w:p>
        </w:tc>
        <w:tc>
          <w:tcPr/>
          <w:p>
            <w:pPr>
              <w:pStyle w:val="Compact"/>
              <w:jc w:val="right"/>
            </w:pPr>
            <w:r>
              <w:t xml:space="preserve">0</w:t>
            </w:r>
          </w:p>
        </w:tc>
        <w:tc>
          <w:tcPr/>
          <w:p>
            <w:pPr>
              <w:pStyle w:val="Compact"/>
              <w:jc w:val="right"/>
            </w:pPr>
            <w:r>
              <w:t xml:space="preserve">-1.492</w:t>
            </w:r>
          </w:p>
        </w:tc>
        <w:tc>
          <w:tcPr/>
          <w:p>
            <w:pPr>
              <w:pStyle w:val="Compact"/>
              <w:jc w:val="right"/>
            </w:pPr>
            <w:r>
              <w:t xml:space="preserve">0.000</w:t>
            </w:r>
          </w:p>
        </w:tc>
        <w:tc>
          <w:tcPr/>
          <w:p>
            <w:pPr>
              <w:pStyle w:val="Compact"/>
              <w:jc w:val="right"/>
            </w:pPr>
            <w:r>
              <w:t xml:space="preserve">-1</w:t>
            </w:r>
          </w:p>
        </w:tc>
      </w:tr>
      <w:tr>
        <w:tc>
          <w:tcPr/>
          <w:p>
            <w:pPr>
              <w:pStyle w:val="Compact"/>
              <w:jc w:val="left"/>
            </w:pPr>
            <w:r>
              <w:t xml:space="preserve">psych_interventionnot evaluated</w:t>
            </w:r>
          </w:p>
        </w:tc>
        <w:tc>
          <w:tcPr/>
          <w:p>
            <w:pPr>
              <w:pStyle w:val="Compact"/>
              <w:jc w:val="right"/>
            </w:pPr>
            <w:r>
              <w:t xml:space="preserve">0</w:t>
            </w:r>
          </w:p>
        </w:tc>
        <w:tc>
          <w:tcPr/>
          <w:p>
            <w:pPr>
              <w:pStyle w:val="Compact"/>
              <w:jc w:val="right"/>
            </w:pPr>
            <w:r>
              <w:t xml:space="preserve">-12.887</w:t>
            </w:r>
          </w:p>
        </w:tc>
        <w:tc>
          <w:tcPr/>
          <w:p>
            <w:pPr>
              <w:pStyle w:val="Compact"/>
              <w:jc w:val="right"/>
            </w:pPr>
            <w:r>
              <w:t xml:space="preserve">0.000</w:t>
            </w:r>
          </w:p>
        </w:tc>
        <w:tc>
          <w:tcPr/>
          <w:p>
            <w:pPr>
              <w:pStyle w:val="Compact"/>
              <w:jc w:val="right"/>
            </w:pPr>
            <w:r>
              <w:t xml:space="preserve">-6</w:t>
            </w:r>
          </w:p>
        </w:tc>
      </w:tr>
      <w:tr>
        <w:tc>
          <w:tcPr/>
          <w:p>
            <w:pPr>
              <w:pStyle w:val="Compact"/>
              <w:jc w:val="left"/>
            </w:pPr>
            <w:r>
              <w:t xml:space="preserve">psych_interventionSAME</w:t>
            </w:r>
          </w:p>
        </w:tc>
        <w:tc>
          <w:tcPr/>
          <w:p>
            <w:pPr>
              <w:pStyle w:val="Compact"/>
              <w:jc w:val="right"/>
            </w:pPr>
            <w:r>
              <w:t xml:space="preserve">0</w:t>
            </w:r>
          </w:p>
        </w:tc>
        <w:tc>
          <w:tcPr/>
          <w:p>
            <w:pPr>
              <w:pStyle w:val="Compact"/>
              <w:jc w:val="right"/>
            </w:pPr>
            <w:r>
              <w:t xml:space="preserve">-1.593</w:t>
            </w:r>
          </w:p>
        </w:tc>
        <w:tc>
          <w:tcPr/>
          <w:p>
            <w:pPr>
              <w:pStyle w:val="Compact"/>
              <w:jc w:val="right"/>
            </w:pPr>
            <w:r>
              <w:t xml:space="preserve">0.000</w:t>
            </w:r>
          </w:p>
        </w:tc>
        <w:tc>
          <w:tcPr/>
          <w:p>
            <w:pPr>
              <w:pStyle w:val="Compact"/>
              <w:jc w:val="right"/>
            </w:pPr>
            <w:r>
              <w:t xml:space="preserve">-1</w:t>
            </w:r>
          </w:p>
        </w:tc>
      </w:tr>
      <w:tr>
        <w:tc>
          <w:tcPr/>
          <w:p>
            <w:pPr>
              <w:pStyle w:val="Compact"/>
              <w:jc w:val="left"/>
            </w:pPr>
            <w:r>
              <w:t xml:space="preserve">family_median</w:t>
            </w:r>
          </w:p>
        </w:tc>
        <w:tc>
          <w:tcPr/>
          <w:p>
            <w:pPr>
              <w:pStyle w:val="Compact"/>
              <w:jc w:val="right"/>
            </w:pPr>
            <w:r>
              <w:t xml:space="preserve">-1</w:t>
            </w:r>
          </w:p>
        </w:tc>
        <w:tc>
          <w:tcPr/>
          <w:p>
            <w:pPr>
              <w:pStyle w:val="Compact"/>
              <w:jc w:val="right"/>
            </w:pPr>
            <w:r>
              <w:t xml:space="preserve">-4.840</w:t>
            </w:r>
          </w:p>
        </w:tc>
        <w:tc>
          <w:tcPr/>
          <w:p>
            <w:pPr>
              <w:pStyle w:val="Compact"/>
              <w:jc w:val="right"/>
            </w:pPr>
            <w:r>
              <w:t xml:space="preserve">-0.017</w:t>
            </w:r>
          </w:p>
        </w:tc>
        <w:tc>
          <w:tcPr/>
          <w:p>
            <w:pPr>
              <w:pStyle w:val="Compact"/>
              <w:jc w:val="right"/>
            </w:pPr>
            <w:r>
              <w:t xml:space="preserve">-2</w:t>
            </w:r>
          </w:p>
        </w:tc>
      </w:tr>
      <w:tr>
        <w:tc>
          <w:tcPr/>
          <w:p>
            <w:pPr>
              <w:pStyle w:val="Compact"/>
              <w:jc w:val="left"/>
            </w:pPr>
            <w:r>
              <w:t xml:space="preserve">health_svc_median</w:t>
            </w:r>
          </w:p>
        </w:tc>
        <w:tc>
          <w:tcPr/>
          <w:p>
            <w:pPr>
              <w:pStyle w:val="Compact"/>
              <w:jc w:val="right"/>
            </w:pPr>
            <w:r>
              <w:t xml:space="preserve">0</w:t>
            </w:r>
          </w:p>
        </w:tc>
        <w:tc>
          <w:tcPr/>
          <w:p>
            <w:pPr>
              <w:pStyle w:val="Compact"/>
              <w:jc w:val="right"/>
            </w:pPr>
            <w:r>
              <w:t xml:space="preserve">6.369</w:t>
            </w:r>
          </w:p>
        </w:tc>
        <w:tc>
          <w:tcPr/>
          <w:p>
            <w:pPr>
              <w:pStyle w:val="Compact"/>
              <w:jc w:val="right"/>
            </w:pPr>
            <w:r>
              <w:t xml:space="preserve">0.000</w:t>
            </w:r>
          </w:p>
        </w:tc>
        <w:tc>
          <w:tcPr/>
          <w:p>
            <w:pPr>
              <w:pStyle w:val="Compact"/>
              <w:jc w:val="right"/>
            </w:pPr>
            <w:r>
              <w:t xml:space="preserve">3</w:t>
            </w:r>
          </w:p>
        </w:tc>
      </w:tr>
      <w:tr>
        <w:tc>
          <w:tcPr/>
          <w:p>
            <w:pPr>
              <w:pStyle w:val="Compact"/>
              <w:jc w:val="left"/>
            </w:pPr>
            <w:r>
              <w:t xml:space="preserve">motiv_median</w:t>
            </w:r>
          </w:p>
        </w:tc>
        <w:tc>
          <w:tcPr/>
          <w:p>
            <w:pPr>
              <w:pStyle w:val="Compact"/>
              <w:jc w:val="right"/>
            </w:pPr>
            <w:r>
              <w:t xml:space="preserve">-2</w:t>
            </w:r>
          </w:p>
        </w:tc>
        <w:tc>
          <w:tcPr/>
          <w:p>
            <w:pPr>
              <w:pStyle w:val="Compact"/>
              <w:jc w:val="right"/>
            </w:pPr>
            <w:r>
              <w:t xml:space="preserve">-11.662</w:t>
            </w:r>
          </w:p>
        </w:tc>
        <w:tc>
          <w:tcPr/>
          <w:p>
            <w:pPr>
              <w:pStyle w:val="Compact"/>
              <w:jc w:val="right"/>
            </w:pPr>
            <w:r>
              <w:t xml:space="preserve">0.000</w:t>
            </w:r>
          </w:p>
        </w:tc>
        <w:tc>
          <w:tcPr/>
          <w:p>
            <w:pPr>
              <w:pStyle w:val="Compact"/>
              <w:jc w:val="right"/>
            </w:pPr>
            <w:r>
              <w:t xml:space="preserve">-6</w:t>
            </w:r>
          </w:p>
        </w:tc>
      </w:tr>
      <w:tr>
        <w:tc>
          <w:tcPr/>
          <w:p>
            <w:pPr>
              <w:pStyle w:val="Compact"/>
              <w:jc w:val="left"/>
            </w:pPr>
            <w:r>
              <w:t xml:space="preserve">knowledge_median</w:t>
            </w:r>
          </w:p>
        </w:tc>
        <w:tc>
          <w:tcPr/>
          <w:p>
            <w:pPr>
              <w:pStyle w:val="Compact"/>
              <w:jc w:val="right"/>
            </w:pPr>
            <w:r>
              <w:t xml:space="preserve">-2</w:t>
            </w:r>
          </w:p>
        </w:tc>
        <w:tc>
          <w:tcPr/>
          <w:p>
            <w:pPr>
              <w:pStyle w:val="Compact"/>
              <w:jc w:val="right"/>
            </w:pPr>
            <w:r>
              <w:t xml:space="preserve">-9.870</w:t>
            </w:r>
          </w:p>
        </w:tc>
        <w:tc>
          <w:tcPr/>
          <w:p>
            <w:pPr>
              <w:pStyle w:val="Compact"/>
              <w:jc w:val="right"/>
            </w:pPr>
            <w:r>
              <w:t xml:space="preserve">0.000</w:t>
            </w:r>
          </w:p>
        </w:tc>
        <w:tc>
          <w:tcPr/>
          <w:p>
            <w:pPr>
              <w:pStyle w:val="Compact"/>
              <w:jc w:val="right"/>
            </w:pPr>
            <w:r>
              <w:t xml:space="preserve">-5</w:t>
            </w:r>
          </w:p>
        </w:tc>
      </w:tr>
      <w:tr>
        <w:tc>
          <w:tcPr/>
          <w:p>
            <w:pPr>
              <w:pStyle w:val="Compact"/>
              <w:jc w:val="left"/>
            </w:pPr>
            <w:r>
              <w:t xml:space="preserve">age_cat16-17</w:t>
            </w:r>
          </w:p>
        </w:tc>
        <w:tc>
          <w:tcPr/>
          <w:p>
            <w:pPr>
              <w:pStyle w:val="Compact"/>
              <w:jc w:val="right"/>
            </w:pPr>
            <w:r>
              <w:t xml:space="preserve">0</w:t>
            </w:r>
          </w:p>
        </w:tc>
        <w:tc>
          <w:tcPr/>
          <w:p>
            <w:pPr>
              <w:pStyle w:val="Compact"/>
              <w:jc w:val="right"/>
            </w:pPr>
            <w:r>
              <w:t xml:space="preserve">8.779</w:t>
            </w:r>
          </w:p>
        </w:tc>
        <w:tc>
          <w:tcPr/>
          <w:p>
            <w:pPr>
              <w:pStyle w:val="Compact"/>
              <w:jc w:val="right"/>
            </w:pPr>
            <w:r>
              <w:t xml:space="preserve">0.000</w:t>
            </w:r>
          </w:p>
        </w:tc>
        <w:tc>
          <w:tcPr/>
          <w:p>
            <w:pPr>
              <w:pStyle w:val="Compact"/>
              <w:jc w:val="right"/>
            </w:pPr>
            <w:r>
              <w:t xml:space="preserve">4</w:t>
            </w:r>
          </w:p>
        </w:tc>
      </w:tr>
      <w:tr>
        <w:tc>
          <w:tcPr/>
          <w:p>
            <w:pPr>
              <w:pStyle w:val="Compact"/>
              <w:jc w:val="left"/>
            </w:pPr>
            <w:r>
              <w:t xml:space="preserve">age_cat18+</w:t>
            </w:r>
          </w:p>
        </w:tc>
        <w:tc>
          <w:tcPr/>
          <w:p>
            <w:pPr>
              <w:pStyle w:val="Compact"/>
              <w:jc w:val="right"/>
            </w:pPr>
            <w:r>
              <w:t xml:space="preserve">0</w:t>
            </w:r>
          </w:p>
        </w:tc>
        <w:tc>
          <w:tcPr/>
          <w:p>
            <w:pPr>
              <w:pStyle w:val="Compact"/>
              <w:jc w:val="right"/>
            </w:pPr>
            <w:r>
              <w:t xml:space="preserve">2.848</w:t>
            </w:r>
          </w:p>
        </w:tc>
        <w:tc>
          <w:tcPr/>
          <w:p>
            <w:pPr>
              <w:pStyle w:val="Compact"/>
              <w:jc w:val="right"/>
            </w:pPr>
            <w:r>
              <w:t xml:space="preserve">0.000</w:t>
            </w:r>
          </w:p>
        </w:tc>
        <w:tc>
          <w:tcPr/>
          <w:p>
            <w:pPr>
              <w:pStyle w:val="Compact"/>
              <w:jc w:val="right"/>
            </w:pPr>
            <w:r>
              <w:t xml:space="preserve">1</w:t>
            </w:r>
          </w:p>
        </w:tc>
      </w:tr>
      <w:tr>
        <w:tc>
          <w:tcPr/>
          <w:p>
            <w:pPr>
              <w:pStyle w:val="Compact"/>
              <w:jc w:val="left"/>
            </w:pPr>
            <w:r>
              <w:t xml:space="preserve">audit_cat0</w:t>
            </w:r>
          </w:p>
        </w:tc>
        <w:tc>
          <w:tcPr/>
          <w:p>
            <w:pPr>
              <w:pStyle w:val="Compact"/>
              <w:jc w:val="right"/>
            </w:pPr>
            <w:r>
              <w:t xml:space="preserve">0</w:t>
            </w:r>
          </w:p>
        </w:tc>
        <w:tc>
          <w:tcPr/>
          <w:p>
            <w:pPr>
              <w:pStyle w:val="Compact"/>
              <w:jc w:val="right"/>
            </w:pPr>
            <w:r>
              <w:t xml:space="preserve">29.489</w:t>
            </w:r>
          </w:p>
        </w:tc>
        <w:tc>
          <w:tcPr/>
          <w:p>
            <w:pPr>
              <w:pStyle w:val="Compact"/>
              <w:jc w:val="right"/>
            </w:pPr>
            <w:r>
              <w:t xml:space="preserve">0.000</w:t>
            </w:r>
          </w:p>
        </w:tc>
        <w:tc>
          <w:tcPr/>
          <w:p>
            <w:pPr>
              <w:pStyle w:val="Compact"/>
              <w:jc w:val="right"/>
            </w:pPr>
            <w:r>
              <w:t xml:space="preserve">14</w:t>
            </w:r>
          </w:p>
        </w:tc>
      </w:tr>
      <w:tr>
        <w:tc>
          <w:tcPr/>
          <w:p>
            <w:pPr>
              <w:pStyle w:val="Compact"/>
              <w:jc w:val="left"/>
            </w:pPr>
            <w:r>
              <w:t xml:space="preserve">ace_cat0</w:t>
            </w:r>
          </w:p>
        </w:tc>
        <w:tc>
          <w:tcPr/>
          <w:p>
            <w:pPr>
              <w:pStyle w:val="Compact"/>
              <w:jc w:val="right"/>
            </w:pPr>
            <w:r>
              <w:t xml:space="preserve">0</w:t>
            </w:r>
          </w:p>
        </w:tc>
        <w:tc>
          <w:tcPr/>
          <w:p>
            <w:pPr>
              <w:pStyle w:val="Compact"/>
              <w:jc w:val="right"/>
            </w:pPr>
            <w:r>
              <w:t xml:space="preserve">2.059</w:t>
            </w:r>
          </w:p>
        </w:tc>
        <w:tc>
          <w:tcPr/>
          <w:p>
            <w:pPr>
              <w:pStyle w:val="Compact"/>
              <w:jc w:val="right"/>
            </w:pPr>
            <w:r>
              <w:t xml:space="preserve">0.000</w:t>
            </w:r>
          </w:p>
        </w:tc>
        <w:tc>
          <w:tcPr/>
          <w:p>
            <w:pPr>
              <w:pStyle w:val="Compact"/>
              <w:jc w:val="right"/>
            </w:pPr>
            <w:r>
              <w:t xml:space="preserve">1</w:t>
            </w:r>
          </w:p>
        </w:tc>
      </w:tr>
      <w:tr>
        <w:tc>
          <w:tcPr/>
          <w:p>
            <w:pPr>
              <w:pStyle w:val="Compact"/>
              <w:jc w:val="left"/>
            </w:pPr>
            <w:r>
              <w:t xml:space="preserve">ace_cat1</w:t>
            </w:r>
          </w:p>
        </w:tc>
        <w:tc>
          <w:tcPr/>
          <w:p>
            <w:pPr>
              <w:pStyle w:val="Compact"/>
              <w:jc w:val="right"/>
            </w:pPr>
            <w:r>
              <w:t xml:space="preserve">0</w:t>
            </w:r>
          </w:p>
        </w:tc>
        <w:tc>
          <w:tcPr/>
          <w:p>
            <w:pPr>
              <w:pStyle w:val="Compact"/>
              <w:jc w:val="right"/>
            </w:pPr>
            <w:r>
              <w:t xml:space="preserve">7.571</w:t>
            </w:r>
          </w:p>
        </w:tc>
        <w:tc>
          <w:tcPr/>
          <w:p>
            <w:pPr>
              <w:pStyle w:val="Compact"/>
              <w:jc w:val="right"/>
            </w:pPr>
            <w:r>
              <w:t xml:space="preserve">0.000</w:t>
            </w:r>
          </w:p>
        </w:tc>
        <w:tc>
          <w:tcPr/>
          <w:p>
            <w:pPr>
              <w:pStyle w:val="Compact"/>
              <w:jc w:val="right"/>
            </w:pPr>
            <w:r>
              <w:t xml:space="preserve">4</w:t>
            </w:r>
          </w:p>
        </w:tc>
      </w:tr>
      <w:tr>
        <w:tc>
          <w:tcPr/>
          <w:p>
            <w:pPr>
              <w:pStyle w:val="Compact"/>
              <w:jc w:val="left"/>
            </w:pPr>
            <w:r>
              <w:t xml:space="preserve">self_eff_cat&gt; 12</w:t>
            </w:r>
          </w:p>
        </w:tc>
        <w:tc>
          <w:tcPr/>
          <w:p>
            <w:pPr>
              <w:pStyle w:val="Compact"/>
              <w:jc w:val="right"/>
            </w:pPr>
            <w:r>
              <w:t xml:space="preserve">0</w:t>
            </w:r>
          </w:p>
        </w:tc>
        <w:tc>
          <w:tcPr/>
          <w:p>
            <w:pPr>
              <w:pStyle w:val="Compact"/>
              <w:jc w:val="right"/>
            </w:pPr>
            <w:r>
              <w:t xml:space="preserve">-5.339</w:t>
            </w:r>
          </w:p>
        </w:tc>
        <w:tc>
          <w:tcPr/>
          <w:p>
            <w:pPr>
              <w:pStyle w:val="Compact"/>
              <w:jc w:val="right"/>
            </w:pPr>
            <w:r>
              <w:t xml:space="preserve">0.000</w:t>
            </w:r>
          </w:p>
        </w:tc>
        <w:tc>
          <w:tcPr/>
          <w:p>
            <w:pPr>
              <w:pStyle w:val="Compact"/>
              <w:jc w:val="right"/>
            </w:pPr>
            <w:r>
              <w:t xml:space="preserve">-3</w:t>
            </w:r>
          </w:p>
        </w:tc>
      </w:tr>
      <w:tr>
        <w:tc>
          <w:tcPr/>
          <w:p>
            <w:pPr>
              <w:pStyle w:val="Compact"/>
              <w:jc w:val="left"/>
            </w:pPr>
            <w:r>
              <w:t xml:space="preserve">stig_tot_cat&gt; 30</w:t>
            </w:r>
          </w:p>
        </w:tc>
        <w:tc>
          <w:tcPr/>
          <w:p>
            <w:pPr>
              <w:pStyle w:val="Compact"/>
              <w:jc w:val="right"/>
            </w:pPr>
            <w:r>
              <w:t xml:space="preserve">0</w:t>
            </w:r>
          </w:p>
        </w:tc>
        <w:tc>
          <w:tcPr/>
          <w:p>
            <w:pPr>
              <w:pStyle w:val="Compact"/>
              <w:jc w:val="right"/>
            </w:pPr>
            <w:r>
              <w:t xml:space="preserve">14.379</w:t>
            </w:r>
          </w:p>
        </w:tc>
        <w:tc>
          <w:tcPr/>
          <w:p>
            <w:pPr>
              <w:pStyle w:val="Compact"/>
              <w:jc w:val="right"/>
            </w:pPr>
            <w:r>
              <w:t xml:space="preserve">0.000</w:t>
            </w:r>
          </w:p>
        </w:tc>
        <w:tc>
          <w:tcPr/>
          <w:p>
            <w:pPr>
              <w:pStyle w:val="Compact"/>
              <w:jc w:val="right"/>
            </w:pPr>
            <w:r>
              <w:t xml:space="preserve">7</w:t>
            </w:r>
          </w:p>
        </w:tc>
      </w:tr>
      <w:tr>
        <w:tc>
          <w:tcPr/>
          <w:p>
            <w:pPr>
              <w:pStyle w:val="Compact"/>
              <w:jc w:val="left"/>
            </w:pPr>
            <w:r>
              <w:t xml:space="preserve">phq9_tot_cat&gt; 10</w:t>
            </w:r>
          </w:p>
        </w:tc>
        <w:tc>
          <w:tcPr/>
          <w:p>
            <w:pPr>
              <w:pStyle w:val="Compact"/>
              <w:jc w:val="right"/>
            </w:pPr>
            <w:r>
              <w:t xml:space="preserve">0</w:t>
            </w:r>
          </w:p>
        </w:tc>
        <w:tc>
          <w:tcPr/>
          <w:p>
            <w:pPr>
              <w:pStyle w:val="Compact"/>
              <w:jc w:val="right"/>
            </w:pPr>
            <w:r>
              <w:t xml:space="preserve">-21.760</w:t>
            </w:r>
          </w:p>
        </w:tc>
        <w:tc>
          <w:tcPr/>
          <w:p>
            <w:pPr>
              <w:pStyle w:val="Compact"/>
              <w:jc w:val="right"/>
            </w:pPr>
            <w:r>
              <w:t xml:space="preserve">0.000</w:t>
            </w:r>
          </w:p>
        </w:tc>
        <w:tc>
          <w:tcPr/>
          <w:p>
            <w:pPr>
              <w:pStyle w:val="Compact"/>
              <w:jc w:val="right"/>
            </w:pPr>
            <w:r>
              <w:t xml:space="preserve">-11</w:t>
            </w:r>
          </w:p>
        </w:tc>
      </w:tr>
    </w:tbl>
    <w:p/>
    <w:p>
      <w:pPr>
        <w:pStyle w:val="TableCaption"/>
      </w:pPr>
      <w:r>
        <w:t xml:space="preserve">Model Performance</w:t>
      </w:r>
    </w:p>
    <w:tbl>
      <w:tblPr>
        <w:tblStyle w:val="Table"/>
        <w:tblW w:type="auto" w:w="0"/>
        <w:tblLook w:firstRow="1" w:lastRow="0" w:firstColumn="0" w:lastColumn="0" w:noHBand="0" w:noVBand="0" w:val="0020"/>
        <w:jc w:val="start"/>
        <w:tblCaption w:val="Model Performance"/>
      </w:tblPr>
      <w:tblGrid>
        <w:gridCol w:w="1584"/>
        <w:gridCol w:w="1584"/>
        <w:gridCol w:w="1584"/>
        <w:gridCol w:w="1584"/>
        <w:gridCol w:w="1584"/>
      </w:tblGrid>
      <w:tr>
        <w:trPr>
          <w:tblHeader w:val="true"/>
        </w:trPr>
        <w:tc>
          <w:tcPr/>
          <w:p>
            <w:pPr>
              <w:pStyle w:val="Compact"/>
            </w:pPr>
          </w:p>
        </w:tc>
        <w:tc>
          <w:tcPr/>
          <w:p>
            <w:pPr>
              <w:pStyle w:val="Compact"/>
              <w:jc w:val="right"/>
            </w:pPr>
            <w:r>
              <w:t xml:space="preserve">Threshold</w:t>
            </w:r>
          </w:p>
        </w:tc>
        <w:tc>
          <w:tcPr/>
          <w:p>
            <w:pPr>
              <w:pStyle w:val="Compact"/>
              <w:jc w:val="right"/>
            </w:pPr>
            <w:r>
              <w:t xml:space="preserve">Specificity</w:t>
            </w:r>
          </w:p>
        </w:tc>
        <w:tc>
          <w:tcPr/>
          <w:p>
            <w:pPr>
              <w:pStyle w:val="Compact"/>
              <w:jc w:val="right"/>
            </w:pPr>
            <w:r>
              <w:t xml:space="preserve">Sensitivity</w:t>
            </w:r>
          </w:p>
        </w:tc>
        <w:tc>
          <w:tcPr/>
          <w:p>
            <w:pPr>
              <w:pStyle w:val="Compact"/>
              <w:jc w:val="right"/>
            </w:pPr>
            <w:r>
              <w:t xml:space="preserve">AUC</w:t>
            </w:r>
          </w:p>
        </w:tc>
      </w:tr>
      <w:tr>
        <w:tc>
          <w:tcPr/>
          <w:p>
            <w:pPr>
              <w:pStyle w:val="Compact"/>
              <w:jc w:val="left"/>
            </w:pPr>
            <w:r>
              <w:t xml:space="preserve">Risk</w:t>
            </w:r>
          </w:p>
        </w:tc>
        <w:tc>
          <w:tcPr/>
          <w:p>
            <w:pPr>
              <w:pStyle w:val="Compact"/>
              <w:jc w:val="right"/>
            </w:pPr>
            <w:r>
              <w:t xml:space="preserve">0.067</w:t>
            </w:r>
          </w:p>
        </w:tc>
        <w:tc>
          <w:tcPr/>
          <w:p>
            <w:pPr>
              <w:pStyle w:val="Compact"/>
              <w:jc w:val="right"/>
            </w:pPr>
            <w:r>
              <w:t xml:space="preserve">0.667</w:t>
            </w:r>
          </w:p>
        </w:tc>
        <w:tc>
          <w:tcPr/>
          <w:p>
            <w:pPr>
              <w:pStyle w:val="Compact"/>
              <w:jc w:val="right"/>
            </w:pPr>
            <w:r>
              <w:t xml:space="preserve">0.941</w:t>
            </w:r>
          </w:p>
        </w:tc>
        <w:tc>
          <w:tcPr/>
          <w:p>
            <w:pPr>
              <w:pStyle w:val="Compact"/>
              <w:jc w:val="right"/>
            </w:pPr>
            <w:r>
              <w:t xml:space="preserve">0.831</w:t>
            </w:r>
          </w:p>
        </w:tc>
      </w:tr>
      <w:tr>
        <w:tc>
          <w:tcPr/>
          <w:p>
            <w:pPr>
              <w:pStyle w:val="Compact"/>
              <w:jc w:val="left"/>
            </w:pPr>
            <w:r>
              <w:t xml:space="preserve">Logistic</w:t>
            </w:r>
          </w:p>
        </w:tc>
        <w:tc>
          <w:tcPr/>
          <w:p>
            <w:pPr>
              <w:pStyle w:val="Compact"/>
              <w:jc w:val="right"/>
            </w:pPr>
            <w:r>
              <w:t xml:space="preserve">0.282</w:t>
            </w:r>
          </w:p>
        </w:tc>
        <w:tc>
          <w:tcPr/>
          <w:p>
            <w:pPr>
              <w:pStyle w:val="Compact"/>
              <w:jc w:val="right"/>
            </w:pPr>
            <w:r>
              <w:t xml:space="preserve">0.959</w:t>
            </w:r>
          </w:p>
        </w:tc>
        <w:tc>
          <w:tcPr/>
          <w:p>
            <w:pPr>
              <w:pStyle w:val="Compact"/>
              <w:jc w:val="right"/>
            </w:pPr>
            <w:r>
              <w:t xml:space="preserve">0.941</w:t>
            </w:r>
          </w:p>
        </w:tc>
        <w:tc>
          <w:tcPr/>
          <w:p>
            <w:pPr>
              <w:pStyle w:val="Compact"/>
              <w:jc w:val="right"/>
            </w:pPr>
            <w:r>
              <w:t xml:space="preserve">0.987</w:t>
            </w:r>
          </w:p>
        </w:tc>
      </w:tr>
      <w:tr>
        <w:tc>
          <w:tcPr/>
          <w:p>
            <w:pPr>
              <w:pStyle w:val="Compact"/>
              <w:jc w:val="left"/>
            </w:pPr>
            <w:r>
              <w:t xml:space="preserve">Lasso</w:t>
            </w:r>
          </w:p>
        </w:tc>
        <w:tc>
          <w:tcPr/>
          <w:p>
            <w:pPr>
              <w:pStyle w:val="Compact"/>
              <w:jc w:val="right"/>
            </w:pPr>
            <w:r>
              <w:t xml:space="preserve">0.101</w:t>
            </w:r>
          </w:p>
        </w:tc>
        <w:tc>
          <w:tcPr/>
          <w:p>
            <w:pPr>
              <w:pStyle w:val="Compact"/>
              <w:jc w:val="right"/>
            </w:pPr>
            <w:r>
              <w:t xml:space="preserve">0.846</w:t>
            </w:r>
          </w:p>
        </w:tc>
        <w:tc>
          <w:tcPr/>
          <w:p>
            <w:pPr>
              <w:pStyle w:val="Compact"/>
              <w:jc w:val="right"/>
            </w:pPr>
            <w:r>
              <w:t xml:space="preserve">0.765</w:t>
            </w:r>
          </w:p>
        </w:tc>
        <w:tc>
          <w:tcPr/>
          <w:p>
            <w:pPr>
              <w:pStyle w:val="Compact"/>
              <w:jc w:val="right"/>
            </w:pPr>
            <w:r>
              <w:t xml:space="preserve">0.819</w:t>
            </w:r>
          </w:p>
        </w:tc>
      </w:tr>
      <w:tr>
        <w:tc>
          <w:tcPr/>
          <w:p>
            <w:pPr>
              <w:pStyle w:val="Compact"/>
              <w:jc w:val="left"/>
            </w:pPr>
            <w:r>
              <w:t xml:space="preserve">Rounded</w:t>
            </w:r>
          </w:p>
        </w:tc>
        <w:tc>
          <w:tcPr/>
          <w:p>
            <w:pPr>
              <w:pStyle w:val="Compact"/>
              <w:jc w:val="right"/>
            </w:pPr>
            <w:r>
              <w:t xml:space="preserve">0.257</w:t>
            </w:r>
          </w:p>
        </w:tc>
        <w:tc>
          <w:tcPr/>
          <w:p>
            <w:pPr>
              <w:pStyle w:val="Compact"/>
              <w:jc w:val="right"/>
            </w:pPr>
            <w:r>
              <w:t xml:space="preserve">0.938</w:t>
            </w:r>
          </w:p>
        </w:tc>
        <w:tc>
          <w:tcPr/>
          <w:p>
            <w:pPr>
              <w:pStyle w:val="Compact"/>
              <w:jc w:val="right"/>
            </w:pPr>
            <w:r>
              <w:t xml:space="preserve">0.941</w:t>
            </w:r>
          </w:p>
        </w:tc>
        <w:tc>
          <w:tcPr/>
          <w:p>
            <w:pPr>
              <w:pStyle w:val="Compact"/>
              <w:jc w:val="right"/>
            </w:pPr>
            <w:r>
              <w:t xml:space="preserve">0.972</w:t>
            </w:r>
          </w:p>
        </w:tc>
      </w:tr>
    </w:tbl>
    <w:p>
      <w:pPr>
        <w:pStyle w:val="BodyText"/>
      </w:pPr>
      <w:r>
        <w:t xml:space="preserve">For our risk score model, a threshold of 6.7% risk resulted in the optimal performance. This probability corresponds to a score of -8.4.</w:t>
      </w:r>
    </w:p>
    <w:bookmarkEnd w:id="34"/>
    <w:bookmarkStart w:id="35" w:name="conclusion"/>
    <w:p>
      <w:pPr>
        <w:pStyle w:val="Heading1"/>
      </w:pPr>
      <w:r>
        <w:t xml:space="preserve">Conclusion</w:t>
      </w:r>
    </w:p>
    <w:p>
      <w:pPr>
        <w:pStyle w:val="FirstParagraph"/>
      </w:pPr>
      <w:r>
        <w:t xml:space="preserve">Despite a small sample size with only 17 non-adherent participants, our example model output made sense intuitively. Our model identified living with a single dad, having more pills to take, and having to take the medication in-person at a clinic as factors increasing the risk of non-adherence. Having never had COVID, higher family support, higher motivation, and higher knowledge of TB decreased the risk of non-adherence. Although the performance of this model should be validated with new data, it may still help with identifying which factors are the most important in predicting non-adherence.</w:t>
      </w:r>
    </w:p>
    <w:p>
      <w:r>
        <w:br w:type="page"/>
      </w:r>
    </w:p>
    <w:bookmarkEnd w:id="35"/>
    <w:bookmarkStart w:id="45" w:name="eda-appendix"/>
    <w:p>
      <w:pPr>
        <w:pStyle w:val="Heading1"/>
      </w:pPr>
      <w:r>
        <w:t xml:space="preserve">EDA Appendix</w:t>
      </w:r>
    </w:p>
    <w:bookmarkStart w:id="39" w:name="figure-a1.-outcome-distributions"/>
    <w:p>
      <w:pPr>
        <w:pStyle w:val="Heading3"/>
      </w:pPr>
      <w:r>
        <w:t xml:space="preserve">Figure A1. Outcome Distributions</w:t>
      </w:r>
    </w:p>
    <w:p>
      <w:pPr>
        <w:pStyle w:val="FirstParagraph"/>
      </w:pPr>
      <w:r>
        <w:drawing>
          <wp:inline>
            <wp:extent cx="5334000" cy="3200400"/>
            <wp:effectExtent b="0" l="0" r="0" t="0"/>
            <wp:docPr descr="" title="" id="37" name="Picture"/>
            <a:graphic>
              <a:graphicData uri="http://schemas.openxmlformats.org/drawingml/2006/picture">
                <pic:pic>
                  <pic:nvPicPr>
                    <pic:cNvPr descr="report_files/figure-docx/unnamed-chunk-12-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bookmarkEnd w:id="39"/>
    <w:bookmarkStart w:id="43" w:name="Xf2e15a7ea5f495765f3316e3534d1daf8ed20e7"/>
    <w:p>
      <w:pPr>
        <w:pStyle w:val="Heading3"/>
      </w:pPr>
      <w:r>
        <w:t xml:space="preserve">Figure A2. Continuous Covariate Distributions</w:t>
      </w:r>
    </w:p>
    <w:p>
      <w:pPr>
        <w:pStyle w:val="FirstParagraph"/>
      </w:pPr>
      <w:r>
        <w:drawing>
          <wp:inline>
            <wp:extent cx="5334000" cy="5334000"/>
            <wp:effectExtent b="0" l="0" r="0" t="0"/>
            <wp:docPr descr="" title="" id="41" name="Picture"/>
            <a:graphic>
              <a:graphicData uri="http://schemas.openxmlformats.org/drawingml/2006/picture">
                <pic:pic>
                  <pic:nvPicPr>
                    <pic:cNvPr descr="report_files/figure-docx/unnamed-chunk-13-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3"/>
    <w:bookmarkStart w:id="44" w:name="table-a1.-processed-variable-summary"/>
    <w:p>
      <w:pPr>
        <w:pStyle w:val="Heading3"/>
      </w:pPr>
      <w:r>
        <w:t xml:space="preserve">Table A1. Processed Variable Summary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212</w:t>
            </w:r>
          </w:p>
        </w:tc>
      </w:tr>
      <w:tr>
        <w:tc>
          <w:tcPr/>
          <w:p>
            <w:pPr>
              <w:pStyle w:val="Compact"/>
              <w:jc w:val="left"/>
            </w:pPr>
            <w:r>
              <w:t xml:space="preserve">gender</w:t>
            </w:r>
          </w:p>
        </w:tc>
        <w:tc>
          <w:tcPr/>
          <w:p>
            <w:pPr>
              <w:pStyle w:val="Compact"/>
            </w:pPr>
          </w:p>
        </w:tc>
      </w:tr>
      <w:tr>
        <w:tc>
          <w:tcPr/>
          <w:p>
            <w:pPr>
              <w:pStyle w:val="Compact"/>
              <w:jc w:val="left"/>
            </w:pPr>
            <w:r>
              <w:t xml:space="preserve">female</w:t>
            </w:r>
          </w:p>
        </w:tc>
        <w:tc>
          <w:tcPr/>
          <w:p>
            <w:pPr>
              <w:pStyle w:val="Compact"/>
              <w:jc w:val="center"/>
            </w:pPr>
            <w:r>
              <w:t xml:space="preserve">78 (37%)</w:t>
            </w:r>
          </w:p>
        </w:tc>
      </w:tr>
      <w:tr>
        <w:tc>
          <w:tcPr/>
          <w:p>
            <w:pPr>
              <w:pStyle w:val="Compact"/>
              <w:jc w:val="left"/>
            </w:pPr>
            <w:r>
              <w:t xml:space="preserve">male</w:t>
            </w:r>
          </w:p>
        </w:tc>
        <w:tc>
          <w:tcPr/>
          <w:p>
            <w:pPr>
              <w:pStyle w:val="Compact"/>
              <w:jc w:val="center"/>
            </w:pPr>
            <w:r>
              <w:t xml:space="preserve">134 (63%)</w:t>
            </w:r>
          </w:p>
        </w:tc>
      </w:tr>
      <w:tr>
        <w:tc>
          <w:tcPr/>
          <w:p>
            <w:pPr>
              <w:pStyle w:val="Compact"/>
              <w:jc w:val="left"/>
            </w:pPr>
            <w:r>
              <w:t xml:space="preserve">concomitant_tb</w:t>
            </w:r>
          </w:p>
        </w:tc>
        <w:tc>
          <w:tcPr/>
          <w:p>
            <w:pPr>
              <w:pStyle w:val="Compact"/>
              <w:jc w:val="center"/>
            </w:pPr>
            <w:r>
              <w:t xml:space="preserve">22 (10%)</w:t>
            </w:r>
          </w:p>
        </w:tc>
      </w:tr>
      <w:tr>
        <w:tc>
          <w:tcPr/>
          <w:p>
            <w:pPr>
              <w:pStyle w:val="Compact"/>
              <w:jc w:val="left"/>
            </w:pPr>
            <w:r>
              <w:t xml:space="preserve">lives_w_mom</w:t>
            </w:r>
          </w:p>
        </w:tc>
        <w:tc>
          <w:tcPr/>
          <w:p>
            <w:pPr>
              <w:pStyle w:val="Compact"/>
              <w:jc w:val="center"/>
            </w:pPr>
            <w:r>
              <w:t xml:space="preserve">181 (85%)</w:t>
            </w:r>
          </w:p>
        </w:tc>
      </w:tr>
      <w:tr>
        <w:tc>
          <w:tcPr/>
          <w:p>
            <w:pPr>
              <w:pStyle w:val="Compact"/>
              <w:jc w:val="left"/>
            </w:pPr>
            <w:r>
              <w:t xml:space="preserve">lives_w_parents</w:t>
            </w:r>
          </w:p>
        </w:tc>
        <w:tc>
          <w:tcPr/>
          <w:p>
            <w:pPr>
              <w:pStyle w:val="Compact"/>
            </w:pPr>
          </w:p>
        </w:tc>
      </w:tr>
      <w:tr>
        <w:tc>
          <w:tcPr/>
          <w:p>
            <w:pPr>
              <w:pStyle w:val="Compact"/>
              <w:jc w:val="left"/>
            </w:pPr>
            <w:r>
              <w:t xml:space="preserve">2 parents</w:t>
            </w:r>
          </w:p>
        </w:tc>
        <w:tc>
          <w:tcPr/>
          <w:p>
            <w:pPr>
              <w:pStyle w:val="Compact"/>
              <w:jc w:val="center"/>
            </w:pPr>
            <w:r>
              <w:t xml:space="preserve">118 (56%)</w:t>
            </w:r>
          </w:p>
        </w:tc>
      </w:tr>
      <w:tr>
        <w:tc>
          <w:tcPr/>
          <w:p>
            <w:pPr>
              <w:pStyle w:val="Compact"/>
              <w:jc w:val="left"/>
            </w:pPr>
            <w:r>
              <w:t xml:space="preserve">no parents</w:t>
            </w:r>
          </w:p>
        </w:tc>
        <w:tc>
          <w:tcPr/>
          <w:p>
            <w:pPr>
              <w:pStyle w:val="Compact"/>
              <w:jc w:val="center"/>
            </w:pPr>
            <w:r>
              <w:t xml:space="preserve">14 (6.6%)</w:t>
            </w:r>
          </w:p>
        </w:tc>
      </w:tr>
      <w:tr>
        <w:tc>
          <w:tcPr/>
          <w:p>
            <w:pPr>
              <w:pStyle w:val="Compact"/>
              <w:jc w:val="left"/>
            </w:pPr>
            <w:r>
              <w:t xml:space="preserve">single dad</w:t>
            </w:r>
          </w:p>
        </w:tc>
        <w:tc>
          <w:tcPr/>
          <w:p>
            <w:pPr>
              <w:pStyle w:val="Compact"/>
              <w:jc w:val="center"/>
            </w:pPr>
            <w:r>
              <w:t xml:space="preserve">15 (7.1%)</w:t>
            </w:r>
          </w:p>
        </w:tc>
      </w:tr>
      <w:tr>
        <w:tc>
          <w:tcPr/>
          <w:p>
            <w:pPr>
              <w:pStyle w:val="Compact"/>
              <w:jc w:val="left"/>
            </w:pPr>
            <w:r>
              <w:t xml:space="preserve">single mom</w:t>
            </w:r>
          </w:p>
        </w:tc>
        <w:tc>
          <w:tcPr/>
          <w:p>
            <w:pPr>
              <w:pStyle w:val="Compact"/>
              <w:jc w:val="center"/>
            </w:pPr>
            <w:r>
              <w:t xml:space="preserve">65 (31%)</w:t>
            </w:r>
          </w:p>
        </w:tc>
      </w:tr>
      <w:tr>
        <w:tc>
          <w:tcPr/>
          <w:p>
            <w:pPr>
              <w:pStyle w:val="Compact"/>
              <w:jc w:val="left"/>
            </w:pPr>
            <w:r>
              <w:t xml:space="preserve">current_sx_none</w:t>
            </w:r>
          </w:p>
        </w:tc>
        <w:tc>
          <w:tcPr/>
          <w:p>
            <w:pPr>
              <w:pStyle w:val="Compact"/>
            </w:pPr>
          </w:p>
        </w:tc>
      </w:tr>
      <w:tr>
        <w:tc>
          <w:tcPr/>
          <w:p>
            <w:pPr>
              <w:pStyle w:val="Compact"/>
              <w:jc w:val="left"/>
            </w:pPr>
            <w:r>
              <w:t xml:space="preserve">0</w:t>
            </w:r>
          </w:p>
        </w:tc>
        <w:tc>
          <w:tcPr/>
          <w:p>
            <w:pPr>
              <w:pStyle w:val="Compact"/>
              <w:jc w:val="center"/>
            </w:pPr>
            <w:r>
              <w:t xml:space="preserve">165 (78%)</w:t>
            </w:r>
          </w:p>
        </w:tc>
      </w:tr>
      <w:tr>
        <w:tc>
          <w:tcPr/>
          <w:p>
            <w:pPr>
              <w:pStyle w:val="Compact"/>
              <w:jc w:val="left"/>
            </w:pPr>
            <w:r>
              <w:t xml:space="preserve">1</w:t>
            </w:r>
          </w:p>
        </w:tc>
        <w:tc>
          <w:tcPr/>
          <w:p>
            <w:pPr>
              <w:pStyle w:val="Compact"/>
              <w:jc w:val="center"/>
            </w:pPr>
            <w:r>
              <w:t xml:space="preserve">47 (22%)</w:t>
            </w:r>
          </w:p>
        </w:tc>
      </w:tr>
      <w:tr>
        <w:tc>
          <w:tcPr/>
          <w:p>
            <w:pPr>
              <w:pStyle w:val="Compact"/>
              <w:jc w:val="left"/>
            </w:pPr>
            <w:r>
              <w:t xml:space="preserve">pills</w:t>
            </w:r>
          </w:p>
        </w:tc>
        <w:tc>
          <w:tcPr/>
          <w:p>
            <w:pPr>
              <w:pStyle w:val="Compact"/>
            </w:pPr>
          </w:p>
        </w:tc>
      </w:tr>
      <w:tr>
        <w:tc>
          <w:tcPr/>
          <w:p>
            <w:pPr>
              <w:pStyle w:val="Compact"/>
              <w:jc w:val="left"/>
            </w:pPr>
            <w:r>
              <w:t xml:space="preserve">1</w:t>
            </w:r>
          </w:p>
        </w:tc>
        <w:tc>
          <w:tcPr/>
          <w:p>
            <w:pPr>
              <w:pStyle w:val="Compact"/>
              <w:jc w:val="center"/>
            </w:pPr>
            <w:r>
              <w:t xml:space="preserve">36 (17%)</w:t>
            </w:r>
          </w:p>
        </w:tc>
      </w:tr>
      <w:tr>
        <w:tc>
          <w:tcPr/>
          <w:p>
            <w:pPr>
              <w:pStyle w:val="Compact"/>
              <w:jc w:val="left"/>
            </w:pPr>
            <w:r>
              <w:t xml:space="preserve">2</w:t>
            </w:r>
          </w:p>
        </w:tc>
        <w:tc>
          <w:tcPr/>
          <w:p>
            <w:pPr>
              <w:pStyle w:val="Compact"/>
              <w:jc w:val="center"/>
            </w:pPr>
            <w:r>
              <w:t xml:space="preserve">42 (20%)</w:t>
            </w:r>
          </w:p>
        </w:tc>
      </w:tr>
      <w:tr>
        <w:tc>
          <w:tcPr/>
          <w:p>
            <w:pPr>
              <w:pStyle w:val="Compact"/>
              <w:jc w:val="left"/>
            </w:pPr>
            <w:r>
              <w:t xml:space="preserve">3</w:t>
            </w:r>
          </w:p>
        </w:tc>
        <w:tc>
          <w:tcPr/>
          <w:p>
            <w:pPr>
              <w:pStyle w:val="Compact"/>
              <w:jc w:val="center"/>
            </w:pPr>
            <w:r>
              <w:t xml:space="preserve">22 (10%)</w:t>
            </w:r>
          </w:p>
        </w:tc>
      </w:tr>
      <w:tr>
        <w:tc>
          <w:tcPr/>
          <w:p>
            <w:pPr>
              <w:pStyle w:val="Compact"/>
              <w:jc w:val="left"/>
            </w:pPr>
            <w:r>
              <w:t xml:space="preserve">4</w:t>
            </w:r>
          </w:p>
        </w:tc>
        <w:tc>
          <w:tcPr/>
          <w:p>
            <w:pPr>
              <w:pStyle w:val="Compact"/>
              <w:jc w:val="center"/>
            </w:pPr>
            <w:r>
              <w:t xml:space="preserve">112 (53%)</w:t>
            </w:r>
          </w:p>
        </w:tc>
      </w:tr>
      <w:tr>
        <w:tc>
          <w:tcPr/>
          <w:p>
            <w:pPr>
              <w:pStyle w:val="Compact"/>
              <w:jc w:val="left"/>
            </w:pPr>
            <w:r>
              <w:t xml:space="preserve">dosis_fijas</w:t>
            </w:r>
          </w:p>
        </w:tc>
        <w:tc>
          <w:tcPr/>
          <w:p>
            <w:pPr>
              <w:pStyle w:val="Compact"/>
              <w:jc w:val="center"/>
            </w:pPr>
            <w:r>
              <w:t xml:space="preserve">71 (33%)</w:t>
            </w:r>
          </w:p>
        </w:tc>
      </w:tr>
      <w:tr>
        <w:tc>
          <w:tcPr/>
          <w:p>
            <w:pPr>
              <w:pStyle w:val="Compact"/>
              <w:jc w:val="left"/>
            </w:pPr>
            <w:r>
              <w:t xml:space="preserve">daily_cont</w:t>
            </w:r>
          </w:p>
        </w:tc>
        <w:tc>
          <w:tcPr/>
          <w:p>
            <w:pPr>
              <w:pStyle w:val="Compact"/>
              <w:jc w:val="center"/>
            </w:pPr>
            <w:r>
              <w:t xml:space="preserve">12 (5.7%)</w:t>
            </w:r>
          </w:p>
        </w:tc>
      </w:tr>
      <w:tr>
        <w:tc>
          <w:tcPr/>
          <w:p>
            <w:pPr>
              <w:pStyle w:val="Compact"/>
              <w:jc w:val="left"/>
            </w:pPr>
            <w:r>
              <w:t xml:space="preserve">monoR</w:t>
            </w:r>
          </w:p>
        </w:tc>
        <w:tc>
          <w:tcPr/>
          <w:p>
            <w:pPr>
              <w:pStyle w:val="Compact"/>
              <w:jc w:val="center"/>
            </w:pPr>
            <w:r>
              <w:t xml:space="preserve">11 (5.2%)</w:t>
            </w:r>
          </w:p>
        </w:tc>
      </w:tr>
      <w:tr>
        <w:tc>
          <w:tcPr/>
          <w:p>
            <w:pPr>
              <w:pStyle w:val="Compact"/>
              <w:jc w:val="left"/>
            </w:pPr>
            <w:r>
              <w:t xml:space="preserve">adr_freq</w:t>
            </w:r>
          </w:p>
        </w:tc>
        <w:tc>
          <w:tcPr/>
          <w:p>
            <w:pPr>
              <w:pStyle w:val="Compact"/>
            </w:pPr>
          </w:p>
        </w:tc>
      </w:tr>
      <w:tr>
        <w:tc>
          <w:tcPr/>
          <w:p>
            <w:pPr>
              <w:pStyle w:val="Compact"/>
              <w:jc w:val="left"/>
            </w:pPr>
            <w:r>
              <w:t xml:space="preserve">0</w:t>
            </w:r>
          </w:p>
        </w:tc>
        <w:tc>
          <w:tcPr/>
          <w:p>
            <w:pPr>
              <w:pStyle w:val="Compact"/>
              <w:jc w:val="center"/>
            </w:pPr>
            <w:r>
              <w:t xml:space="preserve">88 (42%)</w:t>
            </w:r>
          </w:p>
        </w:tc>
      </w:tr>
      <w:tr>
        <w:tc>
          <w:tcPr/>
          <w:p>
            <w:pPr>
              <w:pStyle w:val="Compact"/>
              <w:jc w:val="left"/>
            </w:pPr>
            <w:r>
              <w:t xml:space="preserve">1</w:t>
            </w:r>
          </w:p>
        </w:tc>
        <w:tc>
          <w:tcPr/>
          <w:p>
            <w:pPr>
              <w:pStyle w:val="Compact"/>
              <w:jc w:val="center"/>
            </w:pPr>
            <w:r>
              <w:t xml:space="preserve">68 (32%)</w:t>
            </w:r>
          </w:p>
        </w:tc>
      </w:tr>
      <w:tr>
        <w:tc>
          <w:tcPr/>
          <w:p>
            <w:pPr>
              <w:pStyle w:val="Compact"/>
              <w:jc w:val="left"/>
            </w:pPr>
            <w:r>
              <w:t xml:space="preserve">2</w:t>
            </w:r>
          </w:p>
        </w:tc>
        <w:tc>
          <w:tcPr/>
          <w:p>
            <w:pPr>
              <w:pStyle w:val="Compact"/>
              <w:jc w:val="center"/>
            </w:pPr>
            <w:r>
              <w:t xml:space="preserve">38 (18%)</w:t>
            </w:r>
          </w:p>
        </w:tc>
      </w:tr>
      <w:tr>
        <w:tc>
          <w:tcPr/>
          <w:p>
            <w:pPr>
              <w:pStyle w:val="Compact"/>
              <w:jc w:val="left"/>
            </w:pPr>
            <w:r>
              <w:t xml:space="preserve">3</w:t>
            </w:r>
          </w:p>
        </w:tc>
        <w:tc>
          <w:tcPr/>
          <w:p>
            <w:pPr>
              <w:pStyle w:val="Compact"/>
              <w:jc w:val="center"/>
            </w:pPr>
            <w:r>
              <w:t xml:space="preserve">11 (5.2%)</w:t>
            </w:r>
          </w:p>
        </w:tc>
      </w:tr>
      <w:tr>
        <w:tc>
          <w:tcPr/>
          <w:p>
            <w:pPr>
              <w:pStyle w:val="Compact"/>
              <w:jc w:val="left"/>
            </w:pPr>
            <w:r>
              <w:t xml:space="preserve">4</w:t>
            </w:r>
          </w:p>
        </w:tc>
        <w:tc>
          <w:tcPr/>
          <w:p>
            <w:pPr>
              <w:pStyle w:val="Compact"/>
              <w:jc w:val="center"/>
            </w:pPr>
            <w:r>
              <w:t xml:space="preserve">7 (3.3%)</w:t>
            </w:r>
          </w:p>
        </w:tc>
      </w:tr>
      <w:tr>
        <w:tc>
          <w:tcPr/>
          <w:p>
            <w:pPr>
              <w:pStyle w:val="Compact"/>
              <w:jc w:val="left"/>
            </w:pPr>
            <w:r>
              <w:t xml:space="preserve">fam_accompany_dot</w:t>
            </w:r>
          </w:p>
        </w:tc>
        <w:tc>
          <w:tcPr/>
          <w:p>
            <w:pPr>
              <w:pStyle w:val="Compact"/>
            </w:pPr>
          </w:p>
        </w:tc>
      </w:tr>
      <w:tr>
        <w:tc>
          <w:tcPr/>
          <w:p>
            <w:pPr>
              <w:pStyle w:val="Compact"/>
              <w:jc w:val="left"/>
            </w:pPr>
            <w:r>
              <w:t xml:space="preserve">1</w:t>
            </w:r>
          </w:p>
        </w:tc>
        <w:tc>
          <w:tcPr/>
          <w:p>
            <w:pPr>
              <w:pStyle w:val="Compact"/>
              <w:jc w:val="center"/>
            </w:pPr>
            <w:r>
              <w:t xml:space="preserve">33 (16%)</w:t>
            </w:r>
          </w:p>
        </w:tc>
      </w:tr>
      <w:tr>
        <w:tc>
          <w:tcPr/>
          <w:p>
            <w:pPr>
              <w:pStyle w:val="Compact"/>
              <w:jc w:val="left"/>
            </w:pPr>
            <w:r>
              <w:t xml:space="preserve">2</w:t>
            </w:r>
          </w:p>
        </w:tc>
        <w:tc>
          <w:tcPr/>
          <w:p>
            <w:pPr>
              <w:pStyle w:val="Compact"/>
              <w:jc w:val="center"/>
            </w:pPr>
            <w:r>
              <w:t xml:space="preserve">32 (15%)</w:t>
            </w:r>
          </w:p>
        </w:tc>
      </w:tr>
      <w:tr>
        <w:tc>
          <w:tcPr/>
          <w:p>
            <w:pPr>
              <w:pStyle w:val="Compact"/>
              <w:jc w:val="left"/>
            </w:pPr>
            <w:r>
              <w:t xml:space="preserve">3</w:t>
            </w:r>
          </w:p>
        </w:tc>
        <w:tc>
          <w:tcPr/>
          <w:p>
            <w:pPr>
              <w:pStyle w:val="Compact"/>
              <w:jc w:val="center"/>
            </w:pPr>
            <w:r>
              <w:t xml:space="preserve">40 (19%)</w:t>
            </w:r>
          </w:p>
        </w:tc>
      </w:tr>
      <w:tr>
        <w:tc>
          <w:tcPr/>
          <w:p>
            <w:pPr>
              <w:pStyle w:val="Compact"/>
              <w:jc w:val="left"/>
            </w:pPr>
            <w:r>
              <w:t xml:space="preserve">4</w:t>
            </w:r>
          </w:p>
        </w:tc>
        <w:tc>
          <w:tcPr/>
          <w:p>
            <w:pPr>
              <w:pStyle w:val="Compact"/>
              <w:jc w:val="center"/>
            </w:pPr>
            <w:r>
              <w:t xml:space="preserve">16 (7.5%)</w:t>
            </w:r>
          </w:p>
        </w:tc>
      </w:tr>
      <w:tr>
        <w:tc>
          <w:tcPr/>
          <w:p>
            <w:pPr>
              <w:pStyle w:val="Compact"/>
              <w:jc w:val="left"/>
            </w:pPr>
            <w:r>
              <w:t xml:space="preserve">5</w:t>
            </w:r>
          </w:p>
        </w:tc>
        <w:tc>
          <w:tcPr/>
          <w:p>
            <w:pPr>
              <w:pStyle w:val="Compact"/>
              <w:jc w:val="center"/>
            </w:pPr>
            <w:r>
              <w:t xml:space="preserve">91 (43%)</w:t>
            </w:r>
          </w:p>
        </w:tc>
      </w:tr>
      <w:tr>
        <w:tc>
          <w:tcPr/>
          <w:p>
            <w:pPr>
              <w:pStyle w:val="Compact"/>
              <w:jc w:val="left"/>
            </w:pPr>
            <w:r>
              <w:t xml:space="preserve">fam_dislikefriends</w:t>
            </w:r>
          </w:p>
        </w:tc>
        <w:tc>
          <w:tcPr/>
          <w:p>
            <w:pPr>
              <w:pStyle w:val="Compact"/>
            </w:pPr>
          </w:p>
        </w:tc>
      </w:tr>
      <w:tr>
        <w:tc>
          <w:tcPr/>
          <w:p>
            <w:pPr>
              <w:pStyle w:val="Compact"/>
              <w:jc w:val="left"/>
            </w:pPr>
            <w:r>
              <w:t xml:space="preserve">1</w:t>
            </w:r>
          </w:p>
        </w:tc>
        <w:tc>
          <w:tcPr/>
          <w:p>
            <w:pPr>
              <w:pStyle w:val="Compact"/>
              <w:jc w:val="center"/>
            </w:pPr>
            <w:r>
              <w:t xml:space="preserve">71 (33%)</w:t>
            </w:r>
          </w:p>
        </w:tc>
      </w:tr>
      <w:tr>
        <w:tc>
          <w:tcPr/>
          <w:p>
            <w:pPr>
              <w:pStyle w:val="Compact"/>
              <w:jc w:val="left"/>
            </w:pPr>
            <w:r>
              <w:t xml:space="preserve">2</w:t>
            </w:r>
          </w:p>
        </w:tc>
        <w:tc>
          <w:tcPr/>
          <w:p>
            <w:pPr>
              <w:pStyle w:val="Compact"/>
              <w:jc w:val="center"/>
            </w:pPr>
            <w:r>
              <w:t xml:space="preserve">70 (33%)</w:t>
            </w:r>
          </w:p>
        </w:tc>
      </w:tr>
      <w:tr>
        <w:tc>
          <w:tcPr/>
          <w:p>
            <w:pPr>
              <w:pStyle w:val="Compact"/>
              <w:jc w:val="left"/>
            </w:pPr>
            <w:r>
              <w:t xml:space="preserve">3</w:t>
            </w:r>
          </w:p>
        </w:tc>
        <w:tc>
          <w:tcPr/>
          <w:p>
            <w:pPr>
              <w:pStyle w:val="Compact"/>
              <w:jc w:val="center"/>
            </w:pPr>
            <w:r>
              <w:t xml:space="preserve">45 (21%)</w:t>
            </w:r>
          </w:p>
        </w:tc>
      </w:tr>
      <w:tr>
        <w:tc>
          <w:tcPr/>
          <w:p>
            <w:pPr>
              <w:pStyle w:val="Compact"/>
              <w:jc w:val="left"/>
            </w:pPr>
            <w:r>
              <w:t xml:space="preserve">4</w:t>
            </w:r>
          </w:p>
        </w:tc>
        <w:tc>
          <w:tcPr/>
          <w:p>
            <w:pPr>
              <w:pStyle w:val="Compact"/>
              <w:jc w:val="center"/>
            </w:pPr>
            <w:r>
              <w:t xml:space="preserve">13 (6.1%)</w:t>
            </w:r>
          </w:p>
        </w:tc>
      </w:tr>
      <w:tr>
        <w:tc>
          <w:tcPr/>
          <w:p>
            <w:pPr>
              <w:pStyle w:val="Compact"/>
              <w:jc w:val="left"/>
            </w:pPr>
            <w:r>
              <w:t xml:space="preserve">5</w:t>
            </w:r>
          </w:p>
        </w:tc>
        <w:tc>
          <w:tcPr/>
          <w:p>
            <w:pPr>
              <w:pStyle w:val="Compact"/>
              <w:jc w:val="center"/>
            </w:pPr>
            <w:r>
              <w:t xml:space="preserve">13 (6.1%)</w:t>
            </w:r>
          </w:p>
        </w:tc>
      </w:tr>
      <w:tr>
        <w:tc>
          <w:tcPr/>
          <w:p>
            <w:pPr>
              <w:pStyle w:val="Compact"/>
              <w:jc w:val="left"/>
            </w:pPr>
            <w:r>
              <w:t xml:space="preserve">autonomy_obedient</w:t>
            </w:r>
          </w:p>
        </w:tc>
        <w:tc>
          <w:tcPr/>
          <w:p>
            <w:pPr>
              <w:pStyle w:val="Compact"/>
            </w:pPr>
          </w:p>
        </w:tc>
      </w:tr>
      <w:tr>
        <w:tc>
          <w:tcPr/>
          <w:p>
            <w:pPr>
              <w:pStyle w:val="Compact"/>
              <w:jc w:val="left"/>
            </w:pPr>
            <w:r>
              <w:t xml:space="preserve">1</w:t>
            </w:r>
          </w:p>
        </w:tc>
        <w:tc>
          <w:tcPr/>
          <w:p>
            <w:pPr>
              <w:pStyle w:val="Compact"/>
              <w:jc w:val="center"/>
            </w:pPr>
            <w:r>
              <w:t xml:space="preserve">1 (0.5%)</w:t>
            </w:r>
          </w:p>
        </w:tc>
      </w:tr>
      <w:tr>
        <w:tc>
          <w:tcPr/>
          <w:p>
            <w:pPr>
              <w:pStyle w:val="Compact"/>
              <w:jc w:val="left"/>
            </w:pPr>
            <w:r>
              <w:t xml:space="preserve">2</w:t>
            </w:r>
          </w:p>
        </w:tc>
        <w:tc>
          <w:tcPr/>
          <w:p>
            <w:pPr>
              <w:pStyle w:val="Compact"/>
              <w:jc w:val="center"/>
            </w:pPr>
            <w:r>
              <w:t xml:space="preserve">5 (2.4%)</w:t>
            </w:r>
          </w:p>
        </w:tc>
      </w:tr>
      <w:tr>
        <w:tc>
          <w:tcPr/>
          <w:p>
            <w:pPr>
              <w:pStyle w:val="Compact"/>
              <w:jc w:val="left"/>
            </w:pPr>
            <w:r>
              <w:t xml:space="preserve">3</w:t>
            </w:r>
          </w:p>
        </w:tc>
        <w:tc>
          <w:tcPr/>
          <w:p>
            <w:pPr>
              <w:pStyle w:val="Compact"/>
              <w:jc w:val="center"/>
            </w:pPr>
            <w:r>
              <w:t xml:space="preserve">41 (19%)</w:t>
            </w:r>
          </w:p>
        </w:tc>
      </w:tr>
      <w:tr>
        <w:tc>
          <w:tcPr/>
          <w:p>
            <w:pPr>
              <w:pStyle w:val="Compact"/>
              <w:jc w:val="left"/>
            </w:pPr>
            <w:r>
              <w:t xml:space="preserve">4</w:t>
            </w:r>
          </w:p>
        </w:tc>
        <w:tc>
          <w:tcPr/>
          <w:p>
            <w:pPr>
              <w:pStyle w:val="Compact"/>
              <w:jc w:val="center"/>
            </w:pPr>
            <w:r>
              <w:t xml:space="preserve">68 (32%)</w:t>
            </w:r>
          </w:p>
        </w:tc>
      </w:tr>
      <w:tr>
        <w:tc>
          <w:tcPr/>
          <w:p>
            <w:pPr>
              <w:pStyle w:val="Compact"/>
              <w:jc w:val="left"/>
            </w:pPr>
            <w:r>
              <w:t xml:space="preserve">5</w:t>
            </w:r>
          </w:p>
        </w:tc>
        <w:tc>
          <w:tcPr/>
          <w:p>
            <w:pPr>
              <w:pStyle w:val="Compact"/>
              <w:jc w:val="center"/>
            </w:pPr>
            <w:r>
              <w:t xml:space="preserve">97 (46%)</w:t>
            </w:r>
          </w:p>
        </w:tc>
      </w:tr>
      <w:tr>
        <w:tc>
          <w:tcPr/>
          <w:p>
            <w:pPr>
              <w:pStyle w:val="Compact"/>
              <w:jc w:val="left"/>
            </w:pPr>
            <w:r>
              <w:t xml:space="preserve">tobacco_freq</w:t>
            </w:r>
          </w:p>
        </w:tc>
        <w:tc>
          <w:tcPr/>
          <w:p>
            <w:pPr>
              <w:pStyle w:val="Compact"/>
            </w:pPr>
          </w:p>
        </w:tc>
      </w:tr>
      <w:tr>
        <w:tc>
          <w:tcPr/>
          <w:p>
            <w:pPr>
              <w:pStyle w:val="Compact"/>
              <w:jc w:val="left"/>
            </w:pPr>
            <w:r>
              <w:t xml:space="preserve">0</w:t>
            </w:r>
          </w:p>
        </w:tc>
        <w:tc>
          <w:tcPr/>
          <w:p>
            <w:pPr>
              <w:pStyle w:val="Compact"/>
              <w:jc w:val="center"/>
            </w:pPr>
            <w:r>
              <w:t xml:space="preserve">182 (86%)</w:t>
            </w:r>
          </w:p>
        </w:tc>
      </w:tr>
      <w:tr>
        <w:tc>
          <w:tcPr/>
          <w:p>
            <w:pPr>
              <w:pStyle w:val="Compact"/>
              <w:jc w:val="left"/>
            </w:pPr>
            <w:r>
              <w:t xml:space="preserve">1</w:t>
            </w:r>
          </w:p>
        </w:tc>
        <w:tc>
          <w:tcPr/>
          <w:p>
            <w:pPr>
              <w:pStyle w:val="Compact"/>
              <w:jc w:val="center"/>
            </w:pPr>
            <w:r>
              <w:t xml:space="preserve">24 (11%)</w:t>
            </w:r>
          </w:p>
        </w:tc>
      </w:tr>
      <w:tr>
        <w:tc>
          <w:tcPr/>
          <w:p>
            <w:pPr>
              <w:pStyle w:val="Compact"/>
              <w:jc w:val="left"/>
            </w:pPr>
            <w:r>
              <w:t xml:space="preserve">2</w:t>
            </w:r>
          </w:p>
        </w:tc>
        <w:tc>
          <w:tcPr/>
          <w:p>
            <w:pPr>
              <w:pStyle w:val="Compact"/>
              <w:jc w:val="center"/>
            </w:pPr>
            <w:r>
              <w:t xml:space="preserve">5 (2.4%)</w:t>
            </w:r>
          </w:p>
        </w:tc>
      </w:tr>
      <w:tr>
        <w:tc>
          <w:tcPr/>
          <w:p>
            <w:pPr>
              <w:pStyle w:val="Compact"/>
              <w:jc w:val="left"/>
            </w:pPr>
            <w:r>
              <w:t xml:space="preserve">3</w:t>
            </w:r>
          </w:p>
        </w:tc>
        <w:tc>
          <w:tcPr/>
          <w:p>
            <w:pPr>
              <w:pStyle w:val="Compact"/>
              <w:jc w:val="center"/>
            </w:pPr>
            <w:r>
              <w:t xml:space="preserve">1 (0.5%)</w:t>
            </w:r>
          </w:p>
        </w:tc>
      </w:tr>
      <w:tr>
        <w:tc>
          <w:tcPr/>
          <w:p>
            <w:pPr>
              <w:pStyle w:val="Compact"/>
              <w:jc w:val="left"/>
            </w:pPr>
            <w:r>
              <w:t xml:space="preserve">drug_use</w:t>
            </w:r>
          </w:p>
        </w:tc>
        <w:tc>
          <w:tcPr/>
          <w:p>
            <w:pPr>
              <w:pStyle w:val="Compact"/>
              <w:jc w:val="center"/>
            </w:pPr>
            <w:r>
              <w:t xml:space="preserve">25 (12%)</w:t>
            </w:r>
          </w:p>
        </w:tc>
      </w:tr>
      <w:tr>
        <w:tc>
          <w:tcPr/>
          <w:p>
            <w:pPr>
              <w:pStyle w:val="Compact"/>
              <w:jc w:val="left"/>
            </w:pPr>
            <w:r>
              <w:t xml:space="preserve">stig_health_ctr</w:t>
            </w:r>
          </w:p>
        </w:tc>
        <w:tc>
          <w:tcPr/>
          <w:p>
            <w:pPr>
              <w:pStyle w:val="Compact"/>
            </w:pPr>
          </w:p>
        </w:tc>
      </w:tr>
      <w:tr>
        <w:tc>
          <w:tcPr/>
          <w:p>
            <w:pPr>
              <w:pStyle w:val="Compact"/>
              <w:jc w:val="left"/>
            </w:pPr>
            <w:r>
              <w:t xml:space="preserve">1</w:t>
            </w:r>
          </w:p>
        </w:tc>
        <w:tc>
          <w:tcPr/>
          <w:p>
            <w:pPr>
              <w:pStyle w:val="Compact"/>
              <w:jc w:val="center"/>
            </w:pPr>
            <w:r>
              <w:t xml:space="preserve">137 (65%)</w:t>
            </w:r>
          </w:p>
        </w:tc>
      </w:tr>
      <w:tr>
        <w:tc>
          <w:tcPr/>
          <w:p>
            <w:pPr>
              <w:pStyle w:val="Compact"/>
              <w:jc w:val="left"/>
            </w:pPr>
            <w:r>
              <w:t xml:space="preserve">2</w:t>
            </w:r>
          </w:p>
        </w:tc>
        <w:tc>
          <w:tcPr/>
          <w:p>
            <w:pPr>
              <w:pStyle w:val="Compact"/>
              <w:jc w:val="center"/>
            </w:pPr>
            <w:r>
              <w:t xml:space="preserve">35 (17%)</w:t>
            </w:r>
          </w:p>
        </w:tc>
      </w:tr>
      <w:tr>
        <w:tc>
          <w:tcPr/>
          <w:p>
            <w:pPr>
              <w:pStyle w:val="Compact"/>
              <w:jc w:val="left"/>
            </w:pPr>
            <w:r>
              <w:t xml:space="preserve">3</w:t>
            </w:r>
          </w:p>
        </w:tc>
        <w:tc>
          <w:tcPr/>
          <w:p>
            <w:pPr>
              <w:pStyle w:val="Compact"/>
              <w:jc w:val="center"/>
            </w:pPr>
            <w:r>
              <w:t xml:space="preserve">23 (11%)</w:t>
            </w:r>
          </w:p>
        </w:tc>
      </w:tr>
      <w:tr>
        <w:tc>
          <w:tcPr/>
          <w:p>
            <w:pPr>
              <w:pStyle w:val="Compact"/>
              <w:jc w:val="left"/>
            </w:pPr>
            <w:r>
              <w:t xml:space="preserve">4</w:t>
            </w:r>
          </w:p>
        </w:tc>
        <w:tc>
          <w:tcPr/>
          <w:p>
            <w:pPr>
              <w:pStyle w:val="Compact"/>
              <w:jc w:val="center"/>
            </w:pPr>
            <w:r>
              <w:t xml:space="preserve">8 (3.8%)</w:t>
            </w:r>
          </w:p>
        </w:tc>
      </w:tr>
      <w:tr>
        <w:tc>
          <w:tcPr/>
          <w:p>
            <w:pPr>
              <w:pStyle w:val="Compact"/>
              <w:jc w:val="left"/>
            </w:pPr>
            <w:r>
              <w:t xml:space="preserve">5</w:t>
            </w:r>
          </w:p>
        </w:tc>
        <w:tc>
          <w:tcPr/>
          <w:p>
            <w:pPr>
              <w:pStyle w:val="Compact"/>
              <w:jc w:val="center"/>
            </w:pPr>
            <w:r>
              <w:t xml:space="preserve">9 (4.2%)</w:t>
            </w:r>
          </w:p>
        </w:tc>
      </w:tr>
      <w:tr>
        <w:tc>
          <w:tcPr/>
          <w:p>
            <w:pPr>
              <w:pStyle w:val="Compact"/>
              <w:jc w:val="left"/>
            </w:pPr>
            <w:r>
              <w:t xml:space="preserve">tto_anterior_tb</w:t>
            </w:r>
          </w:p>
        </w:tc>
        <w:tc>
          <w:tcPr/>
          <w:p>
            <w:pPr>
              <w:pStyle w:val="Compact"/>
            </w:pPr>
          </w:p>
        </w:tc>
      </w:tr>
      <w:tr>
        <w:tc>
          <w:tcPr/>
          <w:p>
            <w:pPr>
              <w:pStyle w:val="Compact"/>
              <w:jc w:val="left"/>
            </w:pPr>
            <w:r>
              <w:t xml:space="preserve">0</w:t>
            </w:r>
          </w:p>
        </w:tc>
        <w:tc>
          <w:tcPr/>
          <w:p>
            <w:pPr>
              <w:pStyle w:val="Compact"/>
              <w:jc w:val="center"/>
            </w:pPr>
            <w:r>
              <w:t xml:space="preserve">209 (99%)</w:t>
            </w:r>
          </w:p>
        </w:tc>
      </w:tr>
      <w:tr>
        <w:tc>
          <w:tcPr/>
          <w:p>
            <w:pPr>
              <w:pStyle w:val="Compact"/>
              <w:jc w:val="left"/>
            </w:pPr>
            <w:r>
              <w:t xml:space="preserve">1</w:t>
            </w:r>
          </w:p>
        </w:tc>
        <w:tc>
          <w:tcPr/>
          <w:p>
            <w:pPr>
              <w:pStyle w:val="Compact"/>
              <w:jc w:val="center"/>
            </w:pPr>
            <w:r>
              <w:t xml:space="preserve">3 (1.4%)</w:t>
            </w:r>
          </w:p>
        </w:tc>
      </w:tr>
      <w:tr>
        <w:tc>
          <w:tcPr/>
          <w:p>
            <w:pPr>
              <w:pStyle w:val="Compact"/>
              <w:jc w:val="left"/>
            </w:pPr>
            <w:r>
              <w:t xml:space="preserve">prior_covid</w:t>
            </w:r>
          </w:p>
        </w:tc>
        <w:tc>
          <w:tcPr/>
          <w:p>
            <w:pPr>
              <w:pStyle w:val="Compact"/>
            </w:pPr>
          </w:p>
        </w:tc>
      </w:tr>
      <w:tr>
        <w:tc>
          <w:tcPr/>
          <w:p>
            <w:pPr>
              <w:pStyle w:val="Compact"/>
              <w:jc w:val="left"/>
            </w:pPr>
            <w:r>
              <w:t xml:space="preserve">confirmed</w:t>
            </w:r>
          </w:p>
        </w:tc>
        <w:tc>
          <w:tcPr/>
          <w:p>
            <w:pPr>
              <w:pStyle w:val="Compact"/>
              <w:jc w:val="center"/>
            </w:pPr>
            <w:r>
              <w:t xml:space="preserve">25 (12%)</w:t>
            </w:r>
          </w:p>
        </w:tc>
      </w:tr>
      <w:tr>
        <w:tc>
          <w:tcPr/>
          <w:p>
            <w:pPr>
              <w:pStyle w:val="Compact"/>
              <w:jc w:val="left"/>
            </w:pPr>
            <w:r>
              <w:t xml:space="preserve">no</w:t>
            </w:r>
          </w:p>
        </w:tc>
        <w:tc>
          <w:tcPr/>
          <w:p>
            <w:pPr>
              <w:pStyle w:val="Compact"/>
              <w:jc w:val="center"/>
            </w:pPr>
            <w:r>
              <w:t xml:space="preserve">149 (70%)</w:t>
            </w:r>
          </w:p>
        </w:tc>
      </w:tr>
      <w:tr>
        <w:tc>
          <w:tcPr/>
          <w:p>
            <w:pPr>
              <w:pStyle w:val="Compact"/>
              <w:jc w:val="left"/>
            </w:pPr>
            <w:r>
              <w:t xml:space="preserve">suspected (unconfirmed)</w:t>
            </w:r>
          </w:p>
        </w:tc>
        <w:tc>
          <w:tcPr/>
          <w:p>
            <w:pPr>
              <w:pStyle w:val="Compact"/>
              <w:jc w:val="center"/>
            </w:pPr>
            <w:r>
              <w:t xml:space="preserve">38 (18%)</w:t>
            </w:r>
          </w:p>
        </w:tc>
      </w:tr>
      <w:tr>
        <w:tc>
          <w:tcPr/>
          <w:p>
            <w:pPr>
              <w:pStyle w:val="Compact"/>
              <w:jc w:val="left"/>
            </w:pPr>
            <w:r>
              <w:t xml:space="preserve">covid_es</w:t>
            </w:r>
          </w:p>
        </w:tc>
        <w:tc>
          <w:tcPr/>
          <w:p>
            <w:pPr>
              <w:pStyle w:val="Compact"/>
            </w:pPr>
          </w:p>
        </w:tc>
      </w:tr>
      <w:tr>
        <w:tc>
          <w:tcPr/>
          <w:p>
            <w:pPr>
              <w:pStyle w:val="Compact"/>
              <w:jc w:val="left"/>
            </w:pPr>
            <w:r>
              <w:t xml:space="preserve">0</w:t>
            </w:r>
          </w:p>
        </w:tc>
        <w:tc>
          <w:tcPr/>
          <w:p>
            <w:pPr>
              <w:pStyle w:val="Compact"/>
              <w:jc w:val="center"/>
            </w:pPr>
            <w:r>
              <w:t xml:space="preserve">68 (32%)</w:t>
            </w:r>
          </w:p>
        </w:tc>
      </w:tr>
      <w:tr>
        <w:tc>
          <w:tcPr/>
          <w:p>
            <w:pPr>
              <w:pStyle w:val="Compact"/>
              <w:jc w:val="left"/>
            </w:pPr>
            <w:r>
              <w:t xml:space="preserve">1</w:t>
            </w:r>
          </w:p>
        </w:tc>
        <w:tc>
          <w:tcPr/>
          <w:p>
            <w:pPr>
              <w:pStyle w:val="Compact"/>
              <w:jc w:val="center"/>
            </w:pPr>
            <w:r>
              <w:t xml:space="preserve">118 (56%)</w:t>
            </w:r>
          </w:p>
        </w:tc>
      </w:tr>
      <w:tr>
        <w:tc>
          <w:tcPr/>
          <w:p>
            <w:pPr>
              <w:pStyle w:val="Compact"/>
              <w:jc w:val="left"/>
            </w:pPr>
            <w:r>
              <w:t xml:space="preserve">2</w:t>
            </w:r>
          </w:p>
        </w:tc>
        <w:tc>
          <w:tcPr/>
          <w:p>
            <w:pPr>
              <w:pStyle w:val="Compact"/>
              <w:jc w:val="center"/>
            </w:pPr>
            <w:r>
              <w:t xml:space="preserve">25 (12%)</w:t>
            </w:r>
          </w:p>
        </w:tc>
      </w:tr>
      <w:tr>
        <w:tc>
          <w:tcPr/>
          <w:p>
            <w:pPr>
              <w:pStyle w:val="Compact"/>
              <w:jc w:val="left"/>
            </w:pPr>
            <w:r>
              <w:t xml:space="preserve">3</w:t>
            </w:r>
          </w:p>
        </w:tc>
        <w:tc>
          <w:tcPr/>
          <w:p>
            <w:pPr>
              <w:pStyle w:val="Compact"/>
              <w:jc w:val="center"/>
            </w:pPr>
            <w:r>
              <w:t xml:space="preserve">1 (0.5%)</w:t>
            </w:r>
          </w:p>
        </w:tc>
      </w:tr>
      <w:tr>
        <w:tc>
          <w:tcPr/>
          <w:p>
            <w:pPr>
              <w:pStyle w:val="Compact"/>
              <w:jc w:val="left"/>
            </w:pPr>
            <w:r>
              <w:t xml:space="preserve">monitor1</w:t>
            </w:r>
          </w:p>
        </w:tc>
        <w:tc>
          <w:tcPr/>
          <w:p>
            <w:pPr>
              <w:pStyle w:val="Compact"/>
            </w:pPr>
          </w:p>
        </w:tc>
      </w:tr>
      <w:tr>
        <w:tc>
          <w:tcPr/>
          <w:p>
            <w:pPr>
              <w:pStyle w:val="Compact"/>
              <w:jc w:val="left"/>
            </w:pPr>
            <w:r>
              <w:t xml:space="preserve">family supervision only</w:t>
            </w:r>
          </w:p>
        </w:tc>
        <w:tc>
          <w:tcPr/>
          <w:p>
            <w:pPr>
              <w:pStyle w:val="Compact"/>
              <w:jc w:val="center"/>
            </w:pPr>
            <w:r>
              <w:t xml:space="preserve">43 (20%)</w:t>
            </w:r>
          </w:p>
        </w:tc>
      </w:tr>
      <w:tr>
        <w:tc>
          <w:tcPr/>
          <w:p>
            <w:pPr>
              <w:pStyle w:val="Compact"/>
              <w:jc w:val="left"/>
            </w:pPr>
            <w:r>
              <w:t xml:space="preserve">in-person DOT + family supervision</w:t>
            </w:r>
          </w:p>
        </w:tc>
        <w:tc>
          <w:tcPr/>
          <w:p>
            <w:pPr>
              <w:pStyle w:val="Compact"/>
              <w:jc w:val="center"/>
            </w:pPr>
            <w:r>
              <w:t xml:space="preserve">25 (12%)</w:t>
            </w:r>
          </w:p>
        </w:tc>
      </w:tr>
      <w:tr>
        <w:tc>
          <w:tcPr/>
          <w:p>
            <w:pPr>
              <w:pStyle w:val="Compact"/>
              <w:jc w:val="left"/>
            </w:pPr>
            <w:r>
              <w:t xml:space="preserve">in-person DOT only</w:t>
            </w:r>
          </w:p>
        </w:tc>
        <w:tc>
          <w:tcPr/>
          <w:p>
            <w:pPr>
              <w:pStyle w:val="Compact"/>
              <w:jc w:val="center"/>
            </w:pPr>
            <w:r>
              <w:t xml:space="preserve">129 (61%)</w:t>
            </w:r>
          </w:p>
        </w:tc>
      </w:tr>
      <w:tr>
        <w:tc>
          <w:tcPr/>
          <w:p>
            <w:pPr>
              <w:pStyle w:val="Compact"/>
              <w:jc w:val="left"/>
            </w:pPr>
            <w:r>
              <w:t xml:space="preserve">no supervision</w:t>
            </w:r>
          </w:p>
        </w:tc>
        <w:tc>
          <w:tcPr/>
          <w:p>
            <w:pPr>
              <w:pStyle w:val="Compact"/>
              <w:jc w:val="center"/>
            </w:pPr>
            <w:r>
              <w:t xml:space="preserve">1 (0.5%)</w:t>
            </w:r>
          </w:p>
        </w:tc>
      </w:tr>
      <w:tr>
        <w:tc>
          <w:tcPr/>
          <w:p>
            <w:pPr>
              <w:pStyle w:val="Compact"/>
              <w:jc w:val="left"/>
            </w:pPr>
            <w:r>
              <w:t xml:space="preserve">VDOT + family supervision</w:t>
            </w:r>
          </w:p>
        </w:tc>
        <w:tc>
          <w:tcPr/>
          <w:p>
            <w:pPr>
              <w:pStyle w:val="Compact"/>
              <w:jc w:val="center"/>
            </w:pPr>
            <w:r>
              <w:t xml:space="preserve">14 (6.6%)</w:t>
            </w:r>
          </w:p>
        </w:tc>
      </w:tr>
      <w:tr>
        <w:tc>
          <w:tcPr/>
          <w:p>
            <w:pPr>
              <w:pStyle w:val="Compact"/>
              <w:jc w:val="left"/>
            </w:pPr>
            <w:r>
              <w:t xml:space="preserve">psych_intervention</w:t>
            </w:r>
          </w:p>
        </w:tc>
        <w:tc>
          <w:tcPr/>
          <w:p>
            <w:pPr>
              <w:pStyle w:val="Compact"/>
            </w:pPr>
          </w:p>
        </w:tc>
      </w:tr>
      <w:tr>
        <w:tc>
          <w:tcPr/>
          <w:p>
            <w:pPr>
              <w:pStyle w:val="Compact"/>
              <w:jc w:val="left"/>
            </w:pPr>
            <w:r>
              <w:t xml:space="preserve">MINSA referral</w:t>
            </w:r>
          </w:p>
        </w:tc>
        <w:tc>
          <w:tcPr/>
          <w:p>
            <w:pPr>
              <w:pStyle w:val="Compact"/>
              <w:jc w:val="center"/>
            </w:pPr>
            <w:r>
              <w:t xml:space="preserve">25 (12%)</w:t>
            </w:r>
          </w:p>
        </w:tc>
      </w:tr>
      <w:tr>
        <w:tc>
          <w:tcPr/>
          <w:p>
            <w:pPr>
              <w:pStyle w:val="Compact"/>
              <w:jc w:val="left"/>
            </w:pPr>
            <w:r>
              <w:t xml:space="preserve">no intervention needed</w:t>
            </w:r>
          </w:p>
        </w:tc>
        <w:tc>
          <w:tcPr/>
          <w:p>
            <w:pPr>
              <w:pStyle w:val="Compact"/>
              <w:jc w:val="center"/>
            </w:pPr>
            <w:r>
              <w:t xml:space="preserve">47 (22%)</w:t>
            </w:r>
          </w:p>
        </w:tc>
      </w:tr>
      <w:tr>
        <w:tc>
          <w:tcPr/>
          <w:p>
            <w:pPr>
              <w:pStyle w:val="Compact"/>
              <w:jc w:val="left"/>
            </w:pPr>
            <w:r>
              <w:t xml:space="preserve">not evaluated</w:t>
            </w:r>
          </w:p>
        </w:tc>
        <w:tc>
          <w:tcPr/>
          <w:p>
            <w:pPr>
              <w:pStyle w:val="Compact"/>
              <w:jc w:val="center"/>
            </w:pPr>
            <w:r>
              <w:t xml:space="preserve">90 (42%)</w:t>
            </w:r>
          </w:p>
        </w:tc>
      </w:tr>
      <w:tr>
        <w:tc>
          <w:tcPr/>
          <w:p>
            <w:pPr>
              <w:pStyle w:val="Compact"/>
              <w:jc w:val="left"/>
            </w:pPr>
            <w:r>
              <w:t xml:space="preserve">SAME</w:t>
            </w:r>
          </w:p>
        </w:tc>
        <w:tc>
          <w:tcPr/>
          <w:p>
            <w:pPr>
              <w:pStyle w:val="Compact"/>
              <w:jc w:val="center"/>
            </w:pPr>
            <w:r>
              <w:t xml:space="preserve">50 (24%)</w:t>
            </w:r>
          </w:p>
        </w:tc>
      </w:tr>
      <w:tr>
        <w:tc>
          <w:tcPr/>
          <w:p>
            <w:pPr>
              <w:pStyle w:val="Compact"/>
              <w:jc w:val="left"/>
            </w:pPr>
            <w:r>
              <w:t xml:space="preserve">adherence_outcome</w:t>
            </w:r>
          </w:p>
        </w:tc>
        <w:tc>
          <w:tcPr/>
          <w:p>
            <w:pPr>
              <w:pStyle w:val="Compact"/>
              <w:jc w:val="center"/>
            </w:pPr>
            <w:r>
              <w:t xml:space="preserve">17 (8.0%)</w:t>
            </w:r>
          </w:p>
        </w:tc>
      </w:tr>
      <w:tr>
        <w:tc>
          <w:tcPr/>
          <w:p>
            <w:pPr>
              <w:pStyle w:val="Compact"/>
              <w:jc w:val="left"/>
            </w:pPr>
            <w:r>
              <w:t xml:space="preserve">family_median</w:t>
            </w:r>
          </w:p>
        </w:tc>
        <w:tc>
          <w:tcPr/>
          <w:p>
            <w:pPr>
              <w:pStyle w:val="Compact"/>
            </w:pPr>
          </w:p>
        </w:tc>
      </w:tr>
      <w:tr>
        <w:tc>
          <w:tcPr/>
          <w:p>
            <w:pPr>
              <w:pStyle w:val="Compact"/>
              <w:jc w:val="left"/>
            </w:pPr>
            <w:r>
              <w:t xml:space="preserve">1</w:t>
            </w:r>
          </w:p>
        </w:tc>
        <w:tc>
          <w:tcPr/>
          <w:p>
            <w:pPr>
              <w:pStyle w:val="Compact"/>
              <w:jc w:val="center"/>
            </w:pPr>
            <w:r>
              <w:t xml:space="preserve">2 (0.9%)</w:t>
            </w:r>
          </w:p>
        </w:tc>
      </w:tr>
      <w:tr>
        <w:tc>
          <w:tcPr/>
          <w:p>
            <w:pPr>
              <w:pStyle w:val="Compact"/>
              <w:jc w:val="left"/>
            </w:pPr>
            <w:r>
              <w:t xml:space="preserve">1.5</w:t>
            </w:r>
          </w:p>
        </w:tc>
        <w:tc>
          <w:tcPr/>
          <w:p>
            <w:pPr>
              <w:pStyle w:val="Compact"/>
              <w:jc w:val="center"/>
            </w:pPr>
            <w:r>
              <w:t xml:space="preserve">1 (0.5%)</w:t>
            </w:r>
          </w:p>
        </w:tc>
      </w:tr>
      <w:tr>
        <w:tc>
          <w:tcPr/>
          <w:p>
            <w:pPr>
              <w:pStyle w:val="Compact"/>
              <w:jc w:val="left"/>
            </w:pPr>
            <w:r>
              <w:t xml:space="preserve">2</w:t>
            </w:r>
          </w:p>
        </w:tc>
        <w:tc>
          <w:tcPr/>
          <w:p>
            <w:pPr>
              <w:pStyle w:val="Compact"/>
              <w:jc w:val="center"/>
            </w:pPr>
            <w:r>
              <w:t xml:space="preserve">3 (1.4%)</w:t>
            </w:r>
          </w:p>
        </w:tc>
      </w:tr>
      <w:tr>
        <w:tc>
          <w:tcPr/>
          <w:p>
            <w:pPr>
              <w:pStyle w:val="Compact"/>
              <w:jc w:val="left"/>
            </w:pPr>
            <w:r>
              <w:t xml:space="preserve">2.5</w:t>
            </w:r>
          </w:p>
        </w:tc>
        <w:tc>
          <w:tcPr/>
          <w:p>
            <w:pPr>
              <w:pStyle w:val="Compact"/>
              <w:jc w:val="center"/>
            </w:pPr>
            <w:r>
              <w:t xml:space="preserve">2 (0.9%)</w:t>
            </w:r>
          </w:p>
        </w:tc>
      </w:tr>
      <w:tr>
        <w:tc>
          <w:tcPr/>
          <w:p>
            <w:pPr>
              <w:pStyle w:val="Compact"/>
              <w:jc w:val="left"/>
            </w:pPr>
            <w:r>
              <w:t xml:space="preserve">3</w:t>
            </w:r>
          </w:p>
        </w:tc>
        <w:tc>
          <w:tcPr/>
          <w:p>
            <w:pPr>
              <w:pStyle w:val="Compact"/>
              <w:jc w:val="center"/>
            </w:pPr>
            <w:r>
              <w:t xml:space="preserve">28 (13%)</w:t>
            </w:r>
          </w:p>
        </w:tc>
      </w:tr>
      <w:tr>
        <w:tc>
          <w:tcPr/>
          <w:p>
            <w:pPr>
              <w:pStyle w:val="Compact"/>
              <w:jc w:val="left"/>
            </w:pPr>
            <w:r>
              <w:t xml:space="preserve">3.5</w:t>
            </w:r>
          </w:p>
        </w:tc>
        <w:tc>
          <w:tcPr/>
          <w:p>
            <w:pPr>
              <w:pStyle w:val="Compact"/>
              <w:jc w:val="center"/>
            </w:pPr>
            <w:r>
              <w:t xml:space="preserve">13 (6.1%)</w:t>
            </w:r>
          </w:p>
        </w:tc>
      </w:tr>
      <w:tr>
        <w:tc>
          <w:tcPr/>
          <w:p>
            <w:pPr>
              <w:pStyle w:val="Compact"/>
              <w:jc w:val="left"/>
            </w:pPr>
            <w:r>
              <w:t xml:space="preserve">4</w:t>
            </w:r>
          </w:p>
        </w:tc>
        <w:tc>
          <w:tcPr/>
          <w:p>
            <w:pPr>
              <w:pStyle w:val="Compact"/>
              <w:jc w:val="center"/>
            </w:pPr>
            <w:r>
              <w:t xml:space="preserve">50 (24%)</w:t>
            </w:r>
          </w:p>
        </w:tc>
      </w:tr>
      <w:tr>
        <w:tc>
          <w:tcPr/>
          <w:p>
            <w:pPr>
              <w:pStyle w:val="Compact"/>
              <w:jc w:val="left"/>
            </w:pPr>
            <w:r>
              <w:t xml:space="preserve">4.5</w:t>
            </w:r>
          </w:p>
        </w:tc>
        <w:tc>
          <w:tcPr/>
          <w:p>
            <w:pPr>
              <w:pStyle w:val="Compact"/>
              <w:jc w:val="center"/>
            </w:pPr>
            <w:r>
              <w:t xml:space="preserve">8 (3.8%)</w:t>
            </w:r>
          </w:p>
        </w:tc>
      </w:tr>
      <w:tr>
        <w:tc>
          <w:tcPr/>
          <w:p>
            <w:pPr>
              <w:pStyle w:val="Compact"/>
              <w:jc w:val="left"/>
            </w:pPr>
            <w:r>
              <w:t xml:space="preserve">5</w:t>
            </w:r>
          </w:p>
        </w:tc>
        <w:tc>
          <w:tcPr/>
          <w:p>
            <w:pPr>
              <w:pStyle w:val="Compact"/>
              <w:jc w:val="center"/>
            </w:pPr>
            <w:r>
              <w:t xml:space="preserve">105 (50%)</w:t>
            </w:r>
          </w:p>
        </w:tc>
      </w:tr>
      <w:tr>
        <w:tc>
          <w:tcPr/>
          <w:p>
            <w:pPr>
              <w:pStyle w:val="Compact"/>
              <w:jc w:val="left"/>
            </w:pPr>
            <w:r>
              <w:t xml:space="preserve">health_svc_median</w:t>
            </w:r>
          </w:p>
        </w:tc>
        <w:tc>
          <w:tcPr/>
          <w:p>
            <w:pPr>
              <w:pStyle w:val="Compact"/>
            </w:pPr>
          </w:p>
        </w:tc>
      </w:tr>
      <w:tr>
        <w:tc>
          <w:tcPr/>
          <w:p>
            <w:pPr>
              <w:pStyle w:val="Compact"/>
              <w:jc w:val="left"/>
            </w:pPr>
            <w:r>
              <w:t xml:space="preserve">3</w:t>
            </w:r>
          </w:p>
        </w:tc>
        <w:tc>
          <w:tcPr/>
          <w:p>
            <w:pPr>
              <w:pStyle w:val="Compact"/>
              <w:jc w:val="center"/>
            </w:pPr>
            <w:r>
              <w:t xml:space="preserve">4 (1.9%)</w:t>
            </w:r>
          </w:p>
        </w:tc>
      </w:tr>
      <w:tr>
        <w:tc>
          <w:tcPr/>
          <w:p>
            <w:pPr>
              <w:pStyle w:val="Compact"/>
              <w:jc w:val="left"/>
            </w:pPr>
            <w:r>
              <w:t xml:space="preserve">3.5</w:t>
            </w:r>
          </w:p>
        </w:tc>
        <w:tc>
          <w:tcPr/>
          <w:p>
            <w:pPr>
              <w:pStyle w:val="Compact"/>
              <w:jc w:val="center"/>
            </w:pPr>
            <w:r>
              <w:t xml:space="preserve">8 (3.8%)</w:t>
            </w:r>
          </w:p>
        </w:tc>
      </w:tr>
      <w:tr>
        <w:tc>
          <w:tcPr/>
          <w:p>
            <w:pPr>
              <w:pStyle w:val="Compact"/>
              <w:jc w:val="left"/>
            </w:pPr>
            <w:r>
              <w:t xml:space="preserve">4</w:t>
            </w:r>
          </w:p>
        </w:tc>
        <w:tc>
          <w:tcPr/>
          <w:p>
            <w:pPr>
              <w:pStyle w:val="Compact"/>
              <w:jc w:val="center"/>
            </w:pPr>
            <w:r>
              <w:t xml:space="preserve">63 (30%)</w:t>
            </w:r>
          </w:p>
        </w:tc>
      </w:tr>
      <w:tr>
        <w:tc>
          <w:tcPr/>
          <w:p>
            <w:pPr>
              <w:pStyle w:val="Compact"/>
              <w:jc w:val="left"/>
            </w:pPr>
            <w:r>
              <w:t xml:space="preserve">4.5</w:t>
            </w:r>
          </w:p>
        </w:tc>
        <w:tc>
          <w:tcPr/>
          <w:p>
            <w:pPr>
              <w:pStyle w:val="Compact"/>
              <w:jc w:val="center"/>
            </w:pPr>
            <w:r>
              <w:t xml:space="preserve">30 (14%)</w:t>
            </w:r>
          </w:p>
        </w:tc>
      </w:tr>
      <w:tr>
        <w:tc>
          <w:tcPr/>
          <w:p>
            <w:pPr>
              <w:pStyle w:val="Compact"/>
              <w:jc w:val="left"/>
            </w:pPr>
            <w:r>
              <w:t xml:space="preserve">5</w:t>
            </w:r>
          </w:p>
        </w:tc>
        <w:tc>
          <w:tcPr/>
          <w:p>
            <w:pPr>
              <w:pStyle w:val="Compact"/>
              <w:jc w:val="center"/>
            </w:pPr>
            <w:r>
              <w:t xml:space="preserve">107 (50%)</w:t>
            </w:r>
          </w:p>
        </w:tc>
      </w:tr>
      <w:tr>
        <w:tc>
          <w:tcPr/>
          <w:p>
            <w:pPr>
              <w:pStyle w:val="Compact"/>
              <w:jc w:val="left"/>
            </w:pPr>
            <w:r>
              <w:t xml:space="preserve">motiv_median</w:t>
            </w:r>
          </w:p>
        </w:tc>
        <w:tc>
          <w:tcPr/>
          <w:p>
            <w:pPr>
              <w:pStyle w:val="Compact"/>
            </w:pPr>
          </w:p>
        </w:tc>
      </w:tr>
      <w:tr>
        <w:tc>
          <w:tcPr/>
          <w:p>
            <w:pPr>
              <w:pStyle w:val="Compact"/>
              <w:jc w:val="left"/>
            </w:pPr>
            <w:r>
              <w:t xml:space="preserve">2</w:t>
            </w:r>
          </w:p>
        </w:tc>
        <w:tc>
          <w:tcPr/>
          <w:p>
            <w:pPr>
              <w:pStyle w:val="Compact"/>
              <w:jc w:val="center"/>
            </w:pPr>
            <w:r>
              <w:t xml:space="preserve">1 (0.5%)</w:t>
            </w:r>
          </w:p>
        </w:tc>
      </w:tr>
      <w:tr>
        <w:tc>
          <w:tcPr/>
          <w:p>
            <w:pPr>
              <w:pStyle w:val="Compact"/>
              <w:jc w:val="left"/>
            </w:pPr>
            <w:r>
              <w:t xml:space="preserve">2.5</w:t>
            </w:r>
          </w:p>
        </w:tc>
        <w:tc>
          <w:tcPr/>
          <w:p>
            <w:pPr>
              <w:pStyle w:val="Compact"/>
              <w:jc w:val="center"/>
            </w:pPr>
            <w:r>
              <w:t xml:space="preserve">1 (0.5%)</w:t>
            </w:r>
          </w:p>
        </w:tc>
      </w:tr>
      <w:tr>
        <w:tc>
          <w:tcPr/>
          <w:p>
            <w:pPr>
              <w:pStyle w:val="Compact"/>
              <w:jc w:val="left"/>
            </w:pPr>
            <w:r>
              <w:t xml:space="preserve">3.5</w:t>
            </w:r>
          </w:p>
        </w:tc>
        <w:tc>
          <w:tcPr/>
          <w:p>
            <w:pPr>
              <w:pStyle w:val="Compact"/>
              <w:jc w:val="center"/>
            </w:pPr>
            <w:r>
              <w:t xml:space="preserve">1 (0.5%)</w:t>
            </w:r>
          </w:p>
        </w:tc>
      </w:tr>
      <w:tr>
        <w:tc>
          <w:tcPr/>
          <w:p>
            <w:pPr>
              <w:pStyle w:val="Compact"/>
              <w:jc w:val="left"/>
            </w:pPr>
            <w:r>
              <w:t xml:space="preserve">4</w:t>
            </w:r>
          </w:p>
        </w:tc>
        <w:tc>
          <w:tcPr/>
          <w:p>
            <w:pPr>
              <w:pStyle w:val="Compact"/>
              <w:jc w:val="center"/>
            </w:pPr>
            <w:r>
              <w:t xml:space="preserve">32 (15%)</w:t>
            </w:r>
          </w:p>
        </w:tc>
      </w:tr>
      <w:tr>
        <w:tc>
          <w:tcPr/>
          <w:p>
            <w:pPr>
              <w:pStyle w:val="Compact"/>
              <w:jc w:val="left"/>
            </w:pPr>
            <w:r>
              <w:t xml:space="preserve">4.5</w:t>
            </w:r>
          </w:p>
        </w:tc>
        <w:tc>
          <w:tcPr/>
          <w:p>
            <w:pPr>
              <w:pStyle w:val="Compact"/>
              <w:jc w:val="center"/>
            </w:pPr>
            <w:r>
              <w:t xml:space="preserve">24 (11%)</w:t>
            </w:r>
          </w:p>
        </w:tc>
      </w:tr>
      <w:tr>
        <w:tc>
          <w:tcPr/>
          <w:p>
            <w:pPr>
              <w:pStyle w:val="Compact"/>
              <w:jc w:val="left"/>
            </w:pPr>
            <w:r>
              <w:t xml:space="preserve">5</w:t>
            </w:r>
          </w:p>
        </w:tc>
        <w:tc>
          <w:tcPr/>
          <w:p>
            <w:pPr>
              <w:pStyle w:val="Compact"/>
              <w:jc w:val="center"/>
            </w:pPr>
            <w:r>
              <w:t xml:space="preserve">153 (72%)</w:t>
            </w:r>
          </w:p>
        </w:tc>
      </w:tr>
      <w:tr>
        <w:tc>
          <w:tcPr/>
          <w:p>
            <w:pPr>
              <w:pStyle w:val="Compact"/>
              <w:jc w:val="left"/>
            </w:pPr>
            <w:r>
              <w:t xml:space="preserve">knowledge_median</w:t>
            </w:r>
          </w:p>
        </w:tc>
        <w:tc>
          <w:tcPr/>
          <w:p>
            <w:pPr>
              <w:pStyle w:val="Compact"/>
            </w:pPr>
          </w:p>
        </w:tc>
      </w:tr>
      <w:tr>
        <w:tc>
          <w:tcPr/>
          <w:p>
            <w:pPr>
              <w:pStyle w:val="Compact"/>
              <w:jc w:val="left"/>
            </w:pPr>
            <w:r>
              <w:t xml:space="preserve">2</w:t>
            </w:r>
          </w:p>
        </w:tc>
        <w:tc>
          <w:tcPr/>
          <w:p>
            <w:pPr>
              <w:pStyle w:val="Compact"/>
              <w:jc w:val="center"/>
            </w:pPr>
            <w:r>
              <w:t xml:space="preserve">2 (0.9%)</w:t>
            </w:r>
          </w:p>
        </w:tc>
      </w:tr>
      <w:tr>
        <w:tc>
          <w:tcPr/>
          <w:p>
            <w:pPr>
              <w:pStyle w:val="Compact"/>
              <w:jc w:val="left"/>
            </w:pPr>
            <w:r>
              <w:t xml:space="preserve">3</w:t>
            </w:r>
          </w:p>
        </w:tc>
        <w:tc>
          <w:tcPr/>
          <w:p>
            <w:pPr>
              <w:pStyle w:val="Compact"/>
              <w:jc w:val="center"/>
            </w:pPr>
            <w:r>
              <w:t xml:space="preserve">53 (25%)</w:t>
            </w:r>
          </w:p>
        </w:tc>
      </w:tr>
      <w:tr>
        <w:tc>
          <w:tcPr/>
          <w:p>
            <w:pPr>
              <w:pStyle w:val="Compact"/>
              <w:jc w:val="left"/>
            </w:pPr>
            <w:r>
              <w:t xml:space="preserve">3.5</w:t>
            </w:r>
          </w:p>
        </w:tc>
        <w:tc>
          <w:tcPr/>
          <w:p>
            <w:pPr>
              <w:pStyle w:val="Compact"/>
              <w:jc w:val="center"/>
            </w:pPr>
            <w:r>
              <w:t xml:space="preserve">3 (1.4%)</w:t>
            </w:r>
          </w:p>
        </w:tc>
      </w:tr>
      <w:tr>
        <w:tc>
          <w:tcPr/>
          <w:p>
            <w:pPr>
              <w:pStyle w:val="Compact"/>
              <w:jc w:val="left"/>
            </w:pPr>
            <w:r>
              <w:t xml:space="preserve">4</w:t>
            </w:r>
          </w:p>
        </w:tc>
        <w:tc>
          <w:tcPr/>
          <w:p>
            <w:pPr>
              <w:pStyle w:val="Compact"/>
              <w:jc w:val="center"/>
            </w:pPr>
            <w:r>
              <w:t xml:space="preserve">154 (73%)</w:t>
            </w:r>
          </w:p>
        </w:tc>
      </w:tr>
      <w:tr>
        <w:tc>
          <w:tcPr/>
          <w:p>
            <w:pPr>
              <w:pStyle w:val="Compact"/>
              <w:jc w:val="left"/>
            </w:pPr>
            <w:r>
              <w:t xml:space="preserve">age_cat</w:t>
            </w:r>
          </w:p>
        </w:tc>
        <w:tc>
          <w:tcPr/>
          <w:p>
            <w:pPr>
              <w:pStyle w:val="Compact"/>
            </w:pPr>
          </w:p>
        </w:tc>
      </w:tr>
      <w:tr>
        <w:tc>
          <w:tcPr/>
          <w:p>
            <w:pPr>
              <w:pStyle w:val="Compact"/>
              <w:jc w:val="left"/>
            </w:pPr>
            <w:r>
              <w:t xml:space="preserve">&lt; 16</w:t>
            </w:r>
          </w:p>
        </w:tc>
        <w:tc>
          <w:tcPr/>
          <w:p>
            <w:pPr>
              <w:pStyle w:val="Compact"/>
              <w:jc w:val="center"/>
            </w:pPr>
            <w:r>
              <w:t xml:space="preserve">62 (29%)</w:t>
            </w:r>
          </w:p>
        </w:tc>
      </w:tr>
      <w:tr>
        <w:tc>
          <w:tcPr/>
          <w:p>
            <w:pPr>
              <w:pStyle w:val="Compact"/>
              <w:jc w:val="left"/>
            </w:pPr>
            <w:r>
              <w:t xml:space="preserve">16-17</w:t>
            </w:r>
          </w:p>
        </w:tc>
        <w:tc>
          <w:tcPr/>
          <w:p>
            <w:pPr>
              <w:pStyle w:val="Compact"/>
              <w:jc w:val="center"/>
            </w:pPr>
            <w:r>
              <w:t xml:space="preserve">60 (28%)</w:t>
            </w:r>
          </w:p>
        </w:tc>
      </w:tr>
      <w:tr>
        <w:tc>
          <w:tcPr/>
          <w:p>
            <w:pPr>
              <w:pStyle w:val="Compact"/>
              <w:jc w:val="left"/>
            </w:pPr>
            <w:r>
              <w:t xml:space="preserve">18+</w:t>
            </w:r>
          </w:p>
        </w:tc>
        <w:tc>
          <w:tcPr/>
          <w:p>
            <w:pPr>
              <w:pStyle w:val="Compact"/>
              <w:jc w:val="center"/>
            </w:pPr>
            <w:r>
              <w:t xml:space="preserve">90 (42%)</w:t>
            </w:r>
          </w:p>
        </w:tc>
      </w:tr>
      <w:tr>
        <w:tc>
          <w:tcPr/>
          <w:p>
            <w:pPr>
              <w:pStyle w:val="Compact"/>
              <w:jc w:val="left"/>
            </w:pPr>
            <w:r>
              <w:t xml:space="preserve">audit_cat</w:t>
            </w:r>
          </w:p>
        </w:tc>
        <w:tc>
          <w:tcPr/>
          <w:p>
            <w:pPr>
              <w:pStyle w:val="Compact"/>
            </w:pPr>
          </w:p>
        </w:tc>
      </w:tr>
      <w:tr>
        <w:tc>
          <w:tcPr/>
          <w:p>
            <w:pPr>
              <w:pStyle w:val="Compact"/>
              <w:jc w:val="left"/>
            </w:pPr>
            <w:r>
              <w:t xml:space="preserve">&gt;0</w:t>
            </w:r>
          </w:p>
        </w:tc>
        <w:tc>
          <w:tcPr/>
          <w:p>
            <w:pPr>
              <w:pStyle w:val="Compact"/>
              <w:jc w:val="center"/>
            </w:pPr>
            <w:r>
              <w:t xml:space="preserve">32 (15%)</w:t>
            </w:r>
          </w:p>
        </w:tc>
      </w:tr>
      <w:tr>
        <w:tc>
          <w:tcPr/>
          <w:p>
            <w:pPr>
              <w:pStyle w:val="Compact"/>
              <w:jc w:val="left"/>
            </w:pPr>
            <w:r>
              <w:t xml:space="preserve">0</w:t>
            </w:r>
          </w:p>
        </w:tc>
        <w:tc>
          <w:tcPr/>
          <w:p>
            <w:pPr>
              <w:pStyle w:val="Compact"/>
              <w:jc w:val="center"/>
            </w:pPr>
            <w:r>
              <w:t xml:space="preserve">180 (85%)</w:t>
            </w:r>
          </w:p>
        </w:tc>
      </w:tr>
      <w:tr>
        <w:tc>
          <w:tcPr/>
          <w:p>
            <w:pPr>
              <w:pStyle w:val="Compact"/>
              <w:jc w:val="left"/>
            </w:pPr>
            <w:r>
              <w:t xml:space="preserve">ace_cat</w:t>
            </w:r>
          </w:p>
        </w:tc>
        <w:tc>
          <w:tcPr/>
          <w:p>
            <w:pPr>
              <w:pStyle w:val="Compact"/>
            </w:pPr>
          </w:p>
        </w:tc>
      </w:tr>
      <w:tr>
        <w:tc>
          <w:tcPr/>
          <w:p>
            <w:pPr>
              <w:pStyle w:val="Compact"/>
              <w:jc w:val="left"/>
            </w:pPr>
            <w:r>
              <w:t xml:space="preserve">&gt; 1</w:t>
            </w:r>
          </w:p>
        </w:tc>
        <w:tc>
          <w:tcPr/>
          <w:p>
            <w:pPr>
              <w:pStyle w:val="Compact"/>
              <w:jc w:val="center"/>
            </w:pPr>
            <w:r>
              <w:t xml:space="preserve">100 (47%)</w:t>
            </w:r>
          </w:p>
        </w:tc>
      </w:tr>
      <w:tr>
        <w:tc>
          <w:tcPr/>
          <w:p>
            <w:pPr>
              <w:pStyle w:val="Compact"/>
              <w:jc w:val="left"/>
            </w:pPr>
            <w:r>
              <w:t xml:space="preserve">0</w:t>
            </w:r>
          </w:p>
        </w:tc>
        <w:tc>
          <w:tcPr/>
          <w:p>
            <w:pPr>
              <w:pStyle w:val="Compact"/>
              <w:jc w:val="center"/>
            </w:pPr>
            <w:r>
              <w:t xml:space="preserve">56 (26%)</w:t>
            </w:r>
          </w:p>
        </w:tc>
      </w:tr>
      <w:tr>
        <w:tc>
          <w:tcPr/>
          <w:p>
            <w:pPr>
              <w:pStyle w:val="Compact"/>
              <w:jc w:val="left"/>
            </w:pPr>
            <w:r>
              <w:t xml:space="preserve">1</w:t>
            </w:r>
          </w:p>
        </w:tc>
        <w:tc>
          <w:tcPr/>
          <w:p>
            <w:pPr>
              <w:pStyle w:val="Compact"/>
              <w:jc w:val="center"/>
            </w:pPr>
            <w:r>
              <w:t xml:space="preserve">56 (26%)</w:t>
            </w:r>
          </w:p>
        </w:tc>
      </w:tr>
      <w:tr>
        <w:tc>
          <w:tcPr/>
          <w:p>
            <w:pPr>
              <w:pStyle w:val="Compact"/>
              <w:jc w:val="left"/>
            </w:pPr>
            <w:r>
              <w:t xml:space="preserve">self_eff_cat</w:t>
            </w:r>
          </w:p>
        </w:tc>
        <w:tc>
          <w:tcPr/>
          <w:p>
            <w:pPr>
              <w:pStyle w:val="Compact"/>
            </w:pPr>
          </w:p>
        </w:tc>
      </w:tr>
      <w:tr>
        <w:tc>
          <w:tcPr/>
          <w:p>
            <w:pPr>
              <w:pStyle w:val="Compact"/>
              <w:jc w:val="left"/>
            </w:pPr>
            <w:r>
              <w:t xml:space="preserve">&lt;= 12</w:t>
            </w:r>
          </w:p>
        </w:tc>
        <w:tc>
          <w:tcPr/>
          <w:p>
            <w:pPr>
              <w:pStyle w:val="Compact"/>
              <w:jc w:val="center"/>
            </w:pPr>
            <w:r>
              <w:t xml:space="preserve">185 (87%)</w:t>
            </w:r>
          </w:p>
        </w:tc>
      </w:tr>
      <w:tr>
        <w:tc>
          <w:tcPr/>
          <w:p>
            <w:pPr>
              <w:pStyle w:val="Compact"/>
              <w:jc w:val="left"/>
            </w:pPr>
            <w:r>
              <w:t xml:space="preserve">&gt; 12</w:t>
            </w:r>
          </w:p>
        </w:tc>
        <w:tc>
          <w:tcPr/>
          <w:p>
            <w:pPr>
              <w:pStyle w:val="Compact"/>
              <w:jc w:val="center"/>
            </w:pPr>
            <w:r>
              <w:t xml:space="preserve">27 (13%)</w:t>
            </w:r>
          </w:p>
        </w:tc>
      </w:tr>
      <w:tr>
        <w:tc>
          <w:tcPr/>
          <w:p>
            <w:pPr>
              <w:pStyle w:val="Compact"/>
              <w:jc w:val="left"/>
            </w:pPr>
            <w:r>
              <w:t xml:space="preserve">stig_tot_cat</w:t>
            </w:r>
          </w:p>
        </w:tc>
        <w:tc>
          <w:tcPr/>
          <w:p>
            <w:pPr>
              <w:pStyle w:val="Compact"/>
            </w:pPr>
          </w:p>
        </w:tc>
      </w:tr>
      <w:tr>
        <w:tc>
          <w:tcPr/>
          <w:p>
            <w:pPr>
              <w:pStyle w:val="Compact"/>
              <w:jc w:val="left"/>
            </w:pPr>
            <w:r>
              <w:t xml:space="preserve">&lt;= 30</w:t>
            </w:r>
          </w:p>
        </w:tc>
        <w:tc>
          <w:tcPr/>
          <w:p>
            <w:pPr>
              <w:pStyle w:val="Compact"/>
              <w:jc w:val="center"/>
            </w:pPr>
            <w:r>
              <w:t xml:space="preserve">185 (87%)</w:t>
            </w:r>
          </w:p>
        </w:tc>
      </w:tr>
      <w:tr>
        <w:tc>
          <w:tcPr/>
          <w:p>
            <w:pPr>
              <w:pStyle w:val="Compact"/>
              <w:jc w:val="left"/>
            </w:pPr>
            <w:r>
              <w:t xml:space="preserve">&gt; 30</w:t>
            </w:r>
          </w:p>
        </w:tc>
        <w:tc>
          <w:tcPr/>
          <w:p>
            <w:pPr>
              <w:pStyle w:val="Compact"/>
              <w:jc w:val="center"/>
            </w:pPr>
            <w:r>
              <w:t xml:space="preserve">27 (13%)</w:t>
            </w:r>
          </w:p>
        </w:tc>
      </w:tr>
      <w:tr>
        <w:tc>
          <w:tcPr/>
          <w:p>
            <w:pPr>
              <w:pStyle w:val="Compact"/>
              <w:jc w:val="left"/>
            </w:pPr>
            <w:r>
              <w:t xml:space="preserve">phq9_tot_cat</w:t>
            </w:r>
          </w:p>
        </w:tc>
        <w:tc>
          <w:tcPr/>
          <w:p>
            <w:pPr>
              <w:pStyle w:val="Compact"/>
            </w:pPr>
          </w:p>
        </w:tc>
      </w:tr>
      <w:tr>
        <w:tc>
          <w:tcPr/>
          <w:p>
            <w:pPr>
              <w:pStyle w:val="Compact"/>
              <w:jc w:val="left"/>
            </w:pPr>
            <w:r>
              <w:t xml:space="preserve">&lt;= 10</w:t>
            </w:r>
          </w:p>
        </w:tc>
        <w:tc>
          <w:tcPr/>
          <w:p>
            <w:pPr>
              <w:pStyle w:val="Compact"/>
              <w:jc w:val="center"/>
            </w:pPr>
            <w:r>
              <w:t xml:space="preserve">145 (68%)</w:t>
            </w:r>
          </w:p>
        </w:tc>
      </w:tr>
      <w:tr>
        <w:tc>
          <w:tcPr/>
          <w:p>
            <w:pPr>
              <w:pStyle w:val="Compact"/>
              <w:jc w:val="left"/>
            </w:pPr>
            <w:r>
              <w:t xml:space="preserve">&gt; 10</w:t>
            </w:r>
          </w:p>
        </w:tc>
        <w:tc>
          <w:tcPr/>
          <w:p>
            <w:pPr>
              <w:pStyle w:val="Compact"/>
              <w:jc w:val="center"/>
            </w:pPr>
            <w:r>
              <w:t xml:space="preserve">67 (32%)</w:t>
            </w:r>
          </w:p>
        </w:tc>
      </w:tr>
    </w:tbl>
    <w:p>
      <w:r>
        <w:br w:type="page"/>
      </w:r>
    </w:p>
    <w:bookmarkEnd w:id="44"/>
    <w:bookmarkEnd w:id="45"/>
    <w:bookmarkStart w:id="46" w:name="code-appendix"/>
    <w:p>
      <w:pPr>
        <w:pStyle w:val="Heading1"/>
      </w:pPr>
      <w:r>
        <w:t xml:space="preserve">Code 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CommentTok"/>
        </w:rPr>
        <w:t xml:space="preserve">#devtools::install_github("hjeglinton/riskscores", build_vignettes = TRUE)</w:t>
      </w:r>
      <w:r>
        <w:br/>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(tableone)</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(gridExtra)</w:t>
      </w:r>
      <w:r>
        <w:br/>
      </w:r>
      <w:r>
        <w:rPr>
          <w:rStyle w:val="CommentTok"/>
        </w:rPr>
        <w:t xml:space="preserve">#library(kableExtra)</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(riskscores)</w:t>
      </w:r>
      <w:r>
        <w:br/>
      </w:r>
      <w:r>
        <w:rPr>
          <w:rStyle w:val="FunctionTok"/>
        </w:rPr>
        <w:t xml:space="preserve">source</w:t>
      </w:r>
      <w:r>
        <w:rPr>
          <w:rStyle w:val="NormalTok"/>
        </w:rPr>
        <w:t xml:space="preserve">(</w:t>
      </w:r>
      <w:r>
        <w:rPr>
          <w:rStyle w:val="StringTok"/>
        </w:rPr>
        <w:t xml:space="preserve">'risk.R'</w:t>
      </w:r>
      <w:r>
        <w:rPr>
          <w:rStyle w:val="NormalTok"/>
        </w:rPr>
        <w:t xml:space="preserve">)</w:t>
      </w:r>
      <w:r>
        <w:br/>
      </w:r>
      <w:r>
        <w:br/>
      </w:r>
      <w:r>
        <w:rPr>
          <w:rStyle w:val="NormalTok"/>
        </w:rPr>
        <w:t xml:space="preserve">raw_data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"../data/Peru_TB_data.csv"</w:t>
      </w:r>
      <w:r>
        <w:rPr>
          <w:rStyle w:val="NormalTok"/>
        </w:rPr>
        <w:t xml:space="preserve">) </w:t>
      </w:r>
      <w:r>
        <w:br/>
      </w:r>
      <w:r>
        <w:br/>
      </w:r>
      <w:r>
        <w:rPr>
          <w:rStyle w:val="FunctionTok"/>
        </w:rPr>
        <w:t xml:space="preserve">source</w:t>
      </w:r>
      <w:r>
        <w:rPr>
          <w:rStyle w:val="NormalTok"/>
        </w:rPr>
        <w:t xml:space="preserve">(</w:t>
      </w:r>
      <w:r>
        <w:rPr>
          <w:rStyle w:val="StringTok"/>
        </w:rPr>
        <w:t xml:space="preserve">'tb_preprocessing.R'</w:t>
      </w:r>
      <w:r>
        <w:rPr>
          <w:rStyle w:val="NormalTok"/>
        </w:rPr>
        <w:t xml:space="preserve">)</w:t>
      </w:r>
      <w:r>
        <w:br/>
      </w:r>
      <w:r>
        <w:rPr>
          <w:rStyle w:val="NormalTok"/>
        </w:rPr>
        <w:t xml:space="preserve">tb_df </w:t>
      </w:r>
      <w:r>
        <w:rPr>
          <w:rStyle w:val="OtherTok"/>
        </w:rPr>
        <w:t xml:space="preserve">&lt;-</w:t>
      </w:r>
      <w:r>
        <w:rPr>
          <w:rStyle w:val="NormalTok"/>
        </w:rPr>
        <w:t xml:space="preserve"> </w:t>
      </w:r>
      <w:r>
        <w:rPr>
          <w:rStyle w:val="FunctionTok"/>
        </w:rPr>
        <w:t xml:space="preserve">tb_preprocessing</w:t>
      </w:r>
      <w:r>
        <w:rPr>
          <w:rStyle w:val="NormalTok"/>
        </w:rPr>
        <w:t xml:space="preserve">(raw_data) </w:t>
      </w:r>
      <w:r>
        <w:br/>
      </w:r>
      <w:r>
        <w:rPr>
          <w:rStyle w:val="NormalTok"/>
        </w:rPr>
        <w:t xml:space="preserve">tb_mat </w:t>
      </w:r>
      <w:r>
        <w:rPr>
          <w:rStyle w:val="OtherTok"/>
        </w:rPr>
        <w:t xml:space="preserve">&lt;-</w:t>
      </w:r>
      <w:r>
        <w:rPr>
          <w:rStyle w:val="NormalTok"/>
        </w:rPr>
        <w:t xml:space="preserve"> </w:t>
      </w:r>
      <w:r>
        <w:rPr>
          <w:rStyle w:val="FunctionTok"/>
        </w:rPr>
        <w:t xml:space="preserve">tb_as_matrix</w:t>
      </w:r>
      <w:r>
        <w:rPr>
          <w:rStyle w:val="NormalTok"/>
        </w:rPr>
        <w:t xml:space="preserve">(tb_df)</w:t>
      </w:r>
      <w:r>
        <w:br/>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(tb_mat[,</w:t>
      </w:r>
      <w:r>
        <w:rPr>
          <w:rStyle w:val="SpecialCharTok"/>
        </w:rPr>
        <w:t xml:space="preserve">-</w:t>
      </w:r>
      <w:r>
        <w:rPr>
          <w:rStyle w:val="FunctionTok"/>
        </w:rPr>
        <w:t xml:space="preserve">ncol</w:t>
      </w:r>
      <w:r>
        <w:rPr>
          <w:rStyle w:val="NormalTok"/>
        </w:rPr>
        <w:t xml:space="preserve">(tb_mat)])</w:t>
      </w:r>
      <w:r>
        <w:br/>
      </w:r>
      <w:r>
        <w:rPr>
          <w:rStyle w:val="NormalTok"/>
        </w:rPr>
        <w:t xml:space="preserve">y </w:t>
      </w:r>
      <w:r>
        <w:rPr>
          <w:rStyle w:val="OtherTok"/>
        </w:rPr>
        <w:t xml:space="preserve">&lt;-</w:t>
      </w:r>
      <w:r>
        <w:rPr>
          <w:rStyle w:val="NormalTok"/>
        </w:rPr>
        <w:t xml:space="preserve"> tb_mat[,</w:t>
      </w:r>
      <w:r>
        <w:rPr>
          <w:rStyle w:val="FunctionTok"/>
        </w:rPr>
        <w:t xml:space="preserve">ncol</w:t>
      </w:r>
      <w:r>
        <w:rPr>
          <w:rStyle w:val="NormalTok"/>
        </w:rPr>
        <w:t xml:space="preserve">(tb_mat)]</w:t>
      </w:r>
      <w:r>
        <w:br/>
      </w:r>
      <w:r>
        <w:br/>
      </w:r>
      <w:r>
        <w:rPr>
          <w:rStyle w:val="CommentTok"/>
        </w:rPr>
        <w:t xml:space="preserve"># CV</w:t>
      </w:r>
      <w:r>
        <w:br/>
      </w:r>
      <w:r>
        <w:rPr>
          <w:rStyle w:val="CommentTok"/>
        </w:rPr>
        <w:t xml:space="preserve"># get folds</w:t>
      </w:r>
      <w:r>
        <w:br/>
      </w:r>
      <w:r>
        <w:rPr>
          <w:rStyle w:val="NormalTok"/>
        </w:rPr>
        <w:t xml:space="preserve">folds </w:t>
      </w:r>
      <w:r>
        <w:rPr>
          <w:rStyle w:val="OtherTok"/>
        </w:rPr>
        <w:t xml:space="preserve">&lt;-</w:t>
      </w:r>
      <w:r>
        <w:rPr>
          <w:rStyle w:val="NormalTok"/>
        </w:rPr>
        <w:t xml:space="preserve"> </w:t>
      </w:r>
      <w:r>
        <w:rPr>
          <w:rStyle w:val="FunctionTok"/>
        </w:rPr>
        <w:t xml:space="preserve">stratify_folds</w:t>
      </w:r>
      <w:r>
        <w:rPr>
          <w:rStyle w:val="NormalTok"/>
        </w:rPr>
        <w:t xml:space="preserve">(y, </w:t>
      </w:r>
      <w:r>
        <w:rPr>
          <w:rStyle w:val="AttributeTok"/>
        </w:rPr>
        <w:t xml:space="preserve">nfolds =</w:t>
      </w:r>
      <w:r>
        <w:rPr>
          <w:rStyle w:val="NormalTok"/>
        </w:rPr>
        <w:t xml:space="preserve"> </w:t>
      </w:r>
      <w:r>
        <w:rPr>
          <w:rStyle w:val="DecValTok"/>
        </w:rPr>
        <w:t xml:space="preserve">5</w:t>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w:t>
      </w:r>
      <w:r>
        <w:br/>
      </w:r>
      <w:r>
        <w:br/>
      </w:r>
      <w:r>
        <w:rPr>
          <w:rStyle w:val="NormalTok"/>
        </w:rPr>
        <w:t xml:space="preserve">cv_results </w:t>
      </w:r>
      <w:r>
        <w:rPr>
          <w:rStyle w:val="OtherTok"/>
        </w:rPr>
        <w:t xml:space="preserve">&lt;-</w:t>
      </w:r>
      <w:r>
        <w:rPr>
          <w:rStyle w:val="NormalTok"/>
        </w:rPr>
        <w:t xml:space="preserve"> </w:t>
      </w:r>
      <w:r>
        <w:rPr>
          <w:rStyle w:val="FunctionTok"/>
        </w:rPr>
        <w:t xml:space="preserve">cv_risk_mod</w:t>
      </w:r>
      <w:r>
        <w:rPr>
          <w:rStyle w:val="NormalTok"/>
        </w:rPr>
        <w:t xml:space="preserve">(X, y, </w:t>
      </w:r>
      <w:r>
        <w:rPr>
          <w:rStyle w:val="AttributeTok"/>
        </w:rPr>
        <w:t xml:space="preserve">foldids =</w:t>
      </w:r>
      <w:r>
        <w:rPr>
          <w:rStyle w:val="NormalTok"/>
        </w:rPr>
        <w:t xml:space="preserve"> folds, </w:t>
      </w:r>
      <w:r>
        <w:rPr>
          <w:rStyle w:val="AttributeTok"/>
        </w:rPr>
        <w:t xml:space="preserve">a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nlambda =</w:t>
      </w:r>
      <w:r>
        <w:rPr>
          <w:rStyle w:val="NormalTok"/>
        </w:rPr>
        <w:t xml:space="preserve"> </w:t>
      </w:r>
      <w:r>
        <w:rPr>
          <w:rStyle w:val="DecValTok"/>
        </w:rPr>
        <w:t xml:space="preserve">25</w:t>
      </w:r>
      <w:r>
        <w:rPr>
          <w:rStyle w:val="NormalTok"/>
        </w:rPr>
        <w:t xml:space="preserve">)</w:t>
      </w:r>
      <w:r>
        <w:br/>
      </w:r>
      <w:r>
        <w:br/>
      </w:r>
      <w:r>
        <w:rPr>
          <w:rStyle w:val="FunctionTok"/>
        </w:rPr>
        <w:t xml:space="preserve">plot</w:t>
      </w:r>
      <w:r>
        <w:rPr>
          <w:rStyle w:val="NormalTok"/>
        </w:rPr>
        <w:t xml:space="preserve">(cv_results, </w:t>
      </w:r>
      <w:r>
        <w:rPr>
          <w:rStyle w:val="AttributeTok"/>
        </w:rPr>
        <w:t xml:space="preserve">lambda_text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"Figure 1. Cross Validation Results"</w:t>
      </w:r>
      <w:r>
        <w:rPr>
          <w:rStyle w:val="NormalTok"/>
        </w:rPr>
        <w:t xml:space="preserve">)</w:t>
      </w:r>
      <w:r>
        <w:br/>
      </w:r>
      <w:r>
        <w:br/>
      </w:r>
      <w:r>
        <w:br/>
      </w:r>
      <w:r>
        <w:rPr>
          <w:rStyle w:val="NormalTok"/>
        </w:rPr>
        <w:t xml:space="preserve">lambda0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4.2</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risk_mod</w:t>
      </w:r>
      <w:r>
        <w:rPr>
          <w:rStyle w:val="NormalTok"/>
        </w:rPr>
        <w:t xml:space="preserve">(X, y, </w:t>
      </w:r>
      <w:r>
        <w:rPr>
          <w:rStyle w:val="AttributeTok"/>
        </w:rPr>
        <w:t xml:space="preserve">lambda0 =</w:t>
      </w:r>
      <w:r>
        <w:rPr>
          <w:rStyle w:val="NormalTok"/>
        </w:rPr>
        <w:t xml:space="preserve"> lambda0, </w:t>
      </w:r>
      <w:r>
        <w:rPr>
          <w:rStyle w:val="AttributeTok"/>
        </w:rPr>
        <w:t xml:space="preserve">a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w:t>
      </w:r>
      <w:r>
        <w:br/>
      </w:r>
      <w:r>
        <w:br/>
      </w:r>
      <w:r>
        <w:br/>
      </w:r>
      <w:r>
        <w:rPr>
          <w:rStyle w:val="FunctionTok"/>
        </w:rPr>
        <w:t xml:space="preserve">data.frame</w:t>
      </w:r>
      <w:r>
        <w:rPr>
          <w:rStyle w:val="NormalTok"/>
        </w:rPr>
        <w:t xml:space="preserve">(mod</w:t>
      </w:r>
      <w:r>
        <w:rPr>
          <w:rStyle w:val="SpecialCharTok"/>
        </w:rPr>
        <w:t xml:space="preserve">$</w:t>
      </w:r>
      <w:r>
        <w:rPr>
          <w:rStyle w:val="NormalTok"/>
        </w:rPr>
        <w:t xml:space="preserve">model_card,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"Lives with Single Dad (0/1)"</w:t>
      </w:r>
      <w:r>
        <w:rPr>
          <w:rStyle w:val="NormalTok"/>
        </w:rPr>
        <w:t xml:space="preserve">, </w:t>
      </w:r>
      <w:r>
        <w:br/>
      </w:r>
      <w:r>
        <w:rPr>
          <w:rStyle w:val="NormalTok"/>
        </w:rPr>
        <w:t xml:space="preserve">                    </w:t>
      </w:r>
      <w:r>
        <w:rPr>
          <w:rStyle w:val="StringTok"/>
        </w:rPr>
        <w:t xml:space="preserve">"Pills Value (1-5)"</w:t>
      </w:r>
      <w:r>
        <w:rPr>
          <w:rStyle w:val="NormalTok"/>
        </w:rPr>
        <w:t xml:space="preserve">,</w:t>
      </w:r>
      <w:r>
        <w:br/>
      </w:r>
      <w:r>
        <w:rPr>
          <w:rStyle w:val="NormalTok"/>
        </w:rPr>
        <w:t xml:space="preserve">                    </w:t>
      </w:r>
      <w:r>
        <w:rPr>
          <w:rStyle w:val="StringTok"/>
        </w:rPr>
        <w:t xml:space="preserve">"Has Never Had Covid (0/1)"</w:t>
      </w:r>
      <w:r>
        <w:rPr>
          <w:rStyle w:val="NormalTok"/>
        </w:rPr>
        <w:t xml:space="preserve">,</w:t>
      </w:r>
      <w:r>
        <w:br/>
      </w:r>
      <w:r>
        <w:rPr>
          <w:rStyle w:val="NormalTok"/>
        </w:rPr>
        <w:t xml:space="preserve">                    </w:t>
      </w:r>
      <w:r>
        <w:rPr>
          <w:rStyle w:val="StringTok"/>
        </w:rPr>
        <w:t xml:space="preserve">"In-Person DOT Only (0/1)"</w:t>
      </w:r>
      <w:r>
        <w:rPr>
          <w:rStyle w:val="NormalTok"/>
        </w:rPr>
        <w:t xml:space="preserve">,</w:t>
      </w:r>
      <w:r>
        <w:br/>
      </w:r>
      <w:r>
        <w:rPr>
          <w:rStyle w:val="NormalTok"/>
        </w:rPr>
        <w:t xml:space="preserve">                    </w:t>
      </w:r>
      <w:r>
        <w:rPr>
          <w:rStyle w:val="StringTok"/>
        </w:rPr>
        <w:t xml:space="preserve">"Median Family Support Score (1-5)"</w:t>
      </w:r>
      <w:r>
        <w:rPr>
          <w:rStyle w:val="NormalTok"/>
        </w:rPr>
        <w:t xml:space="preserve">,</w:t>
      </w:r>
      <w:r>
        <w:br/>
      </w:r>
      <w:r>
        <w:rPr>
          <w:rStyle w:val="NormalTok"/>
        </w:rPr>
        <w:t xml:space="preserve">                    </w:t>
      </w:r>
      <w:r>
        <w:rPr>
          <w:rStyle w:val="StringTok"/>
        </w:rPr>
        <w:t xml:space="preserve">"Median Motivation Score (1-5)"</w:t>
      </w:r>
      <w:r>
        <w:rPr>
          <w:rStyle w:val="NormalTok"/>
        </w:rPr>
        <w:t xml:space="preserve">,</w:t>
      </w:r>
      <w:r>
        <w:br/>
      </w:r>
      <w:r>
        <w:rPr>
          <w:rStyle w:val="NormalTok"/>
        </w:rPr>
        <w:t xml:space="preserve">                    </w:t>
      </w:r>
      <w:r>
        <w:rPr>
          <w:rStyle w:val="StringTok"/>
        </w:rPr>
        <w:t xml:space="preserve">"Median TB Knowledge Score (1-5)"</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"Score Card"</w:t>
      </w:r>
      <w:r>
        <w:rPr>
          <w:rStyle w:val="NormalTok"/>
        </w:rPr>
        <w:t xml:space="preserve"> , </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linesep =</w:t>
      </w:r>
      <w:r>
        <w:rPr>
          <w:rStyle w:val="NormalTok"/>
        </w:rPr>
        <w:t xml:space="preserve"> </w:t>
      </w:r>
      <w:r>
        <w:rPr>
          <w:rStyle w:val="StringTok"/>
        </w:rPr>
        <w:t xml:space="preserve">""</w:t>
      </w:r>
      <w:r>
        <w:rPr>
          <w:rStyle w:val="NormalTok"/>
        </w:rPr>
        <w:t xml:space="preserve">)  </w:t>
      </w:r>
      <w:r>
        <w:rPr>
          <w:rStyle w:val="CommentTok"/>
        </w:rPr>
        <w:t xml:space="preserve">#%&gt;% </w:t>
      </w:r>
      <w:r>
        <w:br/>
      </w:r>
      <w:r>
        <w:rPr>
          <w:rStyle w:val="NormalTok"/>
        </w:rPr>
        <w:t xml:space="preserve">  </w:t>
      </w:r>
      <w:r>
        <w:rPr>
          <w:rStyle w:val="CommentTok"/>
        </w:rPr>
        <w:t xml:space="preserve">#kableExtra::kable_styling(latex_options = c("HOLD_position"), font_size = 10)</w:t>
      </w:r>
      <w:r>
        <w:br/>
      </w:r>
      <w:r>
        <w:br/>
      </w:r>
      <w:r>
        <w:rPr>
          <w:rStyle w:val="NormalTok"/>
        </w:rPr>
        <w:t xml:space="preserve">score_range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16</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FunctionTok"/>
        </w:rPr>
        <w:t xml:space="preserve">data.frame</w:t>
      </w:r>
      <w:r>
        <w:rPr>
          <w:rStyle w:val="NormalTok"/>
        </w:rPr>
        <w:t xml:space="preserve">(</w:t>
      </w:r>
      <w:r>
        <w:rPr>
          <w:rStyle w:val="AttributeTok"/>
        </w:rPr>
        <w:t xml:space="preserve">Score =</w:t>
      </w:r>
      <w:r>
        <w:rPr>
          <w:rStyle w:val="NormalTok"/>
        </w:rPr>
        <w:t xml:space="preserve"> </w:t>
      </w:r>
      <w:r>
        <w:rPr>
          <w:rStyle w:val="FunctionTok"/>
        </w:rPr>
        <w:t xml:space="preserve">as.character</w:t>
      </w:r>
      <w:r>
        <w:rPr>
          <w:rStyle w:val="NormalTok"/>
        </w:rPr>
        <w:t xml:space="preserve">(score_range), </w:t>
      </w:r>
      <w:r>
        <w:br/>
      </w:r>
      <w:r>
        <w:rPr>
          <w:rStyle w:val="NormalTok"/>
        </w:rPr>
        <w:t xml:space="preserve">           </w:t>
      </w:r>
      <w:r>
        <w:rPr>
          <w:rStyle w:val="AttributeTok"/>
        </w:rPr>
        <w:t xml:space="preserve">Risk =</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w:t>
      </w:r>
      <w:r>
        <w:rPr>
          <w:rStyle w:val="FunctionTok"/>
        </w:rPr>
        <w:t xml:space="preserve">get_risk</w:t>
      </w:r>
      <w:r>
        <w:rPr>
          <w:rStyle w:val="NormalTok"/>
        </w:rPr>
        <w:t xml:space="preserve">(mod, score_range),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CommentTok"/>
        </w:rPr>
        <w:t xml:space="preserve"># t() %&gt;%</w:t>
      </w:r>
      <w:r>
        <w:br/>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"Score-Risk Map"</w:t>
      </w:r>
      <w:r>
        <w:rPr>
          <w:rStyle w:val="NormalTok"/>
        </w:rPr>
        <w:t xml:space="preserve"> , </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r>
        <w:rPr>
          <w:rStyle w:val="CommentTok"/>
        </w:rPr>
        <w:t xml:space="preserve">#  %&gt;% </w:t>
      </w:r>
      <w:r>
        <w:br/>
      </w:r>
      <w:r>
        <w:rPr>
          <w:rStyle w:val="NormalTok"/>
        </w:rPr>
        <w:t xml:space="preserve">  </w:t>
      </w:r>
      <w:r>
        <w:rPr>
          <w:rStyle w:val="CommentTok"/>
        </w:rPr>
        <w:t xml:space="preserve">#kableExtra::kable_styling(latex_options = c("HOLD_position"), font_size = 8) %&gt;%</w:t>
      </w:r>
      <w:r>
        <w:br/>
      </w:r>
      <w:r>
        <w:rPr>
          <w:rStyle w:val="NormalTok"/>
        </w:rPr>
        <w:t xml:space="preserve">  </w:t>
      </w:r>
      <w:r>
        <w:rPr>
          <w:rStyle w:val="CommentTok"/>
        </w:rPr>
        <w:t xml:space="preserve">#row_spec(row = 1, hline_after = TRUE)</w:t>
      </w:r>
      <w:r>
        <w:br/>
      </w:r>
      <w:r>
        <w:br/>
      </w:r>
      <w:r>
        <w:br/>
      </w:r>
      <w:r>
        <w:br/>
      </w:r>
      <w:r>
        <w:rPr>
          <w:rStyle w:val="NormalTok"/>
        </w:rPr>
        <w:t xml:space="preserve">predict_df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 =</w:t>
      </w:r>
      <w:r>
        <w:rPr>
          <w:rStyle w:val="NormalTok"/>
        </w:rPr>
        <w:t xml:space="preserve"> </w:t>
      </w:r>
      <w:r>
        <w:rPr>
          <w:rStyle w:val="FunctionTok"/>
        </w:rPr>
        <w:t xml:space="preserve">predict</w:t>
      </w:r>
      <w:r>
        <w:rPr>
          <w:rStyle w:val="NormalTok"/>
        </w:rPr>
        <w:t xml:space="preserve">(mod, </w:t>
      </w:r>
      <w:r>
        <w:rPr>
          <w:rStyle w:val="AttributeTok"/>
        </w:rPr>
        <w:t xml:space="preserve">type =</w:t>
      </w:r>
      <w:r>
        <w:rPr>
          <w:rStyle w:val="NormalTok"/>
        </w:rPr>
        <w:t xml:space="preserve"> </w:t>
      </w:r>
      <w:r>
        <w:rPr>
          <w:rStyle w:val="StringTok"/>
        </w:rPr>
        <w:t xml:space="preserve">"score"</w:t>
      </w:r>
      <w:r>
        <w:rPr>
          <w:rStyle w:val="NormalTok"/>
        </w:rPr>
        <w:t xml:space="preserve">),</w:t>
      </w:r>
      <w:r>
        <w:br/>
      </w:r>
      <w:r>
        <w:rPr>
          <w:rStyle w:val="NormalTok"/>
        </w:rPr>
        <w:t xml:space="preserve">                         </w:t>
      </w:r>
      <w:r>
        <w:rPr>
          <w:rStyle w:val="AttributeTok"/>
        </w:rPr>
        <w:t xml:space="preserve">response =</w:t>
      </w:r>
      <w:r>
        <w:rPr>
          <w:rStyle w:val="NormalTok"/>
        </w:rPr>
        <w:t xml:space="preserve"> </w:t>
      </w:r>
      <w:r>
        <w:rPr>
          <w:rStyle w:val="FunctionTok"/>
        </w:rPr>
        <w:t xml:space="preserve">predict</w:t>
      </w:r>
      <w:r>
        <w:rPr>
          <w:rStyle w:val="NormalTok"/>
        </w:rPr>
        <w:t xml:space="preserve">(mod,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predict_df, </w:t>
      </w:r>
      <w:r>
        <w:rPr>
          <w:rStyle w:val="FunctionTok"/>
        </w:rPr>
        <w:t xml:space="preserve">aes</w:t>
      </w:r>
      <w:r>
        <w:rPr>
          <w:rStyle w:val="NormalTok"/>
        </w:rPr>
        <w:t xml:space="preserve">(</w:t>
      </w:r>
      <w:r>
        <w:rPr>
          <w:rStyle w:val="AttributeTok"/>
        </w:rPr>
        <w:t xml:space="preserve">x =</w:t>
      </w:r>
      <w:r>
        <w:rPr>
          <w:rStyle w:val="NormalTok"/>
        </w:rPr>
        <w:t xml:space="preserve"> score, </w:t>
      </w:r>
      <w:r>
        <w:rPr>
          <w:rStyle w:val="AttributeTok"/>
        </w:rPr>
        <w:t xml:space="preserve">y =</w:t>
      </w:r>
      <w:r>
        <w:rPr>
          <w:rStyle w:val="NormalTok"/>
        </w:rPr>
        <w:t xml:space="preserve"> response),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geom_function</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FunctionTok"/>
        </w:rPr>
        <w:t xml:space="preserve">aes</w:t>
      </w:r>
      <w:r>
        <w:rPr>
          <w:rStyle w:val="NormalTok"/>
        </w:rPr>
        <w:t xml:space="preserve">(x),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get_risk</w:t>
      </w:r>
      <w:r>
        <w:rPr>
          <w:rStyle w:val="NormalTok"/>
        </w:rPr>
        <w:t xml:space="preserve">(mod, x))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 =</w:t>
      </w:r>
      <w:r>
        <w:rPr>
          <w:rStyle w:val="NormalTok"/>
        </w:rPr>
        <w:t xml:space="preserve"> </w:t>
      </w:r>
      <w:r>
        <w:rPr>
          <w:rStyle w:val="StringTok"/>
        </w:rPr>
        <w:t xml:space="preserve">"Risk"</w:t>
      </w:r>
      <w:r>
        <w:rPr>
          <w:rStyle w:val="NormalTok"/>
        </w:rPr>
        <w:t xml:space="preserve">, </w:t>
      </w:r>
      <w:r>
        <w:rPr>
          <w:rStyle w:val="AttributeTok"/>
        </w:rPr>
        <w:t xml:space="preserve">title =</w:t>
      </w:r>
      <w:r>
        <w:rPr>
          <w:rStyle w:val="NormalTok"/>
        </w:rPr>
        <w:t xml:space="preserve"> </w:t>
      </w:r>
      <w:r>
        <w:rPr>
          <w:rStyle w:val="StringTok"/>
        </w:rPr>
        <w:t xml:space="preserve">"Figure 2. Risk Score Model"</w:t>
      </w:r>
      <w:r>
        <w:rPr>
          <w:rStyle w:val="NormalTok"/>
        </w:rPr>
        <w:t xml:space="preserve">) </w:t>
      </w:r>
      <w:r>
        <w:rPr>
          <w:rStyle w:val="SpecialCharTok"/>
        </w:rPr>
        <w:t xml:space="preserve">+</w:t>
      </w:r>
      <w:r>
        <w:br/>
      </w:r>
      <w:r>
        <w:rPr>
          <w:rStyle w:val="NormalTok"/>
        </w:rPr>
        <w:t xml:space="preserve">  </w:t>
      </w:r>
      <w:r>
        <w:rPr>
          <w:rStyle w:val="CommentTok"/>
        </w:rPr>
        <w:t xml:space="preserve">#scale_x_continuous(breaks = seq(-60, 50, 10)) + </w:t>
      </w:r>
      <w:r>
        <w:br/>
      </w:r>
      <w:r>
        <w:rPr>
          <w:rStyle w:val="NormalTok"/>
        </w:rPr>
        <w:t xml:space="preserve">  </w:t>
      </w:r>
      <w:r>
        <w:rPr>
          <w:rStyle w:val="CommentTok"/>
        </w:rPr>
        <w:t xml:space="preserve">#scale_y_continuous(breaks = seq(0, 1, 0.10)) + </w:t>
      </w:r>
      <w:r>
        <w:br/>
      </w:r>
      <w:r>
        <w:rPr>
          <w:rStyle w:val="NormalTok"/>
        </w:rPr>
        <w:t xml:space="preserve">  </w:t>
      </w:r>
      <w:r>
        <w:rPr>
          <w:rStyle w:val="CommentTok"/>
        </w:rPr>
        <w:t xml:space="preserve">#geom_point(aes(x = -14, y = get_risk(mod, -14)), color = "blue", </w:t>
      </w:r>
      <w:r>
        <w:br/>
      </w:r>
      <w:r>
        <w:rPr>
          <w:rStyle w:val="NormalTok"/>
        </w:rPr>
        <w:t xml:space="preserve">  </w:t>
      </w:r>
      <w:r>
        <w:rPr>
          <w:rStyle w:val="CommentTok"/>
        </w:rPr>
        <w:t xml:space="preserve">#           shape = 3, size = 3) + </w:t>
      </w:r>
      <w:r>
        <w:br/>
      </w:r>
      <w:r>
        <w:rPr>
          <w:rStyle w:val="NormalTok"/>
        </w:rPr>
        <w:t xml:space="preserve">  </w:t>
      </w:r>
      <w:r>
        <w:rPr>
          <w:rStyle w:val="CommentTok"/>
        </w:rPr>
        <w:t xml:space="preserve">#geom_point(aes(x = 18, y = get_risk(mod, 18)), color = "blue", </w:t>
      </w:r>
      <w:r>
        <w:br/>
      </w:r>
      <w:r>
        <w:rPr>
          <w:rStyle w:val="NormalTok"/>
        </w:rPr>
        <w:t xml:space="preserve">  </w:t>
      </w:r>
      <w:r>
        <w:rPr>
          <w:rStyle w:val="CommentTok"/>
        </w:rPr>
        <w:t xml:space="preserve">#           shape = 3, size = 3) + </w:t>
      </w:r>
      <w:r>
        <w:br/>
      </w:r>
      <w:r>
        <w:br/>
      </w:r>
      <w:r>
        <w:rPr>
          <w:rStyle w:val="NormalTok"/>
        </w:rPr>
        <w:t xml:space="preserve">  </w:t>
      </w:r>
      <w:r>
        <w:rPr>
          <w:rStyle w:val="FunctionTok"/>
        </w:rPr>
        <w:t xml:space="preserve">theme_bw</w:t>
      </w:r>
      <w:r>
        <w:rPr>
          <w:rStyle w:val="NormalTok"/>
        </w:rPr>
        <w:t xml:space="preserve">()</w:t>
      </w:r>
      <w:r>
        <w:br/>
      </w:r>
      <w:r>
        <w:rPr>
          <w:rStyle w:val="CommentTok"/>
        </w:rPr>
        <w:t xml:space="preserve"># Figure 3</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predict_df</w:t>
      </w:r>
      <w:r>
        <w:rPr>
          <w:rStyle w:val="SpecialCharTok"/>
        </w:rPr>
        <w:t xml:space="preserve">$</w:t>
      </w:r>
      <w:r>
        <w:rPr>
          <w:rStyle w:val="NormalTok"/>
        </w:rPr>
        <w:t xml:space="preserve">score, </w:t>
      </w:r>
      <w:r>
        <w:rPr>
          <w:rStyle w:val="AttributeTok"/>
        </w:rPr>
        <w:t xml:space="preserve">fill =</w:t>
      </w:r>
      <w:r>
        <w:rPr>
          <w:rStyle w:val="NormalTok"/>
        </w:rPr>
        <w:t xml:space="preserve"> </w:t>
      </w:r>
      <w:r>
        <w:rPr>
          <w:rStyle w:val="FunctionTok"/>
        </w:rPr>
        <w:t xml:space="preserve">factor</w:t>
      </w:r>
      <w:r>
        <w:rPr>
          <w:rStyle w:val="NormalTok"/>
        </w:rPr>
        <w:t xml:space="preserve">(tb_df</w:t>
      </w:r>
      <w:r>
        <w:rPr>
          <w:rStyle w:val="SpecialCharTok"/>
        </w:rPr>
        <w:t xml:space="preserve">$</w:t>
      </w:r>
      <w:r>
        <w:rPr>
          <w:rStyle w:val="NormalTok"/>
        </w:rPr>
        <w:t xml:space="preserve">adherence_outcome)),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"Figure 3. Distribution of Scores by Outcome"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"Adherence"</w:t>
      </w:r>
      <w:r>
        <w:rPr>
          <w:rStyle w:val="NormalTok"/>
        </w:rPr>
        <w:t xml:space="preserve">, </w:t>
      </w:r>
      <w:r>
        <w:rPr>
          <w:rStyle w:val="StringTok"/>
        </w:rPr>
        <w:t xml:space="preserve">"Non-Adherence"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CommentTok"/>
        </w:rPr>
        <w:t xml:space="preserve"># Figure 4</w:t>
      </w:r>
      <w:r>
        <w:br/>
      </w:r>
      <w:r>
        <w:rPr>
          <w:rStyle w:val="NormalTok"/>
        </w:rPr>
        <w:t xml:space="preserve">range_scores </w:t>
      </w:r>
      <w:r>
        <w:rPr>
          <w:rStyle w:val="OtherTok"/>
        </w:rPr>
        <w:t xml:space="preserve">&lt;-</w:t>
      </w:r>
      <w:r>
        <w:rPr>
          <w:rStyle w:val="NormalTok"/>
        </w:rPr>
        <w:t xml:space="preserve"> </w:t>
      </w:r>
      <w:r>
        <w:rPr>
          <w:rStyle w:val="FunctionTok"/>
        </w:rPr>
        <w:t xml:space="preserve">range</w:t>
      </w:r>
      <w:r>
        <w:rPr>
          <w:rStyle w:val="NormalTok"/>
        </w:rPr>
        <w:t xml:space="preserve">(predict_df</w:t>
      </w:r>
      <w:r>
        <w:rPr>
          <w:rStyle w:val="SpecialCharTok"/>
        </w:rPr>
        <w:t xml:space="preserve">$</w:t>
      </w:r>
      <w:r>
        <w:rPr>
          <w:rStyle w:val="NormalTok"/>
        </w:rPr>
        <w:t xml:space="preserve">score)</w:t>
      </w:r>
      <w:r>
        <w:br/>
      </w:r>
      <w:r>
        <w:rPr>
          <w:rStyle w:val="NormalTok"/>
        </w:rPr>
        <w:t xml:space="preserve">all_scores </w:t>
      </w:r>
      <w:r>
        <w:rPr>
          <w:rStyle w:val="OtherTok"/>
        </w:rPr>
        <w:t xml:space="preserve">&lt;-</w:t>
      </w:r>
      <w:r>
        <w:rPr>
          <w:rStyle w:val="NormalTok"/>
        </w:rPr>
        <w:t xml:space="preserve"> </w:t>
      </w:r>
      <w:r>
        <w:rPr>
          <w:rStyle w:val="FunctionTok"/>
        </w:rPr>
        <w:t xml:space="preserve">unique</w:t>
      </w:r>
      <w:r>
        <w:rPr>
          <w:rStyle w:val="NormalTok"/>
        </w:rPr>
        <w:t xml:space="preserve">(predict_df</w:t>
      </w:r>
      <w:r>
        <w:rPr>
          <w:rStyle w:val="SpecialCharTok"/>
        </w:rPr>
        <w:t xml:space="preserve">$</w:t>
      </w:r>
      <w:r>
        <w:rPr>
          <w:rStyle w:val="NormalTok"/>
        </w:rPr>
        <w:t xml:space="preserve">score)</w:t>
      </w:r>
      <w:r>
        <w:br/>
      </w:r>
      <w:r>
        <w:rPr>
          <w:rStyle w:val="NormalTok"/>
        </w:rPr>
        <w:t xml:space="preserve">vals </w:t>
      </w:r>
      <w:r>
        <w:rPr>
          <w:rStyle w:val="OtherTok"/>
        </w:rPr>
        <w:t xml:space="preserve">&lt;-</w:t>
      </w:r>
      <w:r>
        <w:rPr>
          <w:rStyle w:val="NormalTok"/>
        </w:rPr>
        <w:t xml:space="preserve"> mod</w:t>
      </w:r>
      <w:r>
        <w:rPr>
          <w:rStyle w:val="SpecialCharTok"/>
        </w:rPr>
        <w:t xml:space="preserve">$</w:t>
      </w:r>
      <w:r>
        <w:rPr>
          <w:rStyle w:val="NormalTok"/>
        </w:rPr>
        <w:t xml:space="preserve">gamma</w:t>
      </w:r>
      <w:r>
        <w:rPr>
          <w:rStyle w:val="SpecialCharTok"/>
        </w:rPr>
        <w:t xml:space="preserve">*</w:t>
      </w:r>
      <w:r>
        <w:rPr>
          <w:rStyle w:val="NormalTok"/>
        </w:rPr>
        <w:t xml:space="preserve">(mod</w:t>
      </w:r>
      <w:r>
        <w:rPr>
          <w:rStyle w:val="SpecialCharTok"/>
        </w:rPr>
        <w:t xml:space="preserve">$</w:t>
      </w:r>
      <w:r>
        <w:rPr>
          <w:rStyle w:val="NormalTok"/>
        </w:rPr>
        <w:t xml:space="preserve">beta[</w:t>
      </w:r>
      <w:r>
        <w:rPr>
          <w:rStyle w:val="DecValTok"/>
        </w:rPr>
        <w:t xml:space="preserve">1</w:t>
      </w:r>
      <w:r>
        <w:rPr>
          <w:rStyle w:val="NormalTok"/>
        </w:rPr>
        <w:t xml:space="preserve">]</w:t>
      </w:r>
      <w:r>
        <w:rPr>
          <w:rStyle w:val="SpecialCharTok"/>
        </w:rPr>
        <w:t xml:space="preserve">+</w:t>
      </w:r>
      <w:r>
        <w:rPr>
          <w:rStyle w:val="NormalTok"/>
        </w:rPr>
        <w:t xml:space="preserve">range_scores)</w:t>
      </w:r>
      <w:r>
        <w:br/>
      </w:r>
      <w:r>
        <w:rPr>
          <w:rStyle w:val="NormalTok"/>
        </w:rPr>
        <w:t xml:space="preserve">probs </w:t>
      </w:r>
      <w:r>
        <w:rPr>
          <w:rStyle w:val="OtherTok"/>
        </w:rPr>
        <w:t xml:space="preserve">&lt;-</w:t>
      </w:r>
      <w:r>
        <w:rPr>
          <w:rStyle w:val="NormalTok"/>
        </w:rPr>
        <w:t xml:space="preserve"> </w:t>
      </w:r>
      <w:r>
        <w:rPr>
          <w:rStyle w:val="FunctionTok"/>
        </w:rPr>
        <w:t xml:space="preserve">exp</w:t>
      </w:r>
      <w:r>
        <w:rPr>
          <w:rStyle w:val="NormalTok"/>
        </w:rPr>
        <w:t xml:space="preserve">(vals)</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(vals))</w:t>
      </w:r>
      <w:r>
        <w:br/>
      </w:r>
      <w:r>
        <w:rPr>
          <w:rStyle w:val="NormalTok"/>
        </w:rPr>
        <w:t xml:space="preserve">props </w:t>
      </w:r>
      <w:r>
        <w:rPr>
          <w:rStyle w:val="OtherTok"/>
        </w:rPr>
        <w:t xml:space="preserve">&lt;-</w:t>
      </w:r>
      <w:r>
        <w:rPr>
          <w:rStyle w:val="NormalTok"/>
        </w:rPr>
        <w:t xml:space="preserve"> tb_df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rnd_scores =</w:t>
      </w:r>
      <w:r>
        <w:rPr>
          <w:rStyle w:val="NormalTok"/>
        </w:rPr>
        <w:t xml:space="preserve"> </w:t>
      </w:r>
      <w:r>
        <w:rPr>
          <w:rStyle w:val="FunctionTok"/>
        </w:rPr>
        <w:t xml:space="preserve">floor</w:t>
      </w:r>
      <w:r>
        <w:rPr>
          <w:rStyle w:val="NormalTok"/>
        </w:rPr>
        <w:t xml:space="preserve">(predict_df</w:t>
      </w:r>
      <w:r>
        <w:rPr>
          <w:rStyle w:val="SpecialCharTok"/>
        </w:rPr>
        <w:t xml:space="preserve">$</w:t>
      </w:r>
      <w:r>
        <w:rPr>
          <w:rStyle w:val="NormalTok"/>
        </w:rPr>
        <w:t xml:space="preserve">score)) </w:t>
      </w:r>
      <w:r>
        <w:rPr>
          <w:rStyle w:val="SpecialCharTok"/>
        </w:rPr>
        <w:t xml:space="preserve">%&gt;%</w:t>
      </w:r>
      <w:r>
        <w:br/>
      </w:r>
      <w:r>
        <w:rPr>
          <w:rStyle w:val="NormalTok"/>
        </w:rPr>
        <w:t xml:space="preserve">  </w:t>
      </w:r>
      <w:r>
        <w:rPr>
          <w:rStyle w:val="FunctionTok"/>
        </w:rPr>
        <w:t xml:space="preserve">group_by</w:t>
      </w:r>
      <w:r>
        <w:rPr>
          <w:rStyle w:val="NormalTok"/>
        </w:rPr>
        <w:t xml:space="preserve">(rnd_scores)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sum</w:t>
      </w:r>
      <w:r>
        <w:rPr>
          <w:rStyle w:val="NormalTok"/>
        </w:rPr>
        <w:t xml:space="preserve">(adherence_outcome)</w:t>
      </w:r>
      <w:r>
        <w:rPr>
          <w:rStyle w:val="SpecialCharTok"/>
        </w:rPr>
        <w:t xml:space="preserve">/</w:t>
      </w:r>
      <w:r>
        <w:rPr>
          <w:rStyle w:val="FunctionTok"/>
        </w:rPr>
        <w:t xml:space="preserve">n</w:t>
      </w:r>
      <w:r>
        <w:rPr>
          <w:rStyle w:val="NormalTok"/>
        </w:rPr>
        <w:t xml:space="preserve">()) </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range_scores, </w:t>
      </w:r>
      <w:r>
        <w:rPr>
          <w:rStyle w:val="AttributeTok"/>
        </w:rPr>
        <w:t xml:space="preserve">y=</w:t>
      </w:r>
      <w:r>
        <w:rPr>
          <w:rStyle w:val="NormalTok"/>
        </w:rPr>
        <w:t xml:space="preserve">probs, </w:t>
      </w:r>
      <w:r>
        <w:rPr>
          <w:rStyle w:val="AttributeTok"/>
        </w:rPr>
        <w:t xml:space="preserve">color =</w:t>
      </w:r>
      <w:r>
        <w:rPr>
          <w:rStyle w:val="NormalTok"/>
        </w:rPr>
        <w:t xml:space="preserve"> </w:t>
      </w:r>
      <w:r>
        <w:rPr>
          <w:rStyle w:val="StringTok"/>
        </w:rPr>
        <w:t xml:space="preserve">"Predicted"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props</w:t>
      </w:r>
      <w:r>
        <w:rPr>
          <w:rStyle w:val="SpecialCharTok"/>
        </w:rPr>
        <w:t xml:space="preserve">$</w:t>
      </w:r>
      <w:r>
        <w:rPr>
          <w:rStyle w:val="NormalTok"/>
        </w:rPr>
        <w:t xml:space="preserve">rnd_scores,</w:t>
      </w:r>
      <w:r>
        <w:rPr>
          <w:rStyle w:val="AttributeTok"/>
        </w:rPr>
        <w:t xml:space="preserve">y=</w:t>
      </w:r>
      <w:r>
        <w:rPr>
          <w:rStyle w:val="NormalTok"/>
        </w:rPr>
        <w:t xml:space="preserve">props</w:t>
      </w:r>
      <w:r>
        <w:rPr>
          <w:rStyle w:val="SpecialCharTok"/>
        </w:rPr>
        <w:t xml:space="preserve">$</w:t>
      </w:r>
      <w:r>
        <w:rPr>
          <w:rStyle w:val="NormalTok"/>
        </w:rPr>
        <w:t xml:space="preserve">prop, </w:t>
      </w:r>
      <w:r>
        <w:rPr>
          <w:rStyle w:val="AttributeTok"/>
        </w:rPr>
        <w:t xml:space="preserve">color =</w:t>
      </w:r>
      <w:r>
        <w:rPr>
          <w:rStyle w:val="NormalTok"/>
        </w:rPr>
        <w:t xml:space="preserve"> </w:t>
      </w:r>
      <w:r>
        <w:rPr>
          <w:rStyle w:val="StringTok"/>
        </w:rPr>
        <w:t xml:space="preserve">"Observed"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"Observed"</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rPr>
          <w:rStyle w:val="StringTok"/>
        </w:rPr>
        <w:t xml:space="preserve">"Observed"</w:t>
      </w:r>
      <w:r>
        <w:rPr>
          <w:rStyle w:val="NormalTok"/>
        </w:rPr>
        <w:t xml:space="preserve"> </w:t>
      </w:r>
      <w:r>
        <w:rPr>
          <w:rStyle w:val="OtherTok"/>
        </w:rPr>
        <w:t xml:space="preserve">=</w:t>
      </w:r>
      <w:r>
        <w:rPr>
          <w:rStyle w:val="NormalTok"/>
        </w:rPr>
        <w:t xml:space="preserve"> </w:t>
      </w:r>
      <w:r>
        <w:rPr>
          <w:rStyle w:val="StringTok"/>
        </w:rPr>
        <w:t xml:space="preserve">"#5A5A5A"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"Score"</w:t>
      </w:r>
      <w:r>
        <w:rPr>
          <w:rStyle w:val="NormalTok"/>
        </w:rPr>
        <w:t xml:space="preserve">, </w:t>
      </w:r>
      <w:r>
        <w:rPr>
          <w:rStyle w:val="AttributeTok"/>
        </w:rPr>
        <w:t xml:space="preserve">y=</w:t>
      </w:r>
      <w:r>
        <w:rPr>
          <w:rStyle w:val="StringTok"/>
        </w:rPr>
        <w:t xml:space="preserve">"Predicted or Observed Probability"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4. Predicted vs. Observed Probabilities per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br/>
      </w:r>
      <w:r>
        <w:rPr>
          <w:rStyle w:val="NormalTok"/>
        </w:rPr>
        <w:t xml:space="preserve">coef_vals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4</w:t>
      </w:r>
      <w:r>
        <w:rPr>
          <w:rStyle w:val="NormalTok"/>
        </w:rPr>
        <w:t xml:space="preserve">, </w:t>
      </w:r>
      <w:r>
        <w:rPr>
          <w:rStyle w:val="AttributeTok"/>
        </w:rPr>
        <w:t xml:space="preserve">nrow=</w:t>
      </w:r>
      <w:r>
        <w:rPr>
          <w:rStyle w:val="FunctionTok"/>
        </w:rPr>
        <w:t xml:space="preserve">ncol</w:t>
      </w:r>
      <w:r>
        <w:rPr>
          <w:rStyle w:val="NormalTok"/>
        </w:rPr>
        <w:t xml:space="preserve">(X)</w:t>
      </w:r>
      <w:r>
        <w:rPr>
          <w:rStyle w:val="SpecialCharTok"/>
        </w:rPr>
        <w:t xml:space="preserve">-</w:t>
      </w:r>
      <w:r>
        <w:rPr>
          <w:rStyle w:val="DecValTok"/>
        </w:rPr>
        <w:t xml:space="preserve">1</w:t>
      </w:r>
      <w:r>
        <w:rPr>
          <w:rStyle w:val="NormalTok"/>
        </w:rPr>
        <w:t xml:space="preserve">)</w:t>
      </w:r>
      <w:r>
        <w:br/>
      </w:r>
      <w:r>
        <w:br/>
      </w:r>
      <w:r>
        <w:rPr>
          <w:rStyle w:val="CommentTok"/>
        </w:rPr>
        <w:t xml:space="preserve"># risk model prediction</w:t>
      </w:r>
      <w:r>
        <w:br/>
      </w:r>
      <w:r>
        <w:rPr>
          <w:rStyle w:val="NormalTok"/>
        </w:rPr>
        <w:t xml:space="preserve">coef_vals[,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(mod)[</w:t>
      </w:r>
      <w:r>
        <w:rPr>
          <w:rStyle w:val="SpecialCharTok"/>
        </w:rPr>
        <w:t xml:space="preserve">-</w:t>
      </w:r>
      <w:r>
        <w:rPr>
          <w:rStyle w:val="DecValTok"/>
        </w:rPr>
        <w:t xml:space="preserve">1</w:t>
      </w:r>
      <w:r>
        <w:rPr>
          <w:rStyle w:val="NormalTok"/>
        </w:rPr>
        <w:t xml:space="preserve">]</w:t>
      </w:r>
      <w:r>
        <w:br/>
      </w:r>
      <w:r>
        <w:rPr>
          <w:rStyle w:val="NormalTok"/>
        </w:rPr>
        <w:t xml:space="preserve">risk_probs </w:t>
      </w:r>
      <w:r>
        <w:rPr>
          <w:rStyle w:val="OtherTok"/>
        </w:rPr>
        <w:t xml:space="preserve">&lt;-</w:t>
      </w:r>
      <w:r>
        <w:rPr>
          <w:rStyle w:val="NormalTok"/>
        </w:rPr>
        <w:t xml:space="preserve"> predict_df</w:t>
      </w:r>
      <w:r>
        <w:rPr>
          <w:rStyle w:val="SpecialCharTok"/>
        </w:rPr>
        <w:t xml:space="preserve">$</w:t>
      </w:r>
      <w:r>
        <w:rPr>
          <w:rStyle w:val="NormalTok"/>
        </w:rPr>
        <w:t xml:space="preserve">response</w:t>
      </w:r>
      <w:r>
        <w:br/>
      </w:r>
      <w:r>
        <w:rPr>
          <w:rStyle w:val="NormalTok"/>
        </w:rPr>
        <w:t xml:space="preserve">risk_pred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(risk_probs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glm prediction</w:t>
      </w:r>
      <w:r>
        <w:br/>
      </w:r>
      <w:r>
        <w:rPr>
          <w:rStyle w:val="NormalTok"/>
        </w:rPr>
        <w:t xml:space="preserve">glm_mod </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NormalTok"/>
        </w:rPr>
        <w:t xml:space="preserve">X</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coef_vals[,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(glm_mod)[</w:t>
      </w:r>
      <w:r>
        <w:rPr>
          <w:rStyle w:val="SpecialCharTok"/>
        </w:rPr>
        <w:t xml:space="preserve">-</w:t>
      </w:r>
      <w:r>
        <w:rPr>
          <w:rStyle w:val="DecValTok"/>
        </w:rPr>
        <w:t xml:space="preserve">1</w:t>
      </w:r>
      <w:r>
        <w:rPr>
          <w:rStyle w:val="NormalTok"/>
        </w:rPr>
        <w:t xml:space="preserve">]</w:t>
      </w:r>
      <w:r>
        <w:br/>
      </w:r>
      <w:r>
        <w:rPr>
          <w:rStyle w:val="NormalTok"/>
        </w:rPr>
        <w:t xml:space="preserve">glm_probs</w:t>
      </w:r>
      <w:r>
        <w:rPr>
          <w:rStyle w:val="OtherTok"/>
        </w:rPr>
        <w:t xml:space="preserve">&lt;-</w:t>
      </w:r>
      <w:r>
        <w:rPr>
          <w:rStyle w:val="NormalTok"/>
        </w:rPr>
        <w:t xml:space="preserve"> </w:t>
      </w:r>
      <w:r>
        <w:rPr>
          <w:rStyle w:val="FunctionTok"/>
        </w:rPr>
        <w:t xml:space="preserve">predict</w:t>
      </w:r>
      <w:r>
        <w:rPr>
          <w:rStyle w:val="NormalTok"/>
        </w:rPr>
        <w:t xml:space="preserve">(glm_mod, </w:t>
      </w:r>
      <w:r>
        <w:rPr>
          <w:rStyle w:val="AttributeTok"/>
        </w:rPr>
        <w:t xml:space="preserve">type=</w:t>
      </w:r>
      <w:r>
        <w:rPr>
          <w:rStyle w:val="StringTok"/>
        </w:rPr>
        <w:t xml:space="preserve">"response"</w:t>
      </w:r>
      <w:r>
        <w:rPr>
          <w:rStyle w:val="NormalTok"/>
        </w:rPr>
        <w:t xml:space="preserve">)</w:t>
      </w:r>
      <w:r>
        <w:br/>
      </w:r>
      <w:r>
        <w:rPr>
          <w:rStyle w:val="NormalTok"/>
        </w:rPr>
        <w:t xml:space="preserve">glm_pred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(glm_probs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lasso prediction</w:t>
      </w:r>
      <w:r>
        <w:br/>
      </w:r>
      <w:r>
        <w:rPr>
          <w:rStyle w:val="NormalTok"/>
        </w:rPr>
        <w:t xml:space="preserve">lasso_res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y, </w:t>
      </w:r>
      <w:r>
        <w:rPr>
          <w:rStyle w:val="AttributeTok"/>
        </w:rPr>
        <w:t xml:space="preserve">alpha=</w:t>
      </w:r>
      <w:r>
        <w:rPr>
          <w:rStyle w:val="DecValTok"/>
        </w:rPr>
        <w:t xml:space="preserve">1</w:t>
      </w:r>
      <w:r>
        <w:rPr>
          <w:rStyle w:val="NormalTok"/>
        </w:rPr>
        <w:t xml:space="preserve">)</w:t>
      </w:r>
      <w:r>
        <w:br/>
      </w:r>
      <w:r>
        <w:rPr>
          <w:rStyle w:val="NormalTok"/>
        </w:rPr>
        <w:t xml:space="preserve">lasso_mod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y, </w:t>
      </w:r>
      <w:r>
        <w:rPr>
          <w:rStyle w:val="AttributeTok"/>
        </w:rPr>
        <w:t xml:space="preserve">lambda=</w:t>
      </w:r>
      <w:r>
        <w:rPr>
          <w:rStyle w:val="NormalTok"/>
        </w:rPr>
        <w:t xml:space="preserve">lasso_res</w:t>
      </w:r>
      <w:r>
        <w:rPr>
          <w:rStyle w:val="SpecialCharTok"/>
        </w:rPr>
        <w:t xml:space="preserve">$</w:t>
      </w:r>
      <w:r>
        <w:rPr>
          <w:rStyle w:val="NormalTok"/>
        </w:rPr>
        <w:t xml:space="preserve">lambda.min, </w:t>
      </w:r>
      <w:r>
        <w:rPr>
          <w:rStyle w:val="AttributeTok"/>
        </w:rPr>
        <w:t xml:space="preserve">alpha=</w:t>
      </w:r>
      <w:r>
        <w:rPr>
          <w:rStyle w:val="DecValTok"/>
        </w:rPr>
        <w:t xml:space="preserve">1</w:t>
      </w:r>
      <w:r>
        <w:rPr>
          <w:rStyle w:val="NormalTok"/>
        </w:rPr>
        <w:t xml:space="preserve">)</w:t>
      </w:r>
      <w:r>
        <w:br/>
      </w:r>
      <w:r>
        <w:rPr>
          <w:rStyle w:val="NormalTok"/>
        </w:rPr>
        <w:t xml:space="preserve">coef_vals[,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(lasso_mod)[</w:t>
      </w:r>
      <w:r>
        <w:rPr>
          <w:rStyle w:val="SpecialCharTok"/>
        </w:rPr>
        <w:t xml:space="preserve">-</w:t>
      </w:r>
      <w:r>
        <w:rPr>
          <w:rStyle w:val="DecValTok"/>
        </w:rPr>
        <w:t xml:space="preserve">1</w:t>
      </w:r>
      <w:r>
        <w:rPr>
          <w:rStyle w:val="NormalTok"/>
        </w:rPr>
        <w:t xml:space="preserve">]</w:t>
      </w:r>
      <w:r>
        <w:br/>
      </w:r>
      <w:r>
        <w:rPr>
          <w:rStyle w:val="NormalTok"/>
        </w:rPr>
        <w:t xml:space="preserve">lasso_probs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predict</w:t>
      </w:r>
      <w:r>
        <w:rPr>
          <w:rStyle w:val="NormalTok"/>
        </w:rPr>
        <w:t xml:space="preserve">(lasso_mod, </w:t>
      </w:r>
      <w:r>
        <w:rPr>
          <w:rStyle w:val="AttributeTok"/>
        </w:rPr>
        <w:t xml:space="preserve">newx=</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lasso_pred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(lasso_probs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rounded logistic</w:t>
      </w:r>
      <w:r>
        <w:br/>
      </w:r>
      <w:r>
        <w:rPr>
          <w:rStyle w:val="NormalTok"/>
        </w:rPr>
        <w:t xml:space="preserve">coef_vals[,</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(coef_vals[,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unctionTok"/>
        </w:rPr>
        <w:t xml:space="preserve">median</w:t>
      </w:r>
      <w:r>
        <w:rPr>
          <w:rStyle w:val="NormalTok"/>
        </w:rPr>
        <w:t xml:space="preserve">(coef_vals[,</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x_vars </w:t>
      </w:r>
      <w:r>
        <w:rPr>
          <w:rStyle w:val="OtherTok"/>
        </w:rPr>
        <w:t xml:space="preserve">&lt;-</w:t>
      </w:r>
      <w:r>
        <w:rPr>
          <w:rStyle w:val="NormalTok"/>
        </w:rPr>
        <w:t xml:space="preserve"> tb_mat[,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ncol</w:t>
      </w:r>
      <w:r>
        <w:rPr>
          <w:rStyle w:val="NormalTok"/>
        </w:rPr>
        <w:t xml:space="preserve">(tb_mat))]</w:t>
      </w:r>
      <w:r>
        <w:br/>
      </w:r>
      <w:r>
        <w:rPr>
          <w:rStyle w:val="NormalTok"/>
        </w:rPr>
        <w:t xml:space="preserve">round_score </w:t>
      </w:r>
      <w:r>
        <w:rPr>
          <w:rStyle w:val="OtherTok"/>
        </w:rPr>
        <w:t xml:space="preserve">&lt;-</w:t>
      </w:r>
      <w:r>
        <w:rPr>
          <w:rStyle w:val="NormalTok"/>
        </w:rPr>
        <w:t xml:space="preserve"> x_vars </w:t>
      </w:r>
      <w:r>
        <w:rPr>
          <w:rStyle w:val="SpecialCharTok"/>
        </w:rPr>
        <w:t xml:space="preserve">%*%</w:t>
      </w:r>
      <w:r>
        <w:rPr>
          <w:rStyle w:val="NormalTok"/>
        </w:rPr>
        <w:t xml:space="preserve"> coef_vals[,</w:t>
      </w:r>
      <w:r>
        <w:rPr>
          <w:rStyle w:val="DecValTok"/>
        </w:rPr>
        <w:t xml:space="preserve">4</w:t>
      </w:r>
      <w:r>
        <w:rPr>
          <w:rStyle w:val="NormalTok"/>
        </w:rPr>
        <w:t xml:space="preserve">]</w:t>
      </w:r>
      <w:r>
        <w:br/>
      </w:r>
      <w:r>
        <w:rPr>
          <w:rStyle w:val="NormalTok"/>
        </w:rPr>
        <w:t xml:space="preserve">mod_round </w:t>
      </w:r>
      <w:r>
        <w:rPr>
          <w:rStyle w:val="OtherTok"/>
        </w:rPr>
        <w:t xml:space="preserve">&lt;-</w:t>
      </w:r>
      <w:r>
        <w:rPr>
          <w:rStyle w:val="NormalTok"/>
        </w:rPr>
        <w:t xml:space="preserve"> </w:t>
      </w:r>
      <w:r>
        <w:rPr>
          <w:rStyle w:val="FunctionTok"/>
        </w:rPr>
        <w:t xml:space="preserve">glm</w:t>
      </w:r>
      <w:r>
        <w:rPr>
          <w:rStyle w:val="NormalTok"/>
        </w:rPr>
        <w:t xml:space="preserve">(tb_mat[,</w:t>
      </w:r>
      <w:r>
        <w:rPr>
          <w:rStyle w:val="FunctionTok"/>
        </w:rPr>
        <w:t xml:space="preserve">ncol</w:t>
      </w:r>
      <w:r>
        <w:rPr>
          <w:rStyle w:val="NormalTok"/>
        </w:rPr>
        <w:t xml:space="preserve">(tb_mat)] </w:t>
      </w:r>
      <w:r>
        <w:rPr>
          <w:rStyle w:val="SpecialCharTok"/>
        </w:rPr>
        <w:t xml:space="preserve">~</w:t>
      </w:r>
      <w:r>
        <w:rPr>
          <w:rStyle w:val="NormalTok"/>
        </w:rPr>
        <w:t xml:space="preserve"> round_score,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round_probs </w:t>
      </w:r>
      <w:r>
        <w:rPr>
          <w:rStyle w:val="OtherTok"/>
        </w:rPr>
        <w:t xml:space="preserve">&lt;-</w:t>
      </w:r>
      <w:r>
        <w:rPr>
          <w:rStyle w:val="NormalTok"/>
        </w:rPr>
        <w:t xml:space="preserve"> </w:t>
      </w:r>
      <w:r>
        <w:rPr>
          <w:rStyle w:val="FunctionTok"/>
        </w:rPr>
        <w:t xml:space="preserve">predict</w:t>
      </w:r>
      <w:r>
        <w:rPr>
          <w:rStyle w:val="NormalTok"/>
        </w:rPr>
        <w:t xml:space="preserve">(mod_round, </w:t>
      </w:r>
      <w:r>
        <w:rPr>
          <w:rStyle w:val="AttributeTok"/>
        </w:rPr>
        <w:t xml:space="preserve">type=</w:t>
      </w:r>
      <w:r>
        <w:rPr>
          <w:rStyle w:val="StringTok"/>
        </w:rPr>
        <w:t xml:space="preserve">"response"</w:t>
      </w:r>
      <w:r>
        <w:rPr>
          <w:rStyle w:val="NormalTok"/>
        </w:rPr>
        <w:t xml:space="preserve">)</w:t>
      </w:r>
      <w:r>
        <w:br/>
      </w:r>
      <w:r>
        <w:rPr>
          <w:rStyle w:val="NormalTok"/>
        </w:rPr>
        <w:t xml:space="preserve">round_pred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(round_probs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br/>
      </w:r>
      <w:r>
        <w:rPr>
          <w:rStyle w:val="CommentTok"/>
        </w:rPr>
        <w:t xml:space="preserve"># discrimination</w:t>
      </w:r>
      <w:r>
        <w:br/>
      </w:r>
      <w:r>
        <w:rPr>
          <w:rStyle w:val="NormalTok"/>
        </w:rPr>
        <w:t xml:space="preserve">risk_roc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(tb_df</w:t>
      </w:r>
      <w:r>
        <w:rPr>
          <w:rStyle w:val="SpecialCharTok"/>
        </w:rPr>
        <w:t xml:space="preserve">$</w:t>
      </w:r>
      <w:r>
        <w:rPr>
          <w:rStyle w:val="NormalTok"/>
        </w:rPr>
        <w:t xml:space="preserve">adherence_outcome), risk_probs)</w:t>
      </w:r>
      <w:r>
        <w:br/>
      </w:r>
      <w:r>
        <w:rPr>
          <w:rStyle w:val="NormalTok"/>
        </w:rPr>
        <w:t xml:space="preserve">glm_roc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(tb_df</w:t>
      </w:r>
      <w:r>
        <w:rPr>
          <w:rStyle w:val="SpecialCharTok"/>
        </w:rPr>
        <w:t xml:space="preserve">$</w:t>
      </w:r>
      <w:r>
        <w:rPr>
          <w:rStyle w:val="NormalTok"/>
        </w:rPr>
        <w:t xml:space="preserve">adherence_outcome), glm_probs)</w:t>
      </w:r>
      <w:r>
        <w:br/>
      </w:r>
      <w:r>
        <w:rPr>
          <w:rStyle w:val="NormalTok"/>
        </w:rPr>
        <w:t xml:space="preserve">lasso_roc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(tb_df</w:t>
      </w:r>
      <w:r>
        <w:rPr>
          <w:rStyle w:val="SpecialCharTok"/>
        </w:rPr>
        <w:t xml:space="preserve">$</w:t>
      </w:r>
      <w:r>
        <w:rPr>
          <w:rStyle w:val="NormalTok"/>
        </w:rPr>
        <w:t xml:space="preserve">adherence_outcome), lasso_probs)</w:t>
      </w:r>
      <w:r>
        <w:br/>
      </w:r>
      <w:r>
        <w:rPr>
          <w:rStyle w:val="NormalTok"/>
        </w:rPr>
        <w:t xml:space="preserve">round_roc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(tb_df</w:t>
      </w:r>
      <w:r>
        <w:rPr>
          <w:rStyle w:val="SpecialCharTok"/>
        </w:rPr>
        <w:t xml:space="preserve">$</w:t>
      </w:r>
      <w:r>
        <w:rPr>
          <w:rStyle w:val="NormalTok"/>
        </w:rPr>
        <w:t xml:space="preserve">adherence_outcome), round_probs)</w:t>
      </w:r>
      <w:r>
        <w:br/>
      </w:r>
      <w:r>
        <w:br/>
      </w:r>
      <w:r>
        <w:br/>
      </w:r>
      <w:r>
        <w:rPr>
          <w:rStyle w:val="FunctionTok"/>
        </w:rPr>
        <w:t xml:space="preserve">data.frame</w:t>
      </w:r>
      <w:r>
        <w:rPr>
          <w:rStyle w:val="NormalTok"/>
        </w:rPr>
        <w:t xml:space="preserve">(coef_vals, </w:t>
      </w:r>
      <w:r>
        <w:br/>
      </w:r>
      <w:r>
        <w:rPr>
          <w:rStyle w:val="NormalTok"/>
        </w:rPr>
        <w:t xml:space="preserve">           </w:t>
      </w:r>
      <w:r>
        <w:rPr>
          <w:rStyle w:val="AttributeTok"/>
        </w:rPr>
        <w:t xml:space="preserve">row.names =</w:t>
      </w:r>
      <w:r>
        <w:rPr>
          <w:rStyle w:val="NormalTok"/>
        </w:rPr>
        <w:t xml:space="preserve"> </w:t>
      </w:r>
      <w:r>
        <w:rPr>
          <w:rStyle w:val="FunctionTok"/>
        </w:rPr>
        <w:t xml:space="preserve">dimnames</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"Risk"</w:t>
      </w:r>
      <w:r>
        <w:rPr>
          <w:rStyle w:val="NormalTok"/>
        </w:rPr>
        <w:t xml:space="preserve">, </w:t>
      </w:r>
      <w:r>
        <w:rPr>
          <w:rStyle w:val="StringTok"/>
        </w:rPr>
        <w:t xml:space="preserve">"Logistic"</w:t>
      </w:r>
      <w:r>
        <w:rPr>
          <w:rStyle w:val="NormalTok"/>
        </w:rPr>
        <w:t xml:space="preserve">, </w:t>
      </w:r>
      <w:r>
        <w:rPr>
          <w:rStyle w:val="StringTok"/>
        </w:rPr>
        <w:t xml:space="preserve">"Lasso"</w:t>
      </w:r>
      <w:r>
        <w:rPr>
          <w:rStyle w:val="NormalTok"/>
        </w:rPr>
        <w:t xml:space="preserve">, </w:t>
      </w:r>
      <w:r>
        <w:rPr>
          <w:rStyle w:val="StringTok"/>
        </w:rPr>
        <w:t xml:space="preserve">"Rounded"</w:t>
      </w:r>
      <w:r>
        <w:rPr>
          <w:rStyle w:val="NormalTok"/>
        </w:rPr>
        <w:t xml:space="preserve">),</w:t>
      </w:r>
      <w:r>
        <w:br/>
      </w:r>
      <w:r>
        <w:rPr>
          <w:rStyle w:val="NormalTok"/>
        </w:rPr>
        <w:t xml:space="preserve">      </w:t>
      </w:r>
      <w:r>
        <w:rPr>
          <w:rStyle w:val="AttributeTok"/>
        </w:rPr>
        <w:t xml:space="preserve">booktabs =</w:t>
      </w:r>
      <w:r>
        <w:rPr>
          <w:rStyle w:val="NormalTok"/>
        </w:rPr>
        <w:t xml:space="preserve"> T, </w:t>
      </w:r>
      <w:r>
        <w:rPr>
          <w:rStyle w:val="AttributeTok"/>
        </w:rPr>
        <w:t xml:space="preserve">caption =</w:t>
      </w:r>
      <w:r>
        <w:rPr>
          <w:rStyle w:val="NormalTok"/>
        </w:rPr>
        <w:t xml:space="preserve"> </w:t>
      </w:r>
      <w:r>
        <w:rPr>
          <w:rStyle w:val="StringTok"/>
        </w:rPr>
        <w:t xml:space="preserve">"Model Coefficients"</w:t>
      </w:r>
      <w:r>
        <w:rPr>
          <w:rStyle w:val="NormalTok"/>
        </w:rPr>
        <w:t xml:space="preserve">) </w:t>
      </w:r>
      <w:r>
        <w:rPr>
          <w:rStyle w:val="CommentTok"/>
        </w:rPr>
        <w:t xml:space="preserve">#%&gt;%</w:t>
      </w:r>
      <w:r>
        <w:br/>
      </w:r>
      <w:r>
        <w:br/>
      </w:r>
      <w:r>
        <w:rPr>
          <w:rStyle w:val="NormalTok"/>
        </w:rPr>
        <w:t xml:space="preserve">  </w:t>
      </w:r>
      <w:r>
        <w:rPr>
          <w:rStyle w:val="CommentTok"/>
        </w:rPr>
        <w:t xml:space="preserve">#kableExtra::kable_styling(font_size = 9, </w:t>
      </w:r>
      <w:r>
        <w:br/>
      </w:r>
      <w:r>
        <w:rPr>
          <w:rStyle w:val="NormalTok"/>
        </w:rPr>
        <w:t xml:space="preserve">                           </w:t>
      </w:r>
      <w:r>
        <w:rPr>
          <w:rStyle w:val="CommentTok"/>
        </w:rPr>
        <w:t xml:space="preserve"># latex_options = c("repeat_header", "HOLD_position"))</w:t>
      </w:r>
      <w:r>
        <w:br/>
      </w:r>
      <w:r>
        <w:rPr>
          <w:rStyle w:val="FunctionTok"/>
        </w:rPr>
        <w:t xml:space="preserve">rbind</w:t>
      </w:r>
      <w:r>
        <w:rPr>
          <w:rStyle w:val="NormalTok"/>
        </w:rPr>
        <w:t xml:space="preserve">(</w:t>
      </w:r>
      <w:r>
        <w:rPr>
          <w:rStyle w:val="FunctionTok"/>
        </w:rPr>
        <w:t xml:space="preserve">coords</w:t>
      </w:r>
      <w:r>
        <w:rPr>
          <w:rStyle w:val="NormalTok"/>
        </w:rPr>
        <w:t xml:space="preserve">(risk_roc, </w:t>
      </w:r>
      <w:r>
        <w:rPr>
          <w:rStyle w:val="StringTok"/>
        </w:rPr>
        <w:t xml:space="preserve">"best"</w:t>
      </w:r>
      <w:r>
        <w:rPr>
          <w:rStyle w:val="NormalTok"/>
        </w:rPr>
        <w:t xml:space="preserve">), </w:t>
      </w:r>
      <w:r>
        <w:rPr>
          <w:rStyle w:val="FunctionTok"/>
        </w:rPr>
        <w:t xml:space="preserve">coords</w:t>
      </w:r>
      <w:r>
        <w:rPr>
          <w:rStyle w:val="NormalTok"/>
        </w:rPr>
        <w:t xml:space="preserve">(glm_roc, </w:t>
      </w:r>
      <w:r>
        <w:rPr>
          <w:rStyle w:val="StringTok"/>
        </w:rPr>
        <w:t xml:space="preserve">"best"</w:t>
      </w:r>
      <w:r>
        <w:rPr>
          <w:rStyle w:val="NormalTok"/>
        </w:rPr>
        <w:t xml:space="preserve">), </w:t>
      </w:r>
      <w:r>
        <w:br/>
      </w:r>
      <w:r>
        <w:rPr>
          <w:rStyle w:val="NormalTok"/>
        </w:rPr>
        <w:t xml:space="preserve">      </w:t>
      </w:r>
      <w:r>
        <w:rPr>
          <w:rStyle w:val="FunctionTok"/>
        </w:rPr>
        <w:t xml:space="preserve">coords</w:t>
      </w:r>
      <w:r>
        <w:rPr>
          <w:rStyle w:val="NormalTok"/>
        </w:rPr>
        <w:t xml:space="preserve">(lasso_roc, </w:t>
      </w:r>
      <w:r>
        <w:rPr>
          <w:rStyle w:val="StringTok"/>
        </w:rPr>
        <w:t xml:space="preserve">"best"</w:t>
      </w:r>
      <w:r>
        <w:rPr>
          <w:rStyle w:val="NormalTok"/>
        </w:rPr>
        <w:t xml:space="preserve">), </w:t>
      </w:r>
      <w:r>
        <w:rPr>
          <w:rStyle w:val="FunctionTok"/>
        </w:rPr>
        <w:t xml:space="preserve">coords</w:t>
      </w:r>
      <w:r>
        <w:rPr>
          <w:rStyle w:val="NormalTok"/>
        </w:rPr>
        <w:t xml:space="preserve">(round_roc, </w:t>
      </w:r>
      <w:r>
        <w:rPr>
          <w:rStyle w:val="StringTok"/>
        </w:rPr>
        <w:t xml:space="preserve">"best"</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rPr>
          <w:rStyle w:val="AttributeTok"/>
        </w:rPr>
        <w:t xml:space="preserve">auc =</w:t>
      </w:r>
      <w:r>
        <w:rPr>
          <w:rStyle w:val="NormalTok"/>
        </w:rPr>
        <w:t xml:space="preserve"> </w:t>
      </w:r>
      <w:r>
        <w:rPr>
          <w:rStyle w:val="FunctionTok"/>
        </w:rPr>
        <w:t xml:space="preserve">c</w:t>
      </w:r>
      <w:r>
        <w:rPr>
          <w:rStyle w:val="NormalTok"/>
        </w:rPr>
        <w:t xml:space="preserve">(risk_roc</w:t>
      </w:r>
      <w:r>
        <w:rPr>
          <w:rStyle w:val="SpecialCharTok"/>
        </w:rPr>
        <w:t xml:space="preserve">$</w:t>
      </w:r>
      <w:r>
        <w:rPr>
          <w:rStyle w:val="NormalTok"/>
        </w:rPr>
        <w:t xml:space="preserve">auc[[</w:t>
      </w:r>
      <w:r>
        <w:rPr>
          <w:rStyle w:val="DecValTok"/>
        </w:rPr>
        <w:t xml:space="preserve">1</w:t>
      </w:r>
      <w:r>
        <w:rPr>
          <w:rStyle w:val="NormalTok"/>
        </w:rPr>
        <w:t xml:space="preserve">]], glm_roc</w:t>
      </w:r>
      <w:r>
        <w:rPr>
          <w:rStyle w:val="SpecialCharTok"/>
        </w:rPr>
        <w:t xml:space="preserve">$</w:t>
      </w:r>
      <w:r>
        <w:rPr>
          <w:rStyle w:val="NormalTok"/>
        </w:rPr>
        <w:t xml:space="preserve">auc[[</w:t>
      </w:r>
      <w:r>
        <w:rPr>
          <w:rStyle w:val="DecValTok"/>
        </w:rPr>
        <w:t xml:space="preserve">1</w:t>
      </w:r>
      <w:r>
        <w:rPr>
          <w:rStyle w:val="NormalTok"/>
        </w:rPr>
        <w:t xml:space="preserve">]], lasso_roc</w:t>
      </w:r>
      <w:r>
        <w:rPr>
          <w:rStyle w:val="SpecialCharTok"/>
        </w:rPr>
        <w:t xml:space="preserve">$</w:t>
      </w:r>
      <w:r>
        <w:rPr>
          <w:rStyle w:val="NormalTok"/>
        </w:rPr>
        <w:t xml:space="preserve">auc[[</w:t>
      </w:r>
      <w:r>
        <w:rPr>
          <w:rStyle w:val="DecValTok"/>
        </w:rPr>
        <w:t xml:space="preserve">1</w:t>
      </w:r>
      <w:r>
        <w:rPr>
          <w:rStyle w:val="NormalTok"/>
        </w:rPr>
        <w:t xml:space="preserve">]],</w:t>
      </w:r>
      <w:r>
        <w:br/>
      </w:r>
      <w:r>
        <w:rPr>
          <w:rStyle w:val="NormalTok"/>
        </w:rPr>
        <w:t xml:space="preserve">           round_roc</w:t>
      </w:r>
      <w:r>
        <w:rPr>
          <w:rStyle w:val="SpecialCharTok"/>
        </w:rPr>
        <w:t xml:space="preserve">$</w:t>
      </w:r>
      <w:r>
        <w:rPr>
          <w:rStyle w:val="NormalTok"/>
        </w:rPr>
        <w:t xml:space="preserve">auc[[</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"Risk"</w:t>
      </w:r>
      <w:r>
        <w:rPr>
          <w:rStyle w:val="NormalTok"/>
        </w:rPr>
        <w:t xml:space="preserve">, </w:t>
      </w:r>
      <w:r>
        <w:rPr>
          <w:rStyle w:val="StringTok"/>
        </w:rPr>
        <w:t xml:space="preserve">"Logistic"</w:t>
      </w:r>
      <w:r>
        <w:rPr>
          <w:rStyle w:val="NormalTok"/>
        </w:rPr>
        <w:t xml:space="preserve">, </w:t>
      </w:r>
      <w:r>
        <w:rPr>
          <w:rStyle w:val="StringTok"/>
        </w:rPr>
        <w:t xml:space="preserve">"Lasso"</w:t>
      </w:r>
      <w:r>
        <w:rPr>
          <w:rStyle w:val="NormalTok"/>
        </w:rPr>
        <w:t xml:space="preserve">, </w:t>
      </w:r>
      <w:r>
        <w:rPr>
          <w:rStyle w:val="StringTok"/>
        </w:rPr>
        <w:t xml:space="preserve">"Rounded"</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"Specificity"</w:t>
      </w:r>
      <w:r>
        <w:rPr>
          <w:rStyle w:val="NormalTok"/>
        </w:rPr>
        <w:t xml:space="preserve">, </w:t>
      </w:r>
      <w:r>
        <w:rPr>
          <w:rStyle w:val="StringTok"/>
        </w:rPr>
        <w:t xml:space="preserve">"Sensitivity"</w:t>
      </w:r>
      <w:r>
        <w:rPr>
          <w:rStyle w:val="NormalTok"/>
        </w:rPr>
        <w:t xml:space="preserve">, </w:t>
      </w:r>
      <w:r>
        <w:rPr>
          <w:rStyle w:val="StringTok"/>
        </w:rPr>
        <w:t xml:space="preserve">"AUC"</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"Model Performance"</w:t>
      </w:r>
      <w:r>
        <w:rPr>
          <w:rStyle w:val="NormalTok"/>
        </w:rPr>
        <w:t xml:space="preserve">,</w:t>
      </w:r>
      <w:r>
        <w:br/>
      </w:r>
      <w:r>
        <w:rPr>
          <w:rStyle w:val="NormalTok"/>
        </w:rPr>
        <w:t xml:space="preserve">      </w:t>
      </w:r>
      <w:r>
        <w:rPr>
          <w:rStyle w:val="AttributeTok"/>
        </w:rPr>
        <w:t xml:space="preserve">booktabs =</w:t>
      </w:r>
      <w:r>
        <w:rPr>
          <w:rStyle w:val="NormalTok"/>
        </w:rPr>
        <w:t xml:space="preserve"> T)</w:t>
      </w:r>
      <w:r>
        <w:rPr>
          <w:rStyle w:val="CommentTok"/>
        </w:rPr>
        <w:t xml:space="preserve"># %&gt;%</w:t>
      </w:r>
      <w:r>
        <w:br/>
      </w:r>
      <w:r>
        <w:br/>
      </w:r>
      <w:r>
        <w:rPr>
          <w:rStyle w:val="NormalTok"/>
        </w:rPr>
        <w:t xml:space="preserve"> </w:t>
      </w:r>
      <w:r>
        <w:rPr>
          <w:rStyle w:val="CommentTok"/>
        </w:rPr>
        <w:t xml:space="preserve"># kableExtra::kable_styling(font_size = 9, </w:t>
      </w:r>
      <w:r>
        <w:br/>
      </w:r>
      <w:r>
        <w:rPr>
          <w:rStyle w:val="NormalTok"/>
        </w:rPr>
        <w:t xml:space="preserve">                         </w:t>
      </w:r>
      <w:r>
        <w:rPr>
          <w:rStyle w:val="CommentTok"/>
        </w:rPr>
        <w:t xml:space="preserve">#   latex_options = c("repeat_header", "HOLD_position"))</w:t>
      </w:r>
      <w:r>
        <w:br/>
      </w:r>
      <w:r>
        <w:rPr>
          <w:rStyle w:val="CommentTok"/>
        </w:rPr>
        <w:t xml:space="preserve"># outcome distributions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PCTadherence)) </w:t>
      </w:r>
      <w:r>
        <w:rPr>
          <w:rStyle w:val="SpecialCharTok"/>
        </w:rPr>
        <w:t xml:space="preserve">+</w:t>
      </w:r>
      <w:r>
        <w:rPr>
          <w:rStyle w:val="NormalTok"/>
        </w:rPr>
        <w:t xml:space="preserve"> </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PCTadherence_sensi)) </w:t>
      </w:r>
      <w:r>
        <w:rPr>
          <w:rStyle w:val="SpecialCharTok"/>
        </w:rPr>
        <w:t xml:space="preserve">+</w:t>
      </w:r>
      <w:r>
        <w:rPr>
          <w:rStyle w:val="NormalTok"/>
        </w:rPr>
        <w:t xml:space="preserve"> </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self_eff))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tx_mos))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audit_tot))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stig_tot))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phq9_tot))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age_BLchart))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(raw_data)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ace_score))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(p3, p4, p5, p6, p7, p8,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tbl_summary</w:t>
      </w:r>
      <w:r>
        <w:rPr>
          <w:rStyle w:val="NormalTok"/>
        </w:rPr>
        <w:t xml:space="preserve">(tb_df)</w:t>
      </w:r>
      <w:r>
        <w:rPr>
          <w:rStyle w:val="CommentTok"/>
        </w:rPr>
        <w:t xml:space="preserve">#%&gt;%</w:t>
      </w:r>
      <w:r>
        <w:br/>
      </w:r>
      <w:r>
        <w:rPr>
          <w:rStyle w:val="NormalTok"/>
        </w:rPr>
        <w:t xml:space="preserve">   </w:t>
      </w:r>
      <w:r>
        <w:rPr>
          <w:rStyle w:val="CommentTok"/>
        </w:rPr>
        <w:t xml:space="preserve">#as_kable_extra(booktabs = TRUE, </w:t>
      </w:r>
      <w:r>
        <w:br/>
      </w:r>
      <w:r>
        <w:rPr>
          <w:rStyle w:val="NormalTok"/>
        </w:rPr>
        <w:t xml:space="preserve">                </w:t>
      </w:r>
      <w:r>
        <w:rPr>
          <w:rStyle w:val="CommentTok"/>
        </w:rPr>
        <w:t xml:space="preserve"># longtable = TRUE) #%&gt;%</w:t>
      </w:r>
      <w:r>
        <w:br/>
      </w:r>
      <w:r>
        <w:rPr>
          <w:rStyle w:val="NormalTok"/>
        </w:rPr>
        <w:t xml:space="preserve"> </w:t>
      </w:r>
      <w:r>
        <w:rPr>
          <w:rStyle w:val="CommentTok"/>
        </w:rPr>
        <w:t xml:space="preserve"># kableExtra::kable_styling(font_size = 9, </w:t>
      </w:r>
      <w:r>
        <w:br/>
      </w:r>
      <w:r>
        <w:rPr>
          <w:rStyle w:val="NormalTok"/>
        </w:rPr>
        <w:t xml:space="preserve">                           </w:t>
      </w:r>
      <w:r>
        <w:rPr>
          <w:rStyle w:val="CommentTok"/>
        </w:rPr>
        <w:t xml:space="preserve"># latex_options = c("repeat_header", "HOLD_position"))</w:t>
      </w:r>
      <w:r>
        <w:br/>
      </w:r>
      <w:r>
        <w:br/>
      </w:r>
      <w:r>
        <w:br/>
      </w:r>
      <w:r>
        <w:br/>
      </w:r>
      <w:r>
        <w:rPr>
          <w:rStyle w:val="CommentTok"/>
        </w:rPr>
        <w:t xml:space="preserve"># load risk model files</w:t>
      </w:r>
      <w:r>
        <w:br/>
      </w:r>
      <w:r>
        <w:rPr>
          <w:rStyle w:val="NormalTok"/>
        </w:rPr>
        <w:t xml:space="preserve">X </w:t>
      </w:r>
      <w:r>
        <w:rPr>
          <w:rStyle w:val="OtherTok"/>
        </w:rPr>
        <w:t xml:space="preserve">&lt;-</w:t>
      </w:r>
      <w:r>
        <w:rPr>
          <w:rStyle w:val="NormalTok"/>
        </w:rPr>
        <w:t xml:space="preserve"> tb_matrix[, </w:t>
      </w:r>
      <w:r>
        <w:rPr>
          <w:rStyle w:val="SpecialCharTok"/>
        </w:rPr>
        <w:t xml:space="preserve">-</w:t>
      </w:r>
      <w:r>
        <w:rPr>
          <w:rStyle w:val="FunctionTok"/>
        </w:rPr>
        <w:t xml:space="preserve">ncol</w:t>
      </w:r>
      <w:r>
        <w:rPr>
          <w:rStyle w:val="NormalTok"/>
        </w:rPr>
        <w:t xml:space="preserve">(tb_matrix)]</w:t>
      </w:r>
      <w:r>
        <w:br/>
      </w:r>
      <w:r>
        <w:rPr>
          <w:rStyle w:val="NormalTok"/>
        </w:rPr>
        <w:t xml:space="preserve">y </w:t>
      </w:r>
      <w:r>
        <w:rPr>
          <w:rStyle w:val="OtherTok"/>
        </w:rPr>
        <w:t xml:space="preserve">&lt;-</w:t>
      </w:r>
      <w:r>
        <w:rPr>
          <w:rStyle w:val="NormalTok"/>
        </w:rPr>
        <w:t xml:space="preserve"> tb_matrix[, </w:t>
      </w:r>
      <w:r>
        <w:rPr>
          <w:rStyle w:val="FunctionTok"/>
        </w:rPr>
        <w:t xml:space="preserve">ncol</w:t>
      </w:r>
      <w:r>
        <w:rPr>
          <w:rStyle w:val="NormalTok"/>
        </w:rPr>
        <w:t xml:space="preserve">(tb_matrix)]</w:t>
      </w:r>
      <w:r>
        <w:br/>
      </w:r>
      <w:r>
        <w:br/>
      </w:r>
      <w:r>
        <w:rPr>
          <w:rStyle w:val="NormalTok"/>
        </w:rPr>
        <w:t xml:space="preserve">coef_vals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3</w:t>
      </w:r>
      <w:r>
        <w:rPr>
          <w:rStyle w:val="NormalTok"/>
        </w:rPr>
        <w:t xml:space="preserve">, </w:t>
      </w:r>
      <w:r>
        <w:rPr>
          <w:rStyle w:val="AttributeTok"/>
        </w:rPr>
        <w:t xml:space="preserve">nrow=</w:t>
      </w:r>
      <w:r>
        <w:rPr>
          <w:rStyle w:val="FunctionTok"/>
        </w:rPr>
        <w:t xml:space="preserve">ncol</w:t>
      </w:r>
      <w:r>
        <w:rPr>
          <w:rStyle w:val="NormalTok"/>
        </w:rPr>
        <w:t xml:space="preserve">(X)</w:t>
      </w:r>
      <w:r>
        <w:rPr>
          <w:rStyle w:val="SpecialCharTok"/>
        </w:rPr>
        <w:t xml:space="preserve">-</w:t>
      </w:r>
      <w:r>
        <w:rPr>
          <w:rStyle w:val="DecValTok"/>
        </w:rPr>
        <w:t xml:space="preserve">1</w:t>
      </w:r>
      <w:r>
        <w:rPr>
          <w:rStyle w:val="NormalTok"/>
        </w:rPr>
        <w:t xml:space="preserve">)</w:t>
      </w:r>
      <w:r>
        <w:br/>
      </w:r>
      <w:r>
        <w:br/>
      </w:r>
      <w:r>
        <w:rPr>
          <w:rStyle w:val="CommentTok"/>
        </w:rPr>
        <w:t xml:space="preserve"># risk model prediction </w:t>
      </w:r>
      <w:r>
        <w:br/>
      </w:r>
      <w:r>
        <w:rPr>
          <w:rStyle w:val="NormalTok"/>
        </w:rPr>
        <w:t xml:space="preserve">risk_output_cv </w:t>
      </w:r>
      <w:r>
        <w:rPr>
          <w:rStyle w:val="OtherTok"/>
        </w:rPr>
        <w:t xml:space="preserve">&lt;-</w:t>
      </w:r>
      <w:r>
        <w:rPr>
          <w:rStyle w:val="NormalTok"/>
        </w:rPr>
        <w:t xml:space="preserve"> </w:t>
      </w:r>
      <w:r>
        <w:rPr>
          <w:rStyle w:val="FunctionTok"/>
        </w:rPr>
        <w:t xml:space="preserve">cv_risk_mod</w:t>
      </w:r>
      <w:r>
        <w:rPr>
          <w:rStyle w:val="NormalTok"/>
        </w:rPr>
        <w:t xml:space="preserve">(X, y, </w:t>
      </w:r>
      <w:r>
        <w:rPr>
          <w:rStyle w:val="AttributeTok"/>
        </w:rPr>
        <w:t xml:space="preserve">a=</w:t>
      </w:r>
      <w:r>
        <w:rPr>
          <w:rStyle w:val="SpecialCharTok"/>
        </w:rPr>
        <w:t xml:space="preserve">-</w:t>
      </w:r>
      <w:r>
        <w:rPr>
          <w:rStyle w:val="DecValTok"/>
        </w:rPr>
        <w:t xml:space="preserve">5</w:t>
      </w:r>
      <w:r>
        <w:rPr>
          <w:rStyle w:val="NormalTok"/>
        </w:rPr>
        <w:t xml:space="preserve">, </w:t>
      </w:r>
      <w:r>
        <w:rPr>
          <w:rStyle w:val="AttributeTok"/>
        </w:rPr>
        <w:t xml:space="preserve">b=</w:t>
      </w:r>
      <w:r>
        <w:rPr>
          <w:rStyle w:val="DecValTok"/>
        </w:rPr>
        <w:t xml:space="preserve">5</w:t>
      </w:r>
      <w:r>
        <w:rPr>
          <w:rStyle w:val="NormalTok"/>
        </w:rPr>
        <w:t xml:space="preserve">)</w:t>
      </w:r>
      <w:r>
        <w:br/>
      </w:r>
      <w:r>
        <w:rPr>
          <w:rStyle w:val="NormalTok"/>
        </w:rPr>
        <w:t xml:space="preserve">risk_output </w:t>
      </w:r>
      <w:r>
        <w:rPr>
          <w:rStyle w:val="OtherTok"/>
        </w:rPr>
        <w:t xml:space="preserve">&lt;-</w:t>
      </w:r>
      <w:r>
        <w:rPr>
          <w:rStyle w:val="NormalTok"/>
        </w:rPr>
        <w:t xml:space="preserve"> </w:t>
      </w:r>
      <w:r>
        <w:rPr>
          <w:rStyle w:val="FunctionTok"/>
        </w:rPr>
        <w:t xml:space="preserve">risk_mod</w:t>
      </w:r>
      <w:r>
        <w:rPr>
          <w:rStyle w:val="NormalTok"/>
        </w:rPr>
        <w:t xml:space="preserve">(X, y, </w:t>
      </w:r>
      <w:r>
        <w:rPr>
          <w:rStyle w:val="AttributeTok"/>
        </w:rPr>
        <w:t xml:space="preserve">a=</w:t>
      </w:r>
      <w:r>
        <w:rPr>
          <w:rStyle w:val="SpecialCharTok"/>
        </w:rPr>
        <w:t xml:space="preserve">-</w:t>
      </w:r>
      <w:r>
        <w:rPr>
          <w:rStyle w:val="DecValTok"/>
        </w:rPr>
        <w:t xml:space="preserve">5</w:t>
      </w:r>
      <w:r>
        <w:rPr>
          <w:rStyle w:val="NormalTok"/>
        </w:rPr>
        <w:t xml:space="preserve">, </w:t>
      </w:r>
      <w:r>
        <w:rPr>
          <w:rStyle w:val="AttributeTok"/>
        </w:rPr>
        <w:t xml:space="preserve">b=</w:t>
      </w:r>
      <w:r>
        <w:rPr>
          <w:rStyle w:val="DecValTok"/>
        </w:rPr>
        <w:t xml:space="preserve">5</w:t>
      </w:r>
      <w:r>
        <w:rPr>
          <w:rStyle w:val="NormalTok"/>
        </w:rPr>
        <w:t xml:space="preserve">, </w:t>
      </w:r>
      <w:r>
        <w:rPr>
          <w:rStyle w:val="AttributeTok"/>
        </w:rPr>
        <w:t xml:space="preserve">lambda0=</w:t>
      </w:r>
      <w:r>
        <w:rPr>
          <w:rStyle w:val="NormalTok"/>
        </w:rPr>
        <w:t xml:space="preserve">risk_output_cv</w:t>
      </w:r>
      <w:r>
        <w:rPr>
          <w:rStyle w:val="SpecialCharTok"/>
        </w:rPr>
        <w:t xml:space="preserve">$</w:t>
      </w:r>
      <w:r>
        <w:rPr>
          <w:rStyle w:val="NormalTok"/>
        </w:rPr>
        <w:t xml:space="preserve">lambda_min)</w:t>
      </w:r>
      <w:r>
        <w:br/>
      </w:r>
      <w:r>
        <w:rPr>
          <w:rStyle w:val="NormalTok"/>
        </w:rPr>
        <w:t xml:space="preserve">coef_vals[,</w:t>
      </w:r>
      <w:r>
        <w:rPr>
          <w:rStyle w:val="DecValTok"/>
        </w:rPr>
        <w:t xml:space="preserve">1</w:t>
      </w:r>
      <w:r>
        <w:rPr>
          <w:rStyle w:val="NormalTok"/>
        </w:rPr>
        <w:t xml:space="preserve">] </w:t>
      </w:r>
      <w:r>
        <w:rPr>
          <w:rStyle w:val="OtherTok"/>
        </w:rPr>
        <w:t xml:space="preserve">&lt;-</w:t>
      </w:r>
      <w:r>
        <w:rPr>
          <w:rStyle w:val="NormalTok"/>
        </w:rPr>
        <w:t xml:space="preserve"> risk_output</w:t>
      </w:r>
      <w:r>
        <w:rPr>
          <w:rStyle w:val="SpecialCharTok"/>
        </w:rPr>
        <w:t xml:space="preserve">$</w:t>
      </w:r>
      <w:r>
        <w:rPr>
          <w:rStyle w:val="NormalTok"/>
        </w:rPr>
        <w:t xml:space="preserve">beta[</w:t>
      </w:r>
      <w:r>
        <w:rPr>
          <w:rStyle w:val="SpecialCharTok"/>
        </w:rPr>
        <w:t xml:space="preserve">-</w:t>
      </w:r>
      <w:r>
        <w:rPr>
          <w:rStyle w:val="DecValTok"/>
        </w:rPr>
        <w:t xml:space="preserve">1</w:t>
      </w:r>
      <w:r>
        <w:rPr>
          <w:rStyle w:val="NormalTok"/>
        </w:rPr>
        <w:t xml:space="preserve">]</w:t>
      </w:r>
      <w:r>
        <w:br/>
      </w:r>
      <w:r>
        <w:rPr>
          <w:rStyle w:val="NormalTok"/>
        </w:rPr>
        <w:t xml:space="preserve">risk_probs </w:t>
      </w:r>
      <w:r>
        <w:rPr>
          <w:rStyle w:val="OtherTok"/>
        </w:rPr>
        <w:t xml:space="preserve">&lt;-</w:t>
      </w:r>
      <w:r>
        <w:rPr>
          <w:rStyle w:val="NormalTok"/>
        </w:rPr>
        <w:t xml:space="preserve"> </w:t>
      </w:r>
      <w:r>
        <w:rPr>
          <w:rStyle w:val="FunctionTok"/>
        </w:rPr>
        <w:t xml:space="preserve">predict</w:t>
      </w:r>
      <w:r>
        <w:rPr>
          <w:rStyle w:val="NormalTok"/>
        </w:rPr>
        <w:t xml:space="preserve">(risk_output</w:t>
      </w:r>
      <w:r>
        <w:rPr>
          <w:rStyle w:val="SpecialCharTok"/>
        </w:rPr>
        <w:t xml:space="preserve">$</w:t>
      </w:r>
      <w:r>
        <w:rPr>
          <w:rStyle w:val="NormalTok"/>
        </w:rPr>
        <w:t xml:space="preserve">glm_mod, </w:t>
      </w:r>
      <w:r>
        <w:rPr>
          <w:rStyle w:val="AttributeTok"/>
        </w:rPr>
        <w:t xml:space="preserve">type=</w:t>
      </w:r>
      <w:r>
        <w:rPr>
          <w:rStyle w:val="StringTok"/>
        </w:rPr>
        <w:t xml:space="preserve">"response"</w:t>
      </w:r>
      <w:r>
        <w:rPr>
          <w:rStyle w:val="NormalTok"/>
        </w:rPr>
        <w:t xml:space="preserve">)</w:t>
      </w:r>
      <w:r>
        <w:br/>
      </w:r>
      <w:r>
        <w:rPr>
          <w:rStyle w:val="NormalTok"/>
        </w:rPr>
        <w:t xml:space="preserve">risk_pred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(risk_probs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CommentTok"/>
        </w:rPr>
        <w:t xml:space="preserve"># glm prediction</w:t>
      </w:r>
      <w:r>
        <w:br/>
      </w:r>
      <w:r>
        <w:rPr>
          <w:rStyle w:val="NormalTok"/>
        </w:rPr>
        <w:t xml:space="preserve">glm_mod </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NormalTok"/>
        </w:rPr>
        <w:t xml:space="preserve">X</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coef_vals[,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(glm_mod)[</w:t>
      </w:r>
      <w:r>
        <w:rPr>
          <w:rStyle w:val="SpecialCharTok"/>
        </w:rPr>
        <w:t xml:space="preserve">-</w:t>
      </w:r>
      <w:r>
        <w:rPr>
          <w:rStyle w:val="DecValTok"/>
        </w:rPr>
        <w:t xml:space="preserve">1</w:t>
      </w:r>
      <w:r>
        <w:rPr>
          <w:rStyle w:val="NormalTok"/>
        </w:rPr>
        <w:t xml:space="preserve">]</w:t>
      </w:r>
      <w:r>
        <w:br/>
      </w:r>
      <w:r>
        <w:rPr>
          <w:rStyle w:val="NormalTok"/>
        </w:rPr>
        <w:t xml:space="preserve">glm_probs</w:t>
      </w:r>
      <w:r>
        <w:rPr>
          <w:rStyle w:val="OtherTok"/>
        </w:rPr>
        <w:t xml:space="preserve">&lt;-</w:t>
      </w:r>
      <w:r>
        <w:rPr>
          <w:rStyle w:val="NormalTok"/>
        </w:rPr>
        <w:t xml:space="preserve"> </w:t>
      </w:r>
      <w:r>
        <w:rPr>
          <w:rStyle w:val="FunctionTok"/>
        </w:rPr>
        <w:t xml:space="preserve">predict</w:t>
      </w:r>
      <w:r>
        <w:rPr>
          <w:rStyle w:val="NormalTok"/>
        </w:rPr>
        <w:t xml:space="preserve">(glm_mod, </w:t>
      </w:r>
      <w:r>
        <w:rPr>
          <w:rStyle w:val="AttributeTok"/>
        </w:rPr>
        <w:t xml:space="preserve">type=</w:t>
      </w:r>
      <w:r>
        <w:rPr>
          <w:rStyle w:val="StringTok"/>
        </w:rPr>
        <w:t xml:space="preserve">"response"</w:t>
      </w:r>
      <w:r>
        <w:rPr>
          <w:rStyle w:val="NormalTok"/>
        </w:rPr>
        <w:t xml:space="preserve">)</w:t>
      </w:r>
      <w:r>
        <w:br/>
      </w:r>
      <w:r>
        <w:rPr>
          <w:rStyle w:val="NormalTok"/>
        </w:rPr>
        <w:t xml:space="preserve">glm_pred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(glm_probs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CommentTok"/>
        </w:rPr>
        <w:t xml:space="preserve"># lasso prediction</w:t>
      </w:r>
      <w:r>
        <w:br/>
      </w:r>
      <w:r>
        <w:br/>
      </w:r>
      <w:r>
        <w:rPr>
          <w:rStyle w:val="NormalTok"/>
        </w:rPr>
        <w:t xml:space="preserve">lasso_res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y, </w:t>
      </w:r>
      <w:r>
        <w:rPr>
          <w:rStyle w:val="AttributeTok"/>
        </w:rPr>
        <w:t xml:space="preserve">alpha=</w:t>
      </w:r>
      <w:r>
        <w:rPr>
          <w:rStyle w:val="DecValTok"/>
        </w:rPr>
        <w:t xml:space="preserve">1</w:t>
      </w:r>
      <w:r>
        <w:rPr>
          <w:rStyle w:val="NormalTok"/>
        </w:rPr>
        <w:t xml:space="preserve">)</w:t>
      </w:r>
      <w:r>
        <w:br/>
      </w:r>
      <w:r>
        <w:rPr>
          <w:rStyle w:val="NormalTok"/>
        </w:rPr>
        <w:t xml:space="preserve">lasso_mod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y, </w:t>
      </w:r>
      <w:r>
        <w:rPr>
          <w:rStyle w:val="AttributeTok"/>
        </w:rPr>
        <w:t xml:space="preserve">lambda=</w:t>
      </w:r>
      <w:r>
        <w:rPr>
          <w:rStyle w:val="NormalTok"/>
        </w:rPr>
        <w:t xml:space="preserve">lasso_res</w:t>
      </w:r>
      <w:r>
        <w:rPr>
          <w:rStyle w:val="SpecialCharTok"/>
        </w:rPr>
        <w:t xml:space="preserve">$</w:t>
      </w:r>
      <w:r>
        <w:rPr>
          <w:rStyle w:val="NormalTok"/>
        </w:rPr>
        <w:t xml:space="preserve">lambda.min, </w:t>
      </w:r>
      <w:r>
        <w:rPr>
          <w:rStyle w:val="AttributeTok"/>
        </w:rPr>
        <w:t xml:space="preserve">alpha=</w:t>
      </w:r>
      <w:r>
        <w:rPr>
          <w:rStyle w:val="DecValTok"/>
        </w:rPr>
        <w:t xml:space="preserve">1</w:t>
      </w:r>
      <w:r>
        <w:rPr>
          <w:rStyle w:val="NormalTok"/>
        </w:rPr>
        <w:t xml:space="preserve">)</w:t>
      </w:r>
      <w:r>
        <w:br/>
      </w:r>
      <w:r>
        <w:rPr>
          <w:rStyle w:val="NormalTok"/>
        </w:rPr>
        <w:t xml:space="preserve">coef_vals[,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(lasso_mod)[</w:t>
      </w:r>
      <w:r>
        <w:rPr>
          <w:rStyle w:val="SpecialCharTok"/>
        </w:rPr>
        <w:t xml:space="preserve">-</w:t>
      </w:r>
      <w:r>
        <w:rPr>
          <w:rStyle w:val="DecValTok"/>
        </w:rPr>
        <w:t xml:space="preserve">1</w:t>
      </w:r>
      <w:r>
        <w:rPr>
          <w:rStyle w:val="NormalTok"/>
        </w:rPr>
        <w:t xml:space="preserve">]</w:t>
      </w:r>
      <w:r>
        <w:br/>
      </w:r>
      <w:r>
        <w:rPr>
          <w:rStyle w:val="NormalTok"/>
        </w:rPr>
        <w:t xml:space="preserve">lasso_probs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predict</w:t>
      </w:r>
      <w:r>
        <w:rPr>
          <w:rStyle w:val="NormalTok"/>
        </w:rPr>
        <w:t xml:space="preserve">(lasso_mod, </w:t>
      </w:r>
      <w:r>
        <w:rPr>
          <w:rStyle w:val="AttributeTok"/>
        </w:rPr>
        <w:t xml:space="preserve">newx=</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lasso_pred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(lasso_probs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(coef_vals)</w:t>
      </w:r>
      <w:r>
        <w:br/>
      </w:r>
      <w:r>
        <w:br/>
      </w:r>
      <w:r>
        <w:rPr>
          <w:rStyle w:val="CommentTok"/>
        </w:rPr>
        <w:t xml:space="preserve"># confusion matrices</w:t>
      </w:r>
      <w:r>
        <w:br/>
      </w:r>
      <w:r>
        <w:rPr>
          <w:rStyle w:val="FunctionTok"/>
        </w:rPr>
        <w:t xml:space="preserve">confusionMatrix</w:t>
      </w:r>
      <w:r>
        <w:rPr>
          <w:rStyle w:val="NormalTok"/>
        </w:rPr>
        <w:t xml:space="preserve">(</w:t>
      </w:r>
      <w:r>
        <w:rPr>
          <w:rStyle w:val="FunctionTok"/>
        </w:rPr>
        <w:t xml:space="preserve">as.factor</w:t>
      </w:r>
      <w:r>
        <w:rPr>
          <w:rStyle w:val="NormalTok"/>
        </w:rPr>
        <w:t xml:space="preserve">(tb_df</w:t>
      </w:r>
      <w:r>
        <w:rPr>
          <w:rStyle w:val="SpecialCharTok"/>
        </w:rPr>
        <w:t xml:space="preserve">$</w:t>
      </w:r>
      <w:r>
        <w:rPr>
          <w:rStyle w:val="NormalTok"/>
        </w:rPr>
        <w:t xml:space="preserve">adherence_outcome), risk_pred)</w:t>
      </w:r>
      <w:r>
        <w:br/>
      </w:r>
      <w:r>
        <w:rPr>
          <w:rStyle w:val="FunctionTok"/>
        </w:rPr>
        <w:t xml:space="preserve">confusionMatrix</w:t>
      </w:r>
      <w:r>
        <w:rPr>
          <w:rStyle w:val="NormalTok"/>
        </w:rPr>
        <w:t xml:space="preserve">(</w:t>
      </w:r>
      <w:r>
        <w:rPr>
          <w:rStyle w:val="FunctionTok"/>
        </w:rPr>
        <w:t xml:space="preserve">as.factor</w:t>
      </w:r>
      <w:r>
        <w:rPr>
          <w:rStyle w:val="NormalTok"/>
        </w:rPr>
        <w:t xml:space="preserve">(tb_df</w:t>
      </w:r>
      <w:r>
        <w:rPr>
          <w:rStyle w:val="SpecialCharTok"/>
        </w:rPr>
        <w:t xml:space="preserve">$</w:t>
      </w:r>
      <w:r>
        <w:rPr>
          <w:rStyle w:val="NormalTok"/>
        </w:rPr>
        <w:t xml:space="preserve">adherence_outcome), glm_pred)</w:t>
      </w:r>
      <w:r>
        <w:br/>
      </w:r>
      <w:r>
        <w:rPr>
          <w:rStyle w:val="FunctionTok"/>
        </w:rPr>
        <w:t xml:space="preserve">confusionMatrix</w:t>
      </w:r>
      <w:r>
        <w:rPr>
          <w:rStyle w:val="NormalTok"/>
        </w:rPr>
        <w:t xml:space="preserve">(</w:t>
      </w:r>
      <w:r>
        <w:rPr>
          <w:rStyle w:val="FunctionTok"/>
        </w:rPr>
        <w:t xml:space="preserve">as.factor</w:t>
      </w:r>
      <w:r>
        <w:rPr>
          <w:rStyle w:val="NormalTok"/>
        </w:rPr>
        <w:t xml:space="preserve">(tb_df</w:t>
      </w:r>
      <w:r>
        <w:rPr>
          <w:rStyle w:val="SpecialCharTok"/>
        </w:rPr>
        <w:t xml:space="preserve">$</w:t>
      </w:r>
      <w:r>
        <w:rPr>
          <w:rStyle w:val="NormalTok"/>
        </w:rPr>
        <w:t xml:space="preserve">adherence_outcome), lasso_pred)</w:t>
      </w:r>
      <w:r>
        <w:br/>
      </w:r>
      <w:r>
        <w:br/>
      </w:r>
      <w:r>
        <w:rPr>
          <w:rStyle w:val="CommentTok"/>
        </w:rPr>
        <w:t xml:space="preserve"># discrimination</w:t>
      </w:r>
      <w:r>
        <w:br/>
      </w:r>
      <w:r>
        <w:rPr>
          <w:rStyle w:val="FunctionTok"/>
        </w:rPr>
        <w:t xml:space="preserve">roc</w:t>
      </w:r>
      <w:r>
        <w:rPr>
          <w:rStyle w:val="NormalTok"/>
        </w:rPr>
        <w:t xml:space="preserve">(</w:t>
      </w:r>
      <w:r>
        <w:rPr>
          <w:rStyle w:val="FunctionTok"/>
        </w:rPr>
        <w:t xml:space="preserve">as.factor</w:t>
      </w:r>
      <w:r>
        <w:rPr>
          <w:rStyle w:val="NormalTok"/>
        </w:rPr>
        <w:t xml:space="preserve">(tb_df</w:t>
      </w:r>
      <w:r>
        <w:rPr>
          <w:rStyle w:val="SpecialCharTok"/>
        </w:rPr>
        <w:t xml:space="preserve">$</w:t>
      </w:r>
      <w:r>
        <w:rPr>
          <w:rStyle w:val="NormalTok"/>
        </w:rPr>
        <w:t xml:space="preserve">adherence_outcome), risk_probs)</w:t>
      </w:r>
      <w:r>
        <w:br/>
      </w:r>
      <w:r>
        <w:rPr>
          <w:rStyle w:val="FunctionTok"/>
        </w:rPr>
        <w:t xml:space="preserve">roc</w:t>
      </w:r>
      <w:r>
        <w:rPr>
          <w:rStyle w:val="NormalTok"/>
        </w:rPr>
        <w:t xml:space="preserve">(</w:t>
      </w:r>
      <w:r>
        <w:rPr>
          <w:rStyle w:val="FunctionTok"/>
        </w:rPr>
        <w:t xml:space="preserve">as.factor</w:t>
      </w:r>
      <w:r>
        <w:rPr>
          <w:rStyle w:val="NormalTok"/>
        </w:rPr>
        <w:t xml:space="preserve">(tb_df</w:t>
      </w:r>
      <w:r>
        <w:rPr>
          <w:rStyle w:val="SpecialCharTok"/>
        </w:rPr>
        <w:t xml:space="preserve">$</w:t>
      </w:r>
      <w:r>
        <w:rPr>
          <w:rStyle w:val="NormalTok"/>
        </w:rPr>
        <w:t xml:space="preserve">adherence_outcome), glm_probs)</w:t>
      </w:r>
      <w:r>
        <w:br/>
      </w:r>
      <w:r>
        <w:rPr>
          <w:rStyle w:val="FunctionTok"/>
        </w:rPr>
        <w:t xml:space="preserve">roc</w:t>
      </w:r>
      <w:r>
        <w:rPr>
          <w:rStyle w:val="NormalTok"/>
        </w:rPr>
        <w:t xml:space="preserve">(</w:t>
      </w:r>
      <w:r>
        <w:rPr>
          <w:rStyle w:val="FunctionTok"/>
        </w:rPr>
        <w:t xml:space="preserve">as.factor</w:t>
      </w:r>
      <w:r>
        <w:rPr>
          <w:rStyle w:val="NormalTok"/>
        </w:rPr>
        <w:t xml:space="preserve">(tb_df</w:t>
      </w:r>
      <w:r>
        <w:rPr>
          <w:rStyle w:val="SpecialCharTok"/>
        </w:rPr>
        <w:t xml:space="preserve">$</w:t>
      </w:r>
      <w:r>
        <w:rPr>
          <w:rStyle w:val="NormalTok"/>
        </w:rPr>
        <w:t xml:space="preserve">adherence_outcome), lasso_probs)</w:t>
      </w:r>
      <w:r>
        <w:br/>
      </w:r>
      <w:r>
        <w:br/>
      </w:r>
      <w:r>
        <w:rPr>
          <w:rStyle w:val="CommentTok"/>
        </w:rPr>
        <w:t xml:space="preserve"># find risk score probs to summarize</w:t>
      </w:r>
      <w:r>
        <w:br/>
      </w:r>
      <w:r>
        <w:rPr>
          <w:rStyle w:val="NormalTok"/>
        </w:rPr>
        <w:t xml:space="preserve">tb_df</w:t>
      </w:r>
      <w:r>
        <w:rPr>
          <w:rStyle w:val="SpecialCharTok"/>
        </w:rPr>
        <w:t xml:space="preserve">$</w:t>
      </w:r>
      <w:r>
        <w:rPr>
          <w:rStyle w:val="NormalTok"/>
        </w:rPr>
        <w:t xml:space="preserve">scores </w:t>
      </w:r>
      <w:r>
        <w:rPr>
          <w:rStyle w:val="OtherTok"/>
        </w:rPr>
        <w:t xml:space="preserve">&lt;-</w:t>
      </w:r>
      <w:r>
        <w:rPr>
          <w:rStyle w:val="NormalTok"/>
        </w:rPr>
        <w:t xml:space="preserve"> (X[,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risk_output</w:t>
      </w:r>
      <w:r>
        <w:rPr>
          <w:rStyle w:val="SpecialCharTok"/>
        </w:rPr>
        <w:t xml:space="preserve">$</w:t>
      </w:r>
      <w:r>
        <w:rPr>
          <w:rStyle w:val="NormalTok"/>
        </w:rPr>
        <w:t xml:space="preserve">beta[</w:t>
      </w:r>
      <w:r>
        <w:rPr>
          <w:rStyle w:val="SpecialCharTok"/>
        </w:rPr>
        <w:t xml:space="preserve">-</w:t>
      </w:r>
      <w:r>
        <w:rPr>
          <w:rStyle w:val="DecValTok"/>
        </w:rPr>
        <w:t xml:space="preserve">1</w:t>
      </w:r>
      <w:r>
        <w:rPr>
          <w:rStyle w:val="NormalTok"/>
        </w:rPr>
        <w:t xml:space="preserve">])</w:t>
      </w:r>
      <w:r>
        <w:br/>
      </w:r>
      <w:r>
        <w:rPr>
          <w:rStyle w:val="FunctionTok"/>
        </w:rPr>
        <w:t xml:space="preserve">ggplot</w:t>
      </w:r>
      <w:r>
        <w:rPr>
          <w:rStyle w:val="NormalTok"/>
        </w:rPr>
        <w:t xml:space="preserve">(tb_df)</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scores, </w:t>
      </w:r>
      <w:r>
        <w:rPr>
          <w:rStyle w:val="AttributeTok"/>
        </w:rPr>
        <w:t xml:space="preserve">fill=</w:t>
      </w:r>
      <w:r>
        <w:rPr>
          <w:rStyle w:val="NormalTok"/>
        </w:rPr>
        <w:t xml:space="preserve">adherence_outcome), </w:t>
      </w:r>
      <w:r>
        <w:rPr>
          <w:rStyle w:val="AttributeTok"/>
        </w:rPr>
        <w:t xml:space="preserve">alpha=</w:t>
      </w:r>
      <w:r>
        <w:rPr>
          <w:rStyle w:val="FloatTok"/>
        </w:rPr>
        <w:t xml:space="preserve">0.5</w:t>
      </w:r>
      <w:r>
        <w:rPr>
          <w:rStyle w:val="NormalTok"/>
        </w:rPr>
        <w:t xml:space="preserve">)</w:t>
      </w:r>
      <w:r>
        <w:br/>
      </w:r>
      <w:r>
        <w:br/>
      </w:r>
      <w:r>
        <w:rPr>
          <w:rStyle w:val="CommentTok"/>
        </w:rPr>
        <w:t xml:space="preserve"># for each score find predicted probability and also find percent class 1</w:t>
      </w:r>
      <w:r>
        <w:br/>
      </w:r>
      <w:r>
        <w:rPr>
          <w:rStyle w:val="NormalTok"/>
        </w:rPr>
        <w:t xml:space="preserve">range_scores </w:t>
      </w:r>
      <w:r>
        <w:rPr>
          <w:rStyle w:val="OtherTok"/>
        </w:rPr>
        <w:t xml:space="preserve">&lt;-</w:t>
      </w:r>
      <w:r>
        <w:rPr>
          <w:rStyle w:val="NormalTok"/>
        </w:rPr>
        <w:t xml:space="preserve"> </w:t>
      </w:r>
      <w:r>
        <w:rPr>
          <w:rStyle w:val="FunctionTok"/>
        </w:rPr>
        <w:t xml:space="preserve">range</w:t>
      </w:r>
      <w:r>
        <w:rPr>
          <w:rStyle w:val="NormalTok"/>
        </w:rPr>
        <w:t xml:space="preserve">(tb_df</w:t>
      </w:r>
      <w:r>
        <w:rPr>
          <w:rStyle w:val="SpecialCharTok"/>
        </w:rPr>
        <w:t xml:space="preserve">$</w:t>
      </w:r>
      <w:r>
        <w:rPr>
          <w:rStyle w:val="NormalTok"/>
        </w:rPr>
        <w:t xml:space="preserve">scores)</w:t>
      </w:r>
      <w:r>
        <w:br/>
      </w:r>
      <w:r>
        <w:rPr>
          <w:rStyle w:val="NormalTok"/>
        </w:rPr>
        <w:t xml:space="preserve">all_scores </w:t>
      </w:r>
      <w:r>
        <w:rPr>
          <w:rStyle w:val="OtherTok"/>
        </w:rPr>
        <w:t xml:space="preserve">&lt;-</w:t>
      </w:r>
      <w:r>
        <w:rPr>
          <w:rStyle w:val="NormalTok"/>
        </w:rPr>
        <w:t xml:space="preserve"> </w:t>
      </w:r>
      <w:r>
        <w:rPr>
          <w:rStyle w:val="FunctionTok"/>
        </w:rPr>
        <w:t xml:space="preserve">seq</w:t>
      </w:r>
      <w:r>
        <w:rPr>
          <w:rStyle w:val="NormalTok"/>
        </w:rPr>
        <w:t xml:space="preserve">(range_scores[</w:t>
      </w:r>
      <w:r>
        <w:rPr>
          <w:rStyle w:val="DecValTok"/>
        </w:rPr>
        <w:t xml:space="preserve">1</w:t>
      </w:r>
      <w:r>
        <w:rPr>
          <w:rStyle w:val="NormalTok"/>
        </w:rPr>
        <w:t xml:space="preserve">], range_scores[</w:t>
      </w:r>
      <w:r>
        <w:rPr>
          <w:rStyle w:val="DecValTok"/>
        </w:rPr>
        <w:t xml:space="preserve">2</w:t>
      </w:r>
      <w:r>
        <w:rPr>
          <w:rStyle w:val="NormalTok"/>
        </w:rPr>
        <w:t xml:space="preserve">])</w:t>
      </w:r>
      <w:r>
        <w:br/>
      </w:r>
      <w:r>
        <w:rPr>
          <w:rStyle w:val="NormalTok"/>
        </w:rPr>
        <w:t xml:space="preserve">vals </w:t>
      </w:r>
      <w:r>
        <w:rPr>
          <w:rStyle w:val="OtherTok"/>
        </w:rPr>
        <w:t xml:space="preserve">&lt;-</w:t>
      </w:r>
      <w:r>
        <w:rPr>
          <w:rStyle w:val="NormalTok"/>
        </w:rPr>
        <w:t xml:space="preserve"> risk_output</w:t>
      </w:r>
      <w:r>
        <w:rPr>
          <w:rStyle w:val="SpecialCharTok"/>
        </w:rPr>
        <w:t xml:space="preserve">$</w:t>
      </w:r>
      <w:r>
        <w:rPr>
          <w:rStyle w:val="NormalTok"/>
        </w:rPr>
        <w:t xml:space="preserve">gamma</w:t>
      </w:r>
      <w:r>
        <w:rPr>
          <w:rStyle w:val="SpecialCharTok"/>
        </w:rPr>
        <w:t xml:space="preserve">*</w:t>
      </w:r>
      <w:r>
        <w:rPr>
          <w:rStyle w:val="NormalTok"/>
        </w:rPr>
        <w:t xml:space="preserve">(risk_output</w:t>
      </w:r>
      <w:r>
        <w:rPr>
          <w:rStyle w:val="SpecialCharTok"/>
        </w:rPr>
        <w:t xml:space="preserve">$</w:t>
      </w:r>
      <w:r>
        <w:rPr>
          <w:rStyle w:val="NormalTok"/>
        </w:rPr>
        <w:t xml:space="preserve">beta[</w:t>
      </w:r>
      <w:r>
        <w:rPr>
          <w:rStyle w:val="DecValTok"/>
        </w:rPr>
        <w:t xml:space="preserve">1</w:t>
      </w:r>
      <w:r>
        <w:rPr>
          <w:rStyle w:val="NormalTok"/>
        </w:rPr>
        <w:t xml:space="preserve">]</w:t>
      </w:r>
      <w:r>
        <w:rPr>
          <w:rStyle w:val="SpecialCharTok"/>
        </w:rPr>
        <w:t xml:space="preserve">+</w:t>
      </w:r>
      <w:r>
        <w:rPr>
          <w:rStyle w:val="NormalTok"/>
        </w:rPr>
        <w:t xml:space="preserve">range_scores)</w:t>
      </w:r>
      <w:r>
        <w:br/>
      </w:r>
      <w:r>
        <w:rPr>
          <w:rStyle w:val="NormalTok"/>
        </w:rPr>
        <w:t xml:space="preserve">probs </w:t>
      </w:r>
      <w:r>
        <w:rPr>
          <w:rStyle w:val="OtherTok"/>
        </w:rPr>
        <w:t xml:space="preserve">&lt;-</w:t>
      </w:r>
      <w:r>
        <w:rPr>
          <w:rStyle w:val="NormalTok"/>
        </w:rPr>
        <w:t xml:space="preserve"> </w:t>
      </w:r>
      <w:r>
        <w:rPr>
          <w:rStyle w:val="FunctionTok"/>
        </w:rPr>
        <w:t xml:space="preserve">exp</w:t>
      </w:r>
      <w:r>
        <w:rPr>
          <w:rStyle w:val="NormalTok"/>
        </w:rPr>
        <w:t xml:space="preserve">(vals)</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(vals))</w:t>
      </w:r>
      <w:r>
        <w:br/>
      </w:r>
      <w:r>
        <w:rPr>
          <w:rStyle w:val="NormalTok"/>
        </w:rPr>
        <w:t xml:space="preserve">props </w:t>
      </w:r>
      <w:r>
        <w:rPr>
          <w:rStyle w:val="OtherTok"/>
        </w:rPr>
        <w:t xml:space="preserve">&lt;-</w:t>
      </w:r>
      <w:r>
        <w:rPr>
          <w:rStyle w:val="NormalTok"/>
        </w:rPr>
        <w:t xml:space="preserve"> tb_df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rnd_scores =</w:t>
      </w:r>
      <w:r>
        <w:rPr>
          <w:rStyle w:val="NormalTok"/>
        </w:rPr>
        <w:t xml:space="preserve"> </w:t>
      </w:r>
      <w:r>
        <w:rPr>
          <w:rStyle w:val="FunctionTok"/>
        </w:rPr>
        <w:t xml:space="preserve">floor</w:t>
      </w:r>
      <w:r>
        <w:rPr>
          <w:rStyle w:val="NormalTok"/>
        </w:rPr>
        <w:t xml:space="preserve">(scores)) </w:t>
      </w:r>
      <w:r>
        <w:rPr>
          <w:rStyle w:val="SpecialCharTok"/>
        </w:rPr>
        <w:t xml:space="preserve">%&gt;%</w:t>
      </w:r>
      <w:r>
        <w:br/>
      </w:r>
      <w:r>
        <w:rPr>
          <w:rStyle w:val="NormalTok"/>
        </w:rPr>
        <w:t xml:space="preserve">  </w:t>
      </w:r>
      <w:r>
        <w:rPr>
          <w:rStyle w:val="FunctionTok"/>
        </w:rPr>
        <w:t xml:space="preserve">group_by</w:t>
      </w:r>
      <w:r>
        <w:rPr>
          <w:rStyle w:val="NormalTok"/>
        </w:rPr>
        <w:t xml:space="preserve">(rnd_scores)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sum</w:t>
      </w:r>
      <w:r>
        <w:rPr>
          <w:rStyle w:val="NormalTok"/>
        </w:rPr>
        <w:t xml:space="preserve">(adherence_outcome)</w:t>
      </w:r>
      <w:r>
        <w:rPr>
          <w:rStyle w:val="SpecialCharTok"/>
        </w:rPr>
        <w:t xml:space="preserve">/</w:t>
      </w:r>
      <w:r>
        <w:rPr>
          <w:rStyle w:val="FunctionTok"/>
        </w:rPr>
        <w:t xml:space="preserve">n</w:t>
      </w:r>
      <w:r>
        <w:rPr>
          <w:rStyle w:val="NormalTok"/>
        </w:rPr>
        <w:t xml:space="preserve">()) </w:t>
      </w:r>
      <w:r>
        <w:br/>
      </w:r>
      <w:r>
        <w:br/>
      </w:r>
      <w:r>
        <w:rPr>
          <w:rStyle w:val="FunctionTok"/>
        </w:rPr>
        <w:t xml:space="preserve">ggplot</w:t>
      </w:r>
      <w:r>
        <w:rPr>
          <w:rStyle w:val="NormalTok"/>
        </w:rPr>
        <w:t xml:space="preserve">()</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range_scores, </w:t>
      </w:r>
      <w:r>
        <w:rPr>
          <w:rStyle w:val="AttributeTok"/>
        </w:rPr>
        <w:t xml:space="preserve">y=</w:t>
      </w:r>
      <w:r>
        <w:rPr>
          <w:rStyle w:val="NormalTok"/>
        </w:rPr>
        <w:t xml:space="preserve">probs))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props</w:t>
      </w:r>
      <w:r>
        <w:rPr>
          <w:rStyle w:val="SpecialCharTok"/>
        </w:rPr>
        <w:t xml:space="preserve">$</w:t>
      </w:r>
      <w:r>
        <w:rPr>
          <w:rStyle w:val="NormalTok"/>
        </w:rPr>
        <w:t xml:space="preserve">rnd_scores,</w:t>
      </w:r>
      <w:r>
        <w:rPr>
          <w:rStyle w:val="AttributeTok"/>
        </w:rPr>
        <w:t xml:space="preserve">y=</w:t>
      </w:r>
      <w:r>
        <w:rPr>
          <w:rStyle w:val="NormalTok"/>
        </w:rPr>
        <w:t xml:space="preserve">props</w:t>
      </w:r>
      <w:r>
        <w:rPr>
          <w:rStyle w:val="SpecialCharTok"/>
        </w:rPr>
        <w:t xml:space="preserve">$</w:t>
      </w:r>
      <w:r>
        <w:rPr>
          <w:rStyle w:val="NormalTok"/>
        </w:rPr>
        <w:t xml:space="preserve">prop))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"Score"</w:t>
      </w:r>
      <w:r>
        <w:rPr>
          <w:rStyle w:val="NormalTok"/>
        </w:rPr>
        <w:t xml:space="preserve">, </w:t>
      </w:r>
      <w:r>
        <w:rPr>
          <w:rStyle w:val="AttributeTok"/>
        </w:rPr>
        <w:t xml:space="preserve">y=</w:t>
      </w:r>
      <w:r>
        <w:rPr>
          <w:rStyle w:val="StringTok"/>
        </w:rPr>
        <w:t xml:space="preserve">"Predicted or Observed Probability"</w:t>
      </w:r>
      <w:r>
        <w:rPr>
          <w:rStyle w:val="NormalTok"/>
        </w:rPr>
        <w:t xml:space="preserv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TB Medication Adherence Using a Risk Score Model</dc:title>
  <dc:creator/>
  <cp:keywords/>
  <dcterms:created xsi:type="dcterms:W3CDTF">2024-02-06T15:16:25Z</dcterms:created>
  <dcterms:modified xsi:type="dcterms:W3CDTF">2024-02-06T15:16:25Z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2024</vt:lpwstr>
  </property>
  <property fmtid="{D5CDD505-2E9C-101B-9397-08002B2CF9AE}" pid="3" name="output">
    <vt:lpwstr/>
  </property>
</Properties>
</file>