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B0C" w:rsidRDefault="00402B0C">
      <w:pPr>
        <w:ind w:left="142"/>
        <w:rPr>
          <w:rFonts w:ascii="宋体" w:hAnsi="Courier New" w:cs="Courier New" w:hint="eastAsia"/>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345"/>
        <w:gridCol w:w="1639"/>
        <w:gridCol w:w="1440"/>
      </w:tblGrid>
      <w:tr w:rsidR="00402B0C" w:rsidTr="00AB455B">
        <w:trPr>
          <w:trHeight w:val="434"/>
        </w:trPr>
        <w:tc>
          <w:tcPr>
            <w:tcW w:w="1704" w:type="dxa"/>
            <w:vAlign w:val="center"/>
          </w:tcPr>
          <w:p w:rsidR="00402B0C" w:rsidRDefault="00402B0C">
            <w:pPr>
              <w:jc w:val="center"/>
              <w:rPr>
                <w:rFonts w:hint="eastAsia"/>
              </w:rPr>
            </w:pPr>
            <w:r>
              <w:rPr>
                <w:rFonts w:ascii="黑体" w:eastAsia="黑体" w:hint="eastAsia"/>
                <w:b/>
                <w:bCs/>
              </w:rPr>
              <w:t>学生学号</w:t>
            </w:r>
          </w:p>
        </w:tc>
        <w:tc>
          <w:tcPr>
            <w:tcW w:w="2345" w:type="dxa"/>
            <w:tcBorders>
              <w:bottom w:val="single" w:sz="4" w:space="0" w:color="auto"/>
            </w:tcBorders>
            <w:vAlign w:val="center"/>
          </w:tcPr>
          <w:p w:rsidR="00402B0C" w:rsidRDefault="00AB455B">
            <w:pPr>
              <w:jc w:val="center"/>
              <w:rPr>
                <w:rFonts w:ascii="Arial" w:hAnsi="Arial" w:cs="Arial" w:hint="eastAsia"/>
                <w:sz w:val="28"/>
                <w:szCs w:val="28"/>
              </w:rPr>
            </w:pPr>
            <w:r>
              <w:rPr>
                <w:rFonts w:ascii="Arial" w:hAnsi="Arial" w:cs="Arial" w:hint="eastAsia"/>
                <w:sz w:val="28"/>
                <w:szCs w:val="28"/>
              </w:rPr>
              <w:t>0121503490220</w:t>
            </w:r>
          </w:p>
        </w:tc>
        <w:tc>
          <w:tcPr>
            <w:tcW w:w="1639" w:type="dxa"/>
            <w:tcBorders>
              <w:bottom w:val="single" w:sz="4" w:space="0" w:color="auto"/>
            </w:tcBorders>
            <w:vAlign w:val="center"/>
          </w:tcPr>
          <w:p w:rsidR="00402B0C" w:rsidRDefault="00402B0C">
            <w:pPr>
              <w:jc w:val="center"/>
              <w:rPr>
                <w:rFonts w:ascii="Arial" w:eastAsia="黑体" w:hAnsi="Arial" w:cs="Arial" w:hint="eastAsia"/>
                <w:b/>
                <w:bCs/>
                <w:szCs w:val="28"/>
              </w:rPr>
            </w:pPr>
            <w:r>
              <w:rPr>
                <w:rFonts w:ascii="Arial" w:eastAsia="黑体" w:hAnsi="Arial" w:cs="Arial" w:hint="eastAsia"/>
                <w:b/>
                <w:bCs/>
                <w:szCs w:val="28"/>
              </w:rPr>
              <w:t>实验课成绩</w:t>
            </w:r>
          </w:p>
        </w:tc>
        <w:tc>
          <w:tcPr>
            <w:tcW w:w="1440" w:type="dxa"/>
            <w:tcBorders>
              <w:bottom w:val="single" w:sz="4" w:space="0" w:color="auto"/>
            </w:tcBorders>
            <w:vAlign w:val="center"/>
          </w:tcPr>
          <w:p w:rsidR="00402B0C" w:rsidRDefault="00402B0C">
            <w:pPr>
              <w:jc w:val="center"/>
              <w:rPr>
                <w:rFonts w:ascii="Arial" w:hAnsi="Arial" w:cs="Arial" w:hint="eastAsia"/>
                <w:sz w:val="28"/>
                <w:szCs w:val="28"/>
              </w:rPr>
            </w:pPr>
          </w:p>
        </w:tc>
      </w:tr>
    </w:tbl>
    <w:p w:rsidR="00402B0C" w:rsidRDefault="001A04C1">
      <w:pPr>
        <w:jc w:val="center"/>
        <w:rPr>
          <w:rFonts w:hint="eastAsia"/>
          <w:sz w:val="52"/>
        </w:rPr>
      </w:pPr>
      <w:r>
        <w:rPr>
          <w:b/>
          <w:bCs/>
          <w:noProof/>
          <w:sz w:val="52"/>
          <w:lang w:val="en-US" w:eastAsia="zh-CN"/>
        </w:rPr>
        <w:drawing>
          <wp:anchor distT="0" distB="0" distL="114300" distR="114300" simplePos="0" relativeHeight="251657728" behindDoc="0" locked="0" layoutInCell="1" allowOverlap="1">
            <wp:simplePos x="0" y="0"/>
            <wp:positionH relativeFrom="column">
              <wp:posOffset>1485900</wp:posOffset>
            </wp:positionH>
            <wp:positionV relativeFrom="paragraph">
              <wp:posOffset>588010</wp:posOffset>
            </wp:positionV>
            <wp:extent cx="2133600" cy="495300"/>
            <wp:effectExtent l="0" t="0" r="0" b="0"/>
            <wp:wrapTopAndBottom/>
            <wp:docPr id="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2B0C">
        <w:rPr>
          <w:rFonts w:hint="eastAsia"/>
          <w:b/>
          <w:bCs/>
          <w:sz w:val="52"/>
        </w:rPr>
        <w:t>学</w:t>
      </w:r>
      <w:r w:rsidR="00402B0C">
        <w:rPr>
          <w:rFonts w:hint="eastAsia"/>
          <w:b/>
          <w:bCs/>
          <w:sz w:val="52"/>
        </w:rPr>
        <w:t xml:space="preserve"> </w:t>
      </w:r>
      <w:r w:rsidR="00402B0C">
        <w:rPr>
          <w:rFonts w:hint="eastAsia"/>
          <w:b/>
          <w:bCs/>
          <w:sz w:val="52"/>
        </w:rPr>
        <w:t>生</w:t>
      </w:r>
      <w:r w:rsidR="00402B0C">
        <w:rPr>
          <w:rFonts w:hint="eastAsia"/>
          <w:b/>
          <w:bCs/>
          <w:sz w:val="52"/>
        </w:rPr>
        <w:t xml:space="preserve"> </w:t>
      </w:r>
      <w:r w:rsidR="00402B0C">
        <w:rPr>
          <w:rFonts w:hint="eastAsia"/>
          <w:b/>
          <w:bCs/>
          <w:sz w:val="52"/>
        </w:rPr>
        <w:t>实</w:t>
      </w:r>
      <w:r w:rsidR="00402B0C">
        <w:rPr>
          <w:rFonts w:hint="eastAsia"/>
          <w:b/>
          <w:bCs/>
          <w:sz w:val="52"/>
        </w:rPr>
        <w:t xml:space="preserve"> </w:t>
      </w:r>
      <w:r w:rsidR="00402B0C">
        <w:rPr>
          <w:rFonts w:hint="eastAsia"/>
          <w:b/>
          <w:bCs/>
          <w:sz w:val="52"/>
        </w:rPr>
        <w:t>验</w:t>
      </w:r>
      <w:r w:rsidR="00402B0C">
        <w:rPr>
          <w:rFonts w:hint="eastAsia"/>
          <w:b/>
          <w:bCs/>
          <w:sz w:val="52"/>
        </w:rPr>
        <w:t xml:space="preserve"> </w:t>
      </w:r>
      <w:r w:rsidR="00402B0C">
        <w:rPr>
          <w:rFonts w:hint="eastAsia"/>
          <w:b/>
          <w:bCs/>
          <w:sz w:val="52"/>
        </w:rPr>
        <w:t>报</w:t>
      </w:r>
      <w:r w:rsidR="00402B0C">
        <w:rPr>
          <w:rFonts w:hint="eastAsia"/>
          <w:b/>
          <w:bCs/>
          <w:sz w:val="52"/>
        </w:rPr>
        <w:t xml:space="preserve"> </w:t>
      </w:r>
      <w:r w:rsidR="00402B0C">
        <w:rPr>
          <w:rFonts w:hint="eastAsia"/>
          <w:b/>
          <w:bCs/>
          <w:sz w:val="52"/>
        </w:rPr>
        <w:t>告</w:t>
      </w:r>
      <w:r w:rsidR="00402B0C">
        <w:rPr>
          <w:rFonts w:hint="eastAsia"/>
          <w:b/>
          <w:bCs/>
          <w:sz w:val="52"/>
        </w:rPr>
        <w:t xml:space="preserve"> </w:t>
      </w:r>
      <w:r w:rsidR="00402B0C">
        <w:rPr>
          <w:rFonts w:hint="eastAsia"/>
          <w:b/>
          <w:bCs/>
          <w:sz w:val="52"/>
        </w:rPr>
        <w:t>书</w:t>
      </w:r>
    </w:p>
    <w:p w:rsidR="00402B0C" w:rsidRDefault="00402B0C">
      <w:pPr>
        <w:ind w:firstLineChars="200" w:firstLine="1044"/>
        <w:rPr>
          <w:rFonts w:hint="eastAsia"/>
          <w:b/>
          <w:bCs/>
          <w:sz w:val="52"/>
        </w:rPr>
      </w:pPr>
    </w:p>
    <w:p w:rsidR="00402B0C" w:rsidRDefault="00402B0C">
      <w:pPr>
        <w:ind w:firstLineChars="200" w:firstLine="1044"/>
        <w:rPr>
          <w:rFonts w:hint="eastAsia"/>
          <w:b/>
          <w:bCs/>
          <w:sz w:val="52"/>
        </w:rPr>
      </w:pPr>
    </w:p>
    <w:p w:rsidR="00402B0C" w:rsidRDefault="00402B0C">
      <w:pPr>
        <w:ind w:firstLineChars="200" w:firstLine="720"/>
        <w:rPr>
          <w:rFonts w:ascii="黑体" w:eastAsia="黑体" w:hint="eastAsia"/>
          <w:sz w:val="36"/>
          <w:szCs w:val="36"/>
        </w:rPr>
      </w:pPr>
    </w:p>
    <w:p w:rsidR="00402B0C" w:rsidRDefault="00402B0C">
      <w:pPr>
        <w:ind w:firstLineChars="200" w:firstLine="1044"/>
        <w:rPr>
          <w:rFonts w:hint="eastAsia"/>
          <w:b/>
          <w:bCs/>
          <w:sz w:val="52"/>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3675"/>
      </w:tblGrid>
      <w:tr w:rsidR="00402B0C">
        <w:trPr>
          <w:jc w:val="center"/>
        </w:trPr>
        <w:tc>
          <w:tcPr>
            <w:tcW w:w="2227" w:type="dxa"/>
            <w:tcBorders>
              <w:top w:val="nil"/>
              <w:left w:val="nil"/>
              <w:bottom w:val="nil"/>
              <w:right w:val="nil"/>
            </w:tcBorders>
            <w:vAlign w:val="center"/>
          </w:tcPr>
          <w:p w:rsidR="00402B0C" w:rsidRDefault="00402B0C">
            <w:pPr>
              <w:spacing w:line="480" w:lineRule="auto"/>
              <w:jc w:val="center"/>
              <w:rPr>
                <w:rFonts w:ascii="黑体" w:eastAsia="黑体" w:hAnsi="黑体" w:cs="黑体" w:hint="eastAsia"/>
                <w:sz w:val="24"/>
              </w:rPr>
            </w:pPr>
            <w:r>
              <w:rPr>
                <w:rFonts w:ascii="黑体" w:eastAsia="黑体" w:hAnsi="黑体" w:cs="黑体" w:hint="eastAsia"/>
                <w:b/>
                <w:bCs/>
                <w:sz w:val="24"/>
              </w:rPr>
              <w:t>实验课程名称</w:t>
            </w:r>
          </w:p>
        </w:tc>
        <w:tc>
          <w:tcPr>
            <w:tcW w:w="3675" w:type="dxa"/>
            <w:tcBorders>
              <w:top w:val="nil"/>
              <w:left w:val="nil"/>
              <w:bottom w:val="single" w:sz="4" w:space="0" w:color="auto"/>
              <w:right w:val="nil"/>
            </w:tcBorders>
            <w:vAlign w:val="center"/>
          </w:tcPr>
          <w:p w:rsidR="00402B0C" w:rsidRDefault="00402B0C">
            <w:pPr>
              <w:jc w:val="center"/>
              <w:rPr>
                <w:rFonts w:ascii="黑体" w:eastAsia="黑体" w:hAnsi="黑体" w:cs="黑体" w:hint="eastAsia"/>
                <w:sz w:val="24"/>
              </w:rPr>
            </w:pPr>
            <w:bookmarkStart w:id="0" w:name="_GoBack"/>
            <w:bookmarkEnd w:id="0"/>
          </w:p>
        </w:tc>
      </w:tr>
      <w:tr w:rsidR="00402B0C">
        <w:trPr>
          <w:jc w:val="center"/>
        </w:trPr>
        <w:tc>
          <w:tcPr>
            <w:tcW w:w="2227" w:type="dxa"/>
            <w:tcBorders>
              <w:top w:val="nil"/>
              <w:left w:val="nil"/>
              <w:bottom w:val="nil"/>
              <w:right w:val="nil"/>
            </w:tcBorders>
            <w:vAlign w:val="center"/>
          </w:tcPr>
          <w:p w:rsidR="00402B0C" w:rsidRDefault="00402B0C">
            <w:pPr>
              <w:spacing w:line="480" w:lineRule="auto"/>
              <w:jc w:val="center"/>
              <w:rPr>
                <w:rFonts w:ascii="黑体" w:eastAsia="黑体" w:hAnsi="黑体" w:cs="黑体" w:hint="eastAsia"/>
                <w:b/>
                <w:bCs/>
                <w:sz w:val="24"/>
              </w:rPr>
            </w:pPr>
            <w:r>
              <w:rPr>
                <w:rFonts w:ascii="黑体" w:eastAsia="黑体" w:hAnsi="黑体" w:cs="黑体" w:hint="eastAsia"/>
                <w:b/>
                <w:bCs/>
                <w:sz w:val="24"/>
              </w:rPr>
              <w:t>开 课 学 院</w:t>
            </w:r>
          </w:p>
        </w:tc>
        <w:tc>
          <w:tcPr>
            <w:tcW w:w="3675" w:type="dxa"/>
            <w:tcBorders>
              <w:top w:val="single" w:sz="4" w:space="0" w:color="auto"/>
              <w:left w:val="nil"/>
              <w:bottom w:val="single" w:sz="4" w:space="0" w:color="auto"/>
              <w:right w:val="nil"/>
            </w:tcBorders>
            <w:vAlign w:val="center"/>
          </w:tcPr>
          <w:p w:rsidR="00402B0C" w:rsidRDefault="00402B0C">
            <w:pPr>
              <w:jc w:val="center"/>
              <w:rPr>
                <w:rFonts w:ascii="黑体" w:eastAsia="黑体" w:hAnsi="黑体" w:cs="黑体" w:hint="eastAsia"/>
                <w:sz w:val="24"/>
              </w:rPr>
            </w:pPr>
          </w:p>
        </w:tc>
      </w:tr>
      <w:tr w:rsidR="00402B0C">
        <w:trPr>
          <w:jc w:val="center"/>
        </w:trPr>
        <w:tc>
          <w:tcPr>
            <w:tcW w:w="2227" w:type="dxa"/>
            <w:tcBorders>
              <w:top w:val="nil"/>
              <w:left w:val="nil"/>
              <w:bottom w:val="nil"/>
              <w:right w:val="nil"/>
            </w:tcBorders>
            <w:vAlign w:val="center"/>
          </w:tcPr>
          <w:p w:rsidR="00402B0C" w:rsidRDefault="00402B0C">
            <w:pPr>
              <w:spacing w:line="480" w:lineRule="auto"/>
              <w:jc w:val="center"/>
              <w:rPr>
                <w:rFonts w:ascii="黑体" w:eastAsia="黑体" w:hAnsi="黑体" w:cs="黑体" w:hint="eastAsia"/>
                <w:b/>
                <w:bCs/>
                <w:sz w:val="24"/>
              </w:rPr>
            </w:pPr>
            <w:r>
              <w:rPr>
                <w:rFonts w:ascii="黑体" w:eastAsia="黑体" w:hAnsi="黑体" w:cs="黑体" w:hint="eastAsia"/>
                <w:b/>
                <w:bCs/>
                <w:sz w:val="24"/>
              </w:rPr>
              <w:t>指导教师姓名</w:t>
            </w:r>
          </w:p>
        </w:tc>
        <w:tc>
          <w:tcPr>
            <w:tcW w:w="3675" w:type="dxa"/>
            <w:tcBorders>
              <w:top w:val="single" w:sz="4" w:space="0" w:color="auto"/>
              <w:left w:val="nil"/>
              <w:bottom w:val="single" w:sz="4" w:space="0" w:color="auto"/>
              <w:right w:val="nil"/>
            </w:tcBorders>
            <w:vAlign w:val="center"/>
          </w:tcPr>
          <w:p w:rsidR="00402B0C" w:rsidRDefault="00402B0C">
            <w:pPr>
              <w:jc w:val="center"/>
              <w:rPr>
                <w:rFonts w:ascii="黑体" w:eastAsia="黑体" w:hAnsi="黑体" w:cs="黑体" w:hint="eastAsia"/>
                <w:sz w:val="24"/>
              </w:rPr>
            </w:pPr>
          </w:p>
        </w:tc>
      </w:tr>
      <w:tr w:rsidR="00402B0C">
        <w:trPr>
          <w:jc w:val="center"/>
        </w:trPr>
        <w:tc>
          <w:tcPr>
            <w:tcW w:w="2227" w:type="dxa"/>
            <w:tcBorders>
              <w:top w:val="nil"/>
              <w:left w:val="nil"/>
              <w:bottom w:val="nil"/>
              <w:right w:val="nil"/>
            </w:tcBorders>
            <w:vAlign w:val="center"/>
          </w:tcPr>
          <w:p w:rsidR="00402B0C" w:rsidRDefault="00402B0C">
            <w:pPr>
              <w:spacing w:line="480" w:lineRule="auto"/>
              <w:jc w:val="center"/>
              <w:rPr>
                <w:rFonts w:ascii="黑体" w:eastAsia="黑体" w:hAnsi="黑体" w:cs="黑体" w:hint="eastAsia"/>
                <w:b/>
                <w:bCs/>
                <w:sz w:val="24"/>
              </w:rPr>
            </w:pPr>
            <w:r>
              <w:rPr>
                <w:rFonts w:ascii="黑体" w:eastAsia="黑体" w:hAnsi="黑体" w:cs="黑体" w:hint="eastAsia"/>
                <w:b/>
                <w:bCs/>
                <w:sz w:val="24"/>
              </w:rPr>
              <w:t>学 生 姓 名</w:t>
            </w:r>
          </w:p>
        </w:tc>
        <w:tc>
          <w:tcPr>
            <w:tcW w:w="3675" w:type="dxa"/>
            <w:tcBorders>
              <w:top w:val="single" w:sz="4" w:space="0" w:color="auto"/>
              <w:left w:val="nil"/>
              <w:bottom w:val="single" w:sz="4" w:space="0" w:color="auto"/>
              <w:right w:val="nil"/>
            </w:tcBorders>
            <w:vAlign w:val="center"/>
          </w:tcPr>
          <w:p w:rsidR="00402B0C" w:rsidRDefault="00402B0C">
            <w:pPr>
              <w:jc w:val="center"/>
              <w:rPr>
                <w:rFonts w:ascii="黑体" w:eastAsia="黑体" w:hAnsi="黑体" w:cs="黑体" w:hint="eastAsia"/>
                <w:sz w:val="24"/>
              </w:rPr>
            </w:pPr>
          </w:p>
        </w:tc>
      </w:tr>
      <w:tr w:rsidR="00402B0C">
        <w:trPr>
          <w:jc w:val="center"/>
        </w:trPr>
        <w:tc>
          <w:tcPr>
            <w:tcW w:w="2227" w:type="dxa"/>
            <w:tcBorders>
              <w:top w:val="nil"/>
              <w:left w:val="nil"/>
              <w:bottom w:val="nil"/>
              <w:right w:val="nil"/>
            </w:tcBorders>
            <w:vAlign w:val="center"/>
          </w:tcPr>
          <w:p w:rsidR="00402B0C" w:rsidRDefault="00402B0C">
            <w:pPr>
              <w:spacing w:line="480" w:lineRule="auto"/>
              <w:jc w:val="center"/>
              <w:rPr>
                <w:rFonts w:ascii="黑体" w:eastAsia="黑体" w:hAnsi="黑体" w:cs="黑体" w:hint="eastAsia"/>
                <w:b/>
                <w:bCs/>
                <w:sz w:val="24"/>
              </w:rPr>
            </w:pPr>
            <w:r>
              <w:rPr>
                <w:rFonts w:ascii="黑体" w:eastAsia="黑体" w:hAnsi="黑体" w:cs="黑体" w:hint="eastAsia"/>
                <w:b/>
                <w:bCs/>
                <w:sz w:val="24"/>
              </w:rPr>
              <w:t>学生专业班级</w:t>
            </w:r>
          </w:p>
        </w:tc>
        <w:tc>
          <w:tcPr>
            <w:tcW w:w="3675" w:type="dxa"/>
            <w:tcBorders>
              <w:top w:val="single" w:sz="4" w:space="0" w:color="auto"/>
              <w:left w:val="nil"/>
              <w:bottom w:val="single" w:sz="4" w:space="0" w:color="auto"/>
              <w:right w:val="nil"/>
            </w:tcBorders>
            <w:vAlign w:val="center"/>
          </w:tcPr>
          <w:p w:rsidR="00402B0C" w:rsidRDefault="00402B0C">
            <w:pPr>
              <w:jc w:val="center"/>
              <w:rPr>
                <w:rFonts w:ascii="黑体" w:eastAsia="黑体" w:hAnsi="黑体" w:cs="黑体" w:hint="eastAsia"/>
                <w:sz w:val="24"/>
              </w:rPr>
            </w:pPr>
          </w:p>
        </w:tc>
      </w:tr>
    </w:tbl>
    <w:p w:rsidR="00402B0C" w:rsidRDefault="00402B0C">
      <w:pPr>
        <w:ind w:firstLineChars="200" w:firstLine="420"/>
        <w:rPr>
          <w:rFonts w:hint="eastAsia"/>
        </w:rPr>
      </w:pPr>
    </w:p>
    <w:p w:rsidR="00402B0C" w:rsidRDefault="00402B0C">
      <w:pPr>
        <w:ind w:firstLineChars="200" w:firstLine="560"/>
        <w:jc w:val="center"/>
        <w:rPr>
          <w:rFonts w:hint="eastAsia"/>
          <w:sz w:val="28"/>
        </w:rPr>
      </w:pPr>
    </w:p>
    <w:p w:rsidR="00402B0C" w:rsidRDefault="00402B0C">
      <w:pPr>
        <w:tabs>
          <w:tab w:val="left" w:pos="2250"/>
        </w:tabs>
        <w:ind w:firstLineChars="200" w:firstLine="560"/>
        <w:jc w:val="left"/>
        <w:rPr>
          <w:rFonts w:hint="eastAsia"/>
          <w:sz w:val="28"/>
        </w:rPr>
      </w:pPr>
      <w:r>
        <w:rPr>
          <w:sz w:val="28"/>
        </w:rPr>
        <w:tab/>
      </w:r>
    </w:p>
    <w:p w:rsidR="00402B0C" w:rsidRDefault="00402B0C">
      <w:pPr>
        <w:tabs>
          <w:tab w:val="left" w:pos="2250"/>
        </w:tabs>
        <w:ind w:firstLineChars="700" w:firstLine="1960"/>
        <w:jc w:val="left"/>
        <w:rPr>
          <w:rFonts w:hint="eastAsia"/>
          <w:sz w:val="28"/>
        </w:rPr>
      </w:pPr>
    </w:p>
    <w:p w:rsidR="00402B0C" w:rsidRDefault="00402B0C">
      <w:pPr>
        <w:tabs>
          <w:tab w:val="left" w:pos="2250"/>
        </w:tabs>
        <w:ind w:firstLineChars="700" w:firstLine="1960"/>
        <w:jc w:val="left"/>
        <w:rPr>
          <w:rFonts w:hint="eastAsia"/>
          <w:sz w:val="28"/>
        </w:rPr>
      </w:pPr>
    </w:p>
    <w:p w:rsidR="00402B0C" w:rsidRDefault="00402B0C">
      <w:pPr>
        <w:tabs>
          <w:tab w:val="left" w:pos="2250"/>
        </w:tabs>
        <w:ind w:firstLineChars="800" w:firstLine="2249"/>
        <w:jc w:val="left"/>
        <w:outlineLvl w:val="0"/>
        <w:rPr>
          <w:rFonts w:hint="eastAsia"/>
          <w:b/>
          <w:bCs/>
          <w:sz w:val="28"/>
        </w:rPr>
      </w:pPr>
      <w:r>
        <w:rPr>
          <w:rFonts w:hint="eastAsia"/>
          <w:b/>
          <w:bCs/>
          <w:sz w:val="28"/>
        </w:rPr>
        <w:t>2017</w:t>
      </w:r>
      <w:r>
        <w:rPr>
          <w:rFonts w:hint="eastAsia"/>
          <w:b/>
          <w:bCs/>
          <w:sz w:val="28"/>
        </w:rPr>
        <w:t>—</w:t>
      </w:r>
      <w:r>
        <w:rPr>
          <w:rFonts w:hint="eastAsia"/>
          <w:b/>
          <w:bCs/>
          <w:sz w:val="28"/>
        </w:rPr>
        <w:t>2018</w:t>
      </w:r>
      <w:r>
        <w:rPr>
          <w:rFonts w:eastAsia="黑体" w:hint="eastAsia"/>
          <w:b/>
          <w:bCs/>
          <w:sz w:val="28"/>
        </w:rPr>
        <w:t>学年</w:t>
      </w:r>
      <w:r>
        <w:rPr>
          <w:rFonts w:eastAsia="黑体" w:hint="eastAsia"/>
          <w:b/>
          <w:bCs/>
          <w:sz w:val="28"/>
        </w:rPr>
        <w:t xml:space="preserve">  </w:t>
      </w:r>
      <w:r>
        <w:rPr>
          <w:rFonts w:eastAsia="黑体" w:hint="eastAsia"/>
          <w:b/>
          <w:bCs/>
          <w:sz w:val="28"/>
        </w:rPr>
        <w:t>第</w:t>
      </w:r>
      <w:r>
        <w:rPr>
          <w:rFonts w:eastAsia="黑体" w:hint="eastAsia"/>
          <w:b/>
          <w:bCs/>
          <w:sz w:val="28"/>
        </w:rPr>
        <w:t xml:space="preserve"> </w:t>
      </w:r>
      <w:r>
        <w:rPr>
          <w:rFonts w:eastAsia="黑体" w:hint="eastAsia"/>
          <w:b/>
          <w:bCs/>
          <w:sz w:val="28"/>
        </w:rPr>
        <w:t>一</w:t>
      </w:r>
      <w:r>
        <w:rPr>
          <w:rFonts w:eastAsia="黑体" w:hint="eastAsia"/>
          <w:b/>
          <w:bCs/>
          <w:sz w:val="28"/>
        </w:rPr>
        <w:t xml:space="preserve"> </w:t>
      </w:r>
      <w:r>
        <w:rPr>
          <w:rFonts w:eastAsia="黑体" w:hint="eastAsia"/>
          <w:b/>
          <w:bCs/>
          <w:sz w:val="28"/>
        </w:rPr>
        <w:t>学期</w:t>
      </w:r>
      <w:r>
        <w:rPr>
          <w:rFonts w:hint="eastAsia"/>
          <w:b/>
          <w:bCs/>
          <w:sz w:val="28"/>
        </w:rPr>
        <w:t xml:space="preserve">  </w:t>
      </w:r>
    </w:p>
    <w:tbl>
      <w:tblPr>
        <w:tblW w:w="0" w:type="auto"/>
        <w:jc w:val="center"/>
        <w:tblInd w:w="0" w:type="dxa"/>
        <w:tblLayout w:type="fixed"/>
        <w:tblLook w:val="0000" w:firstRow="0" w:lastRow="0" w:firstColumn="0" w:lastColumn="0" w:noHBand="0" w:noVBand="0"/>
      </w:tblPr>
      <w:tblGrid>
        <w:gridCol w:w="400"/>
        <w:gridCol w:w="700"/>
        <w:gridCol w:w="400"/>
        <w:gridCol w:w="700"/>
        <w:gridCol w:w="492"/>
      </w:tblGrid>
      <w:tr w:rsidR="00402B0C">
        <w:trPr>
          <w:cantSplit/>
          <w:trHeight w:val="314"/>
          <w:jc w:val="center"/>
        </w:trPr>
        <w:tc>
          <w:tcPr>
            <w:tcW w:w="400" w:type="dxa"/>
            <w:vAlign w:val="bottom"/>
          </w:tcPr>
          <w:p w:rsidR="00402B0C" w:rsidRDefault="00402B0C">
            <w:pPr>
              <w:ind w:rightChars="-50" w:right="-105"/>
              <w:rPr>
                <w:rFonts w:ascii="黑体" w:eastAsia="黑体" w:hint="eastAsia"/>
                <w:sz w:val="28"/>
                <w:szCs w:val="28"/>
              </w:rPr>
            </w:pPr>
          </w:p>
        </w:tc>
        <w:tc>
          <w:tcPr>
            <w:tcW w:w="700" w:type="dxa"/>
            <w:tcBorders>
              <w:bottom w:val="nil"/>
            </w:tcBorders>
            <w:vAlign w:val="bottom"/>
          </w:tcPr>
          <w:p w:rsidR="00402B0C" w:rsidRDefault="00402B0C">
            <w:pPr>
              <w:ind w:rightChars="-50" w:right="-105"/>
              <w:rPr>
                <w:rFonts w:ascii="Arial" w:eastAsia="黑体" w:hAnsi="Arial" w:cs="Arial" w:hint="eastAsia"/>
                <w:sz w:val="28"/>
                <w:szCs w:val="28"/>
              </w:rPr>
            </w:pPr>
          </w:p>
        </w:tc>
        <w:tc>
          <w:tcPr>
            <w:tcW w:w="400" w:type="dxa"/>
            <w:vAlign w:val="bottom"/>
          </w:tcPr>
          <w:p w:rsidR="00402B0C" w:rsidRDefault="00402B0C">
            <w:pPr>
              <w:ind w:leftChars="-50" w:left="-105" w:rightChars="-50" w:right="-105"/>
              <w:jc w:val="center"/>
              <w:rPr>
                <w:rFonts w:ascii="黑体" w:eastAsia="黑体" w:hint="eastAsia"/>
                <w:sz w:val="28"/>
                <w:szCs w:val="28"/>
              </w:rPr>
            </w:pPr>
          </w:p>
        </w:tc>
        <w:tc>
          <w:tcPr>
            <w:tcW w:w="700" w:type="dxa"/>
            <w:tcBorders>
              <w:bottom w:val="nil"/>
            </w:tcBorders>
            <w:vAlign w:val="bottom"/>
          </w:tcPr>
          <w:p w:rsidR="00402B0C" w:rsidRDefault="00402B0C">
            <w:pPr>
              <w:ind w:rightChars="-50" w:right="-105"/>
              <w:jc w:val="center"/>
              <w:rPr>
                <w:rFonts w:ascii="Arial" w:eastAsia="黑体" w:hAnsi="Arial" w:cs="Arial" w:hint="eastAsia"/>
                <w:sz w:val="28"/>
                <w:szCs w:val="28"/>
              </w:rPr>
            </w:pPr>
          </w:p>
        </w:tc>
        <w:tc>
          <w:tcPr>
            <w:tcW w:w="492" w:type="dxa"/>
            <w:vAlign w:val="bottom"/>
          </w:tcPr>
          <w:p w:rsidR="00402B0C" w:rsidRDefault="00402B0C">
            <w:pPr>
              <w:ind w:leftChars="-50" w:left="-105" w:rightChars="-50" w:right="-105"/>
              <w:jc w:val="center"/>
              <w:rPr>
                <w:rFonts w:ascii="黑体" w:eastAsia="黑体" w:hint="eastAsia"/>
                <w:sz w:val="28"/>
                <w:szCs w:val="28"/>
              </w:rPr>
            </w:pPr>
          </w:p>
        </w:tc>
      </w:tr>
    </w:tbl>
    <w:p w:rsidR="00402B0C" w:rsidRDefault="00402B0C">
      <w:pPr>
        <w:rPr>
          <w:rFonts w:hint="eastAsia"/>
        </w:rPr>
      </w:pPr>
    </w:p>
    <w:p w:rsidR="00402B0C" w:rsidRDefault="00402B0C">
      <w:pPr>
        <w:rPr>
          <w:rFonts w:hint="eastAsia"/>
        </w:rPr>
      </w:pPr>
    </w:p>
    <w:p w:rsidR="00402B0C" w:rsidRDefault="00402B0C">
      <w:pPr>
        <w:jc w:val="center"/>
        <w:rPr>
          <w:rFonts w:hint="eastAsia"/>
          <w:b/>
          <w:sz w:val="30"/>
          <w:szCs w:val="30"/>
        </w:rPr>
      </w:pPr>
      <w:r>
        <w:br w:type="page"/>
      </w:r>
      <w:r>
        <w:rPr>
          <w:rFonts w:hint="eastAsia"/>
          <w:b/>
          <w:sz w:val="30"/>
          <w:szCs w:val="30"/>
        </w:rPr>
        <w:lastRenderedPageBreak/>
        <w:t>实验报告填写说明</w:t>
      </w:r>
    </w:p>
    <w:p w:rsidR="00402B0C" w:rsidRDefault="00402B0C">
      <w:pPr>
        <w:jc w:val="center"/>
        <w:rPr>
          <w:rFonts w:hint="eastAsia"/>
          <w:b/>
          <w:sz w:val="30"/>
          <w:szCs w:val="30"/>
        </w:rPr>
      </w:pPr>
    </w:p>
    <w:p w:rsidR="00402B0C" w:rsidRDefault="00402B0C">
      <w:pPr>
        <w:numPr>
          <w:ilvl w:val="0"/>
          <w:numId w:val="1"/>
        </w:numPr>
        <w:spacing w:line="480" w:lineRule="auto"/>
        <w:rPr>
          <w:rFonts w:hint="eastAsia"/>
          <w:sz w:val="24"/>
        </w:rPr>
      </w:pPr>
      <w:r>
        <w:rPr>
          <w:rFonts w:hint="eastAsia"/>
          <w:sz w:val="24"/>
        </w:rPr>
        <w:t>综合性、设计性实验必须填写实验报告，验证、演示性实验可不写实验报告。</w:t>
      </w:r>
    </w:p>
    <w:p w:rsidR="00402B0C" w:rsidRDefault="00402B0C">
      <w:pPr>
        <w:numPr>
          <w:ilvl w:val="0"/>
          <w:numId w:val="1"/>
        </w:numPr>
        <w:spacing w:line="480" w:lineRule="auto"/>
        <w:rPr>
          <w:rFonts w:hint="eastAsia"/>
          <w:sz w:val="24"/>
        </w:rPr>
      </w:pPr>
      <w:r>
        <w:rPr>
          <w:rFonts w:hint="eastAsia"/>
          <w:sz w:val="24"/>
        </w:rPr>
        <w:t>实验报告书</w:t>
      </w:r>
      <w:r>
        <w:rPr>
          <w:rFonts w:hint="eastAsia"/>
          <w:b/>
          <w:sz w:val="24"/>
        </w:rPr>
        <w:t>必须</w:t>
      </w:r>
      <w:r>
        <w:rPr>
          <w:rFonts w:hint="eastAsia"/>
          <w:sz w:val="24"/>
        </w:rPr>
        <w:t>按统一格式制作（实验中心网站有下载）。</w:t>
      </w:r>
    </w:p>
    <w:p w:rsidR="00402B0C" w:rsidRDefault="00402B0C">
      <w:pPr>
        <w:numPr>
          <w:ilvl w:val="0"/>
          <w:numId w:val="1"/>
        </w:numPr>
        <w:spacing w:line="480" w:lineRule="auto"/>
        <w:rPr>
          <w:rFonts w:hint="eastAsia"/>
          <w:sz w:val="24"/>
        </w:rPr>
      </w:pPr>
      <w:r>
        <w:rPr>
          <w:rFonts w:hint="eastAsia"/>
          <w:sz w:val="24"/>
        </w:rPr>
        <w:t>老师在指导学生实验时，必须按实验大纲的要求，逐项完成各项实验；实验报告书中的实验课程名称和实验项目</w:t>
      </w:r>
      <w:r>
        <w:rPr>
          <w:rFonts w:hint="eastAsia"/>
          <w:b/>
          <w:sz w:val="24"/>
        </w:rPr>
        <w:t>必须</w:t>
      </w:r>
      <w:r>
        <w:rPr>
          <w:rFonts w:hint="eastAsia"/>
          <w:sz w:val="24"/>
        </w:rPr>
        <w:t>与实验指导书一致。</w:t>
      </w:r>
    </w:p>
    <w:p w:rsidR="00402B0C" w:rsidRDefault="00402B0C">
      <w:pPr>
        <w:numPr>
          <w:ilvl w:val="0"/>
          <w:numId w:val="1"/>
        </w:numPr>
        <w:spacing w:line="480" w:lineRule="auto"/>
        <w:rPr>
          <w:rFonts w:hint="eastAsia"/>
          <w:sz w:val="24"/>
        </w:rPr>
      </w:pPr>
      <w:r>
        <w:rPr>
          <w:rFonts w:hint="eastAsia"/>
          <w:sz w:val="24"/>
        </w:rPr>
        <w:t>每项实验依据其实验内容的多少，可安排在一个或多个时间段内完成，但每项实验只须填写一份实验报告。</w:t>
      </w:r>
    </w:p>
    <w:p w:rsidR="00402B0C" w:rsidRDefault="00402B0C">
      <w:pPr>
        <w:numPr>
          <w:ilvl w:val="0"/>
          <w:numId w:val="1"/>
        </w:numPr>
        <w:spacing w:line="480" w:lineRule="auto"/>
        <w:rPr>
          <w:rFonts w:hint="eastAsia"/>
          <w:sz w:val="24"/>
        </w:rPr>
      </w:pPr>
      <w:r>
        <w:rPr>
          <w:rFonts w:hint="eastAsia"/>
          <w:sz w:val="24"/>
        </w:rPr>
        <w:t>每份实验报告教师都应该有签名、评分表及实验报告成绩。</w:t>
      </w:r>
    </w:p>
    <w:p w:rsidR="00402B0C" w:rsidRDefault="00402B0C">
      <w:pPr>
        <w:numPr>
          <w:ilvl w:val="0"/>
          <w:numId w:val="1"/>
        </w:numPr>
        <w:spacing w:line="480" w:lineRule="auto"/>
        <w:rPr>
          <w:rFonts w:hint="eastAsia"/>
          <w:sz w:val="24"/>
        </w:rPr>
      </w:pPr>
      <w:r>
        <w:rPr>
          <w:rFonts w:hint="eastAsia"/>
          <w:sz w:val="24"/>
        </w:rPr>
        <w:t>教师应及时评阅学生的实验报告并给出各实验项目成绩，完整保存实验报告。在完成所有实验项目后，教师应按学生姓名将批改好的各实验项目实验报告装订成册，构成该实验课程总报告，按班级交到实验中心，每个班级实验报告袋中附带一份实验指导书及班级实验课程成绩表。</w:t>
      </w:r>
    </w:p>
    <w:p w:rsidR="00402B0C" w:rsidRDefault="00402B0C">
      <w:pPr>
        <w:numPr>
          <w:ilvl w:val="0"/>
          <w:numId w:val="1"/>
        </w:numPr>
        <w:spacing w:line="480" w:lineRule="auto"/>
        <w:rPr>
          <w:rFonts w:hint="eastAsia"/>
          <w:sz w:val="24"/>
        </w:rPr>
      </w:pPr>
      <w:r>
        <w:rPr>
          <w:rFonts w:hint="eastAsia"/>
          <w:sz w:val="24"/>
        </w:rPr>
        <w:t>实验报告封面信息需填写完整，并给出实验环节的成绩，实验环节成绩按其类型采取百分制或优、良、中、及格和不及格五级评定（与课程总成绩一致），并记入课程总成绩中。</w:t>
      </w:r>
    </w:p>
    <w:p w:rsidR="00402B0C" w:rsidRDefault="00402B0C">
      <w:pPr>
        <w:spacing w:line="240" w:lineRule="atLeast"/>
        <w:ind w:leftChars="-1" w:left="-2"/>
        <w:rPr>
          <w:rFonts w:ascii="黑体" w:eastAsia="黑体" w:hint="eastAsia"/>
          <w:sz w:val="28"/>
          <w:szCs w:val="28"/>
        </w:rPr>
      </w:pPr>
      <w:r>
        <w:rPr>
          <w:sz w:val="28"/>
        </w:rPr>
        <w:br w:type="page"/>
      </w:r>
      <w:r>
        <w:rPr>
          <w:rFonts w:ascii="黑体" w:eastAsia="黑体" w:hint="eastAsia"/>
          <w:sz w:val="28"/>
          <w:szCs w:val="28"/>
        </w:rPr>
        <w:lastRenderedPageBreak/>
        <w:t>实验课程名称：</w:t>
      </w:r>
      <w:r>
        <w:rPr>
          <w:rFonts w:ascii="黑体" w:eastAsia="黑体" w:hint="eastAsia"/>
          <w:sz w:val="28"/>
          <w:szCs w:val="28"/>
          <w:u w:val="single"/>
        </w:rPr>
        <w:t>沙盘模拟</w:t>
      </w:r>
      <w:r>
        <w:rPr>
          <w:rFonts w:ascii="黑体" w:eastAsia="黑体" w:hint="eastAsia"/>
          <w:sz w:val="28"/>
          <w:szCs w:val="28"/>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260"/>
        <w:gridCol w:w="1798"/>
        <w:gridCol w:w="1262"/>
        <w:gridCol w:w="1807"/>
      </w:tblGrid>
      <w:tr w:rsidR="00402B0C">
        <w:trPr>
          <w:trHeight w:val="441"/>
        </w:trPr>
        <w:tc>
          <w:tcPr>
            <w:tcW w:w="1440" w:type="dxa"/>
          </w:tcPr>
          <w:p w:rsidR="00402B0C" w:rsidRDefault="00402B0C">
            <w:pPr>
              <w:spacing w:line="440" w:lineRule="exact"/>
              <w:rPr>
                <w:rFonts w:hint="eastAsia"/>
                <w:b/>
                <w:bCs/>
                <w:spacing w:val="-8"/>
                <w:szCs w:val="21"/>
              </w:rPr>
            </w:pPr>
            <w:r>
              <w:rPr>
                <w:rFonts w:hint="eastAsia"/>
                <w:b/>
                <w:bCs/>
                <w:spacing w:val="-8"/>
                <w:szCs w:val="21"/>
              </w:rPr>
              <w:t>实验项目名称</w:t>
            </w:r>
          </w:p>
        </w:tc>
        <w:tc>
          <w:tcPr>
            <w:tcW w:w="4318" w:type="dxa"/>
            <w:gridSpan w:val="3"/>
          </w:tcPr>
          <w:p w:rsidR="00402B0C" w:rsidRDefault="00402B0C">
            <w:pPr>
              <w:spacing w:line="440" w:lineRule="exact"/>
              <w:rPr>
                <w:rFonts w:hint="eastAsia"/>
                <w:b/>
                <w:bCs/>
                <w:szCs w:val="21"/>
              </w:rPr>
            </w:pPr>
            <w:r>
              <w:rPr>
                <w:rFonts w:hint="eastAsia"/>
                <w:b/>
                <w:bCs/>
                <w:szCs w:val="21"/>
              </w:rPr>
              <w:t>规则流程学习；热身赛；正式赛；分享交流</w:t>
            </w:r>
          </w:p>
        </w:tc>
        <w:tc>
          <w:tcPr>
            <w:tcW w:w="1262" w:type="dxa"/>
            <w:vAlign w:val="center"/>
          </w:tcPr>
          <w:p w:rsidR="00402B0C" w:rsidRDefault="00402B0C">
            <w:pPr>
              <w:spacing w:line="440" w:lineRule="exact"/>
              <w:jc w:val="center"/>
              <w:rPr>
                <w:rFonts w:ascii="宋体" w:hint="eastAsia"/>
                <w:b/>
                <w:bCs/>
                <w:szCs w:val="21"/>
              </w:rPr>
            </w:pPr>
            <w:r>
              <w:rPr>
                <w:rFonts w:ascii="宋体" w:hint="eastAsia"/>
                <w:b/>
                <w:bCs/>
                <w:spacing w:val="-8"/>
                <w:szCs w:val="21"/>
              </w:rPr>
              <w:t>实验</w:t>
            </w:r>
            <w:r>
              <w:rPr>
                <w:rFonts w:ascii="宋体" w:hint="eastAsia"/>
                <w:b/>
                <w:bCs/>
                <w:szCs w:val="21"/>
              </w:rPr>
              <w:t>成绩</w:t>
            </w:r>
          </w:p>
        </w:tc>
        <w:tc>
          <w:tcPr>
            <w:tcW w:w="1807" w:type="dxa"/>
          </w:tcPr>
          <w:p w:rsidR="00402B0C" w:rsidRDefault="00402B0C">
            <w:pPr>
              <w:spacing w:line="440" w:lineRule="exact"/>
              <w:rPr>
                <w:rFonts w:hint="eastAsia"/>
                <w:b/>
                <w:bCs/>
                <w:szCs w:val="21"/>
              </w:rPr>
            </w:pPr>
          </w:p>
        </w:tc>
      </w:tr>
      <w:tr w:rsidR="00402B0C">
        <w:tc>
          <w:tcPr>
            <w:tcW w:w="1440" w:type="dxa"/>
          </w:tcPr>
          <w:p w:rsidR="00402B0C" w:rsidRDefault="00402B0C">
            <w:pPr>
              <w:spacing w:line="440" w:lineRule="exact"/>
              <w:jc w:val="center"/>
              <w:rPr>
                <w:rFonts w:hint="eastAsia"/>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402B0C" w:rsidRDefault="008D3DCA">
            <w:pPr>
              <w:spacing w:line="440" w:lineRule="exact"/>
              <w:jc w:val="center"/>
              <w:rPr>
                <w:rFonts w:hint="eastAsia"/>
                <w:b/>
                <w:bCs/>
                <w:szCs w:val="21"/>
              </w:rPr>
            </w:pPr>
            <w:r>
              <w:rPr>
                <w:rFonts w:hint="eastAsia"/>
                <w:b/>
                <w:bCs/>
                <w:szCs w:val="21"/>
              </w:rPr>
              <w:t>何睿</w:t>
            </w:r>
          </w:p>
        </w:tc>
        <w:tc>
          <w:tcPr>
            <w:tcW w:w="1260" w:type="dxa"/>
          </w:tcPr>
          <w:p w:rsidR="00402B0C" w:rsidRDefault="00402B0C">
            <w:pPr>
              <w:spacing w:line="440" w:lineRule="exact"/>
              <w:jc w:val="center"/>
              <w:rPr>
                <w:rFonts w:hint="eastAsia"/>
                <w:b/>
                <w:bCs/>
                <w:szCs w:val="21"/>
              </w:rPr>
            </w:pPr>
            <w:r>
              <w:rPr>
                <w:rFonts w:hint="eastAsia"/>
                <w:b/>
                <w:bCs/>
                <w:szCs w:val="21"/>
              </w:rPr>
              <w:t>专业班级</w:t>
            </w:r>
          </w:p>
        </w:tc>
        <w:tc>
          <w:tcPr>
            <w:tcW w:w="1798" w:type="dxa"/>
          </w:tcPr>
          <w:p w:rsidR="00402B0C" w:rsidRDefault="00B539DE">
            <w:pPr>
              <w:spacing w:line="440" w:lineRule="exact"/>
              <w:jc w:val="center"/>
              <w:rPr>
                <w:rFonts w:hint="eastAsia"/>
                <w:b/>
                <w:bCs/>
                <w:szCs w:val="21"/>
              </w:rPr>
            </w:pPr>
            <w:r>
              <w:rPr>
                <w:rFonts w:hint="eastAsia"/>
                <w:b/>
                <w:bCs/>
                <w:szCs w:val="21"/>
              </w:rPr>
              <w:t>信管</w:t>
            </w:r>
            <w:r>
              <w:rPr>
                <w:rFonts w:hint="eastAsia"/>
                <w:b/>
                <w:bCs/>
                <w:szCs w:val="21"/>
              </w:rPr>
              <w:t>1502</w:t>
            </w:r>
          </w:p>
        </w:tc>
        <w:tc>
          <w:tcPr>
            <w:tcW w:w="1262" w:type="dxa"/>
          </w:tcPr>
          <w:p w:rsidR="00402B0C" w:rsidRDefault="00402B0C">
            <w:pPr>
              <w:spacing w:line="440" w:lineRule="exact"/>
              <w:jc w:val="center"/>
              <w:rPr>
                <w:rFonts w:hint="eastAsia"/>
                <w:b/>
                <w:bCs/>
                <w:szCs w:val="21"/>
              </w:rPr>
            </w:pPr>
            <w:r>
              <w:rPr>
                <w:rFonts w:hint="eastAsia"/>
                <w:b/>
                <w:bCs/>
                <w:szCs w:val="21"/>
              </w:rPr>
              <w:t>组</w:t>
            </w:r>
            <w:r>
              <w:rPr>
                <w:rFonts w:hint="eastAsia"/>
                <w:b/>
                <w:bCs/>
                <w:szCs w:val="21"/>
              </w:rPr>
              <w:t xml:space="preserve">    </w:t>
            </w:r>
            <w:r>
              <w:rPr>
                <w:rFonts w:hint="eastAsia"/>
                <w:b/>
                <w:bCs/>
                <w:szCs w:val="21"/>
              </w:rPr>
              <w:t>别</w:t>
            </w:r>
          </w:p>
        </w:tc>
        <w:tc>
          <w:tcPr>
            <w:tcW w:w="1807" w:type="dxa"/>
          </w:tcPr>
          <w:p w:rsidR="00402B0C" w:rsidRDefault="008D3DCA">
            <w:pPr>
              <w:spacing w:line="440" w:lineRule="exact"/>
              <w:rPr>
                <w:rFonts w:hint="eastAsia"/>
                <w:b/>
                <w:bCs/>
                <w:szCs w:val="21"/>
              </w:rPr>
            </w:pPr>
            <w:r>
              <w:rPr>
                <w:rFonts w:hint="eastAsia"/>
                <w:b/>
                <w:bCs/>
                <w:szCs w:val="21"/>
              </w:rPr>
              <w:t>U11</w:t>
            </w:r>
          </w:p>
        </w:tc>
      </w:tr>
      <w:tr w:rsidR="00402B0C">
        <w:trPr>
          <w:cantSplit/>
          <w:trHeight w:val="371"/>
        </w:trPr>
        <w:tc>
          <w:tcPr>
            <w:tcW w:w="1440" w:type="dxa"/>
          </w:tcPr>
          <w:p w:rsidR="00402B0C" w:rsidRDefault="00402B0C">
            <w:pPr>
              <w:spacing w:line="440" w:lineRule="exact"/>
              <w:jc w:val="center"/>
              <w:rPr>
                <w:rFonts w:hint="eastAsia"/>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318" w:type="dxa"/>
            <w:gridSpan w:val="3"/>
          </w:tcPr>
          <w:p w:rsidR="00402B0C" w:rsidRDefault="008D3DCA" w:rsidP="008D3DCA">
            <w:pPr>
              <w:spacing w:line="440" w:lineRule="exact"/>
              <w:rPr>
                <w:rFonts w:hint="eastAsia"/>
                <w:b/>
                <w:bCs/>
                <w:szCs w:val="21"/>
              </w:rPr>
            </w:pPr>
            <w:r>
              <w:rPr>
                <w:rFonts w:hint="eastAsia"/>
                <w:b/>
                <w:bCs/>
                <w:szCs w:val="21"/>
              </w:rPr>
              <w:t>万浩然，李俞，张荟玥，王莹，侯思康</w:t>
            </w:r>
          </w:p>
        </w:tc>
        <w:tc>
          <w:tcPr>
            <w:tcW w:w="1262" w:type="dxa"/>
          </w:tcPr>
          <w:p w:rsidR="00402B0C" w:rsidRDefault="00402B0C">
            <w:pPr>
              <w:spacing w:line="440" w:lineRule="exact"/>
              <w:jc w:val="center"/>
              <w:rPr>
                <w:rFonts w:hint="eastAsia"/>
                <w:b/>
                <w:bCs/>
                <w:szCs w:val="21"/>
              </w:rPr>
            </w:pPr>
            <w:r>
              <w:rPr>
                <w:rFonts w:hint="eastAsia"/>
                <w:b/>
                <w:bCs/>
                <w:szCs w:val="21"/>
              </w:rPr>
              <w:t>实验日期</w:t>
            </w:r>
          </w:p>
        </w:tc>
        <w:tc>
          <w:tcPr>
            <w:tcW w:w="1807" w:type="dxa"/>
          </w:tcPr>
          <w:p w:rsidR="00402B0C" w:rsidRDefault="00402B0C">
            <w:pPr>
              <w:spacing w:line="440" w:lineRule="exact"/>
              <w:rPr>
                <w:rFonts w:hint="eastAsia"/>
                <w:b/>
                <w:bCs/>
                <w:szCs w:val="21"/>
              </w:rPr>
            </w:pPr>
            <w:r>
              <w:rPr>
                <w:rFonts w:hint="eastAsia"/>
                <w:b/>
                <w:bCs/>
                <w:szCs w:val="21"/>
              </w:rPr>
              <w:t>第</w:t>
            </w:r>
            <w:r>
              <w:rPr>
                <w:rFonts w:hint="eastAsia"/>
                <w:b/>
                <w:bCs/>
                <w:szCs w:val="21"/>
              </w:rPr>
              <w:t>19-20</w:t>
            </w:r>
            <w:r>
              <w:rPr>
                <w:rFonts w:hint="eastAsia"/>
                <w:b/>
                <w:bCs/>
                <w:szCs w:val="21"/>
              </w:rPr>
              <w:t>周</w:t>
            </w:r>
          </w:p>
        </w:tc>
      </w:tr>
      <w:tr w:rsidR="00402B0C">
        <w:trPr>
          <w:trHeight w:val="11612"/>
        </w:trPr>
        <w:tc>
          <w:tcPr>
            <w:tcW w:w="8827" w:type="dxa"/>
            <w:gridSpan w:val="6"/>
          </w:tcPr>
          <w:p w:rsidR="00402B0C" w:rsidRDefault="00402B0C">
            <w:pPr>
              <w:rPr>
                <w:rFonts w:eastAsia="黑体" w:hint="eastAsia"/>
                <w:sz w:val="28"/>
                <w:szCs w:val="21"/>
              </w:rPr>
            </w:pPr>
            <w:r>
              <w:rPr>
                <w:rFonts w:eastAsia="黑体" w:hint="eastAsia"/>
                <w:sz w:val="28"/>
                <w:szCs w:val="21"/>
              </w:rPr>
              <w:t>一部分：实验预习报告（</w:t>
            </w:r>
            <w:r>
              <w:rPr>
                <w:rFonts w:hint="eastAsia"/>
                <w:szCs w:val="21"/>
              </w:rPr>
              <w:t>包括实验目的、意义，实验基本原理与方法，主要仪器设备及耗材，实验方案与技术路线等</w:t>
            </w:r>
            <w:r>
              <w:rPr>
                <w:rFonts w:eastAsia="黑体" w:hint="eastAsia"/>
                <w:sz w:val="28"/>
                <w:szCs w:val="21"/>
              </w:rPr>
              <w:t>）</w:t>
            </w:r>
          </w:p>
          <w:p w:rsidR="00402B0C" w:rsidRDefault="00402B0C">
            <w:pPr>
              <w:tabs>
                <w:tab w:val="left" w:pos="540"/>
              </w:tabs>
              <w:spacing w:line="400" w:lineRule="exact"/>
              <w:rPr>
                <w:rFonts w:ascii="黑体" w:eastAsia="黑体" w:hint="eastAsia"/>
                <w:sz w:val="24"/>
              </w:rPr>
            </w:pPr>
            <w:r>
              <w:rPr>
                <w:rFonts w:ascii="黑体" w:eastAsia="黑体" w:hint="eastAsia"/>
                <w:sz w:val="24"/>
              </w:rPr>
              <w:t>（一）实验目的、意义</w:t>
            </w:r>
          </w:p>
          <w:p w:rsidR="00402B0C" w:rsidRDefault="00402B0C">
            <w:pPr>
              <w:spacing w:line="400" w:lineRule="exact"/>
              <w:ind w:firstLineChars="200" w:firstLine="420"/>
              <w:rPr>
                <w:rFonts w:hint="eastAsia"/>
              </w:rPr>
            </w:pPr>
            <w:r>
              <w:rPr>
                <w:rFonts w:hAnsi="宋体" w:hint="eastAsia"/>
                <w:szCs w:val="21"/>
              </w:rPr>
              <w:t>目的——</w:t>
            </w:r>
            <w:r>
              <w:rPr>
                <w:rFonts w:hAnsi="宋体"/>
                <w:szCs w:val="21"/>
              </w:rPr>
              <w:t>通过</w:t>
            </w:r>
            <w:r>
              <w:rPr>
                <w:rFonts w:hAnsi="宋体"/>
                <w:kern w:val="0"/>
                <w:szCs w:val="21"/>
              </w:rPr>
              <w:t>模拟公司运营的全过程，进行团队合作、企业战略规划、预算、流程管理等一系列活动，使</w:t>
            </w:r>
            <w:r>
              <w:rPr>
                <w:rFonts w:hAnsi="宋体"/>
                <w:bCs/>
                <w:kern w:val="0"/>
                <w:szCs w:val="21"/>
              </w:rPr>
              <w:t>学生综合运用</w:t>
            </w:r>
            <w:r>
              <w:t>战略管理、营销管理、生产管理、财务管理、人力资源管理等综合知识</w:t>
            </w:r>
            <w:r>
              <w:rPr>
                <w:rFonts w:hAnsi="宋体"/>
                <w:bCs/>
                <w:kern w:val="0"/>
                <w:szCs w:val="21"/>
              </w:rPr>
              <w:t>，领悟市场竞争环境中企业经营管理的规律，全面提升综合管理的专业技能。</w:t>
            </w:r>
          </w:p>
          <w:p w:rsidR="00402B0C" w:rsidRDefault="00402B0C">
            <w:pPr>
              <w:spacing w:line="400" w:lineRule="exact"/>
              <w:ind w:firstLineChars="200" w:firstLine="420"/>
              <w:rPr>
                <w:rFonts w:hint="eastAsia"/>
              </w:rPr>
            </w:pPr>
            <w:r>
              <w:rPr>
                <w:rFonts w:hint="eastAsia"/>
              </w:rPr>
              <w:t>意义——该实验采用沙盘模拟方式，在其中教师不再单单是讲解者，而在不同阶段扮演着不同的角色：调动者、观察家、引导者、分析评论员、业务顾问等。整个沙盘模拟过程就如一个游戏过程，具有互动性、趣味性、竞争性的特点，使学生能够充分运用听、说、学、做、改等一系列学习手段，开启一切可以调动的感官功能，并能够将学到的管理思路和方法在实际操作中很快实践与运用，从而对所学内容形成深度记忆。学生通过沙盘演练，还可以在以下思维方面获得提升：树立共赢理念、全局观点与团队合作的重要性、保持诚信、个性特征与职业定位的协调统一、对待风险的态度等。</w:t>
            </w:r>
          </w:p>
          <w:p w:rsidR="00402B0C" w:rsidRDefault="00402B0C">
            <w:pPr>
              <w:tabs>
                <w:tab w:val="left" w:pos="540"/>
              </w:tabs>
              <w:spacing w:line="400" w:lineRule="exact"/>
              <w:rPr>
                <w:rFonts w:ascii="黑体" w:eastAsia="黑体" w:hint="eastAsia"/>
                <w:sz w:val="24"/>
              </w:rPr>
            </w:pPr>
            <w:r>
              <w:rPr>
                <w:rFonts w:ascii="黑体" w:eastAsia="黑体" w:hint="eastAsia"/>
                <w:sz w:val="24"/>
              </w:rPr>
              <w:t>（二）实验基本原理与方法</w:t>
            </w:r>
          </w:p>
          <w:p w:rsidR="00402B0C" w:rsidRDefault="00402B0C">
            <w:pPr>
              <w:spacing w:line="400" w:lineRule="exact"/>
              <w:ind w:firstLineChars="200" w:firstLine="420"/>
              <w:rPr>
                <w:rFonts w:hint="eastAsia"/>
              </w:rPr>
            </w:pPr>
            <w:r>
              <w:rPr>
                <w:rFonts w:hint="eastAsia"/>
              </w:rPr>
              <w:t>企业经营沙盘模拟是将企业的主要部门和工作对象制作成类似的实物或电子模型，将企业运行过程设计为运作规则，进而模拟企业的经营过程。沙盘模拟实验一般将学生按</w:t>
            </w:r>
            <w:r>
              <w:t>3-</w:t>
            </w:r>
            <w:r>
              <w:rPr>
                <w:rFonts w:hint="eastAsia"/>
              </w:rPr>
              <w:t>6</w:t>
            </w:r>
            <w:r>
              <w:rPr>
                <w:rFonts w:hint="eastAsia"/>
              </w:rPr>
              <w:t>人分成若干个学习小组，各自组建模拟公司，形成一个模拟市场，围绕形象直观的沙盘模型，实战演练模拟企业的经营管理与市场竞争，使学生在模拟公司</w:t>
            </w:r>
            <w:r>
              <w:t>5-8</w:t>
            </w:r>
            <w:r>
              <w:rPr>
                <w:rFonts w:hint="eastAsia"/>
              </w:rPr>
              <w:t>年的市场竞争表现中，不断对“公司”的经营业绩进行分析总结，反思决策成败，解析战略得失，经过多次的调整与改进管理思路，使学生的综合管理素质得到切实提高。</w:t>
            </w:r>
          </w:p>
          <w:p w:rsidR="00402B0C" w:rsidRDefault="00402B0C">
            <w:pPr>
              <w:tabs>
                <w:tab w:val="left" w:pos="540"/>
              </w:tabs>
              <w:spacing w:line="400" w:lineRule="exact"/>
              <w:rPr>
                <w:rFonts w:ascii="黑体" w:eastAsia="黑体" w:hint="eastAsia"/>
                <w:sz w:val="24"/>
              </w:rPr>
            </w:pPr>
            <w:r>
              <w:rPr>
                <w:rFonts w:ascii="黑体" w:eastAsia="黑体" w:hint="eastAsia"/>
                <w:sz w:val="24"/>
              </w:rPr>
              <w:t>（三）主要仪器设备与耗材：商战系统软件及电脑若干（每组至少3台电脑）</w:t>
            </w:r>
          </w:p>
          <w:p w:rsidR="00402B0C" w:rsidRDefault="00402B0C">
            <w:pPr>
              <w:tabs>
                <w:tab w:val="left" w:pos="540"/>
              </w:tabs>
              <w:spacing w:line="400" w:lineRule="exact"/>
              <w:rPr>
                <w:rFonts w:ascii="黑体" w:eastAsia="黑体" w:hint="eastAsia"/>
                <w:sz w:val="24"/>
              </w:rPr>
            </w:pPr>
            <w:r>
              <w:rPr>
                <w:rFonts w:ascii="黑体" w:eastAsia="黑体" w:hint="eastAsia"/>
                <w:sz w:val="24"/>
              </w:rPr>
              <w:t>（四）实验内容及要求</w:t>
            </w:r>
          </w:p>
          <w:p w:rsidR="00402B0C" w:rsidRDefault="00402B0C">
            <w:pPr>
              <w:tabs>
                <w:tab w:val="left" w:pos="3675"/>
              </w:tabs>
              <w:snapToGrid w:val="0"/>
              <w:spacing w:line="400" w:lineRule="exact"/>
              <w:ind w:firstLineChars="100" w:firstLine="210"/>
              <w:jc w:val="center"/>
              <w:rPr>
                <w:rFonts w:ascii="黑体" w:eastAsia="黑体" w:hint="eastAsia"/>
              </w:rPr>
            </w:pPr>
            <w:r>
              <w:rPr>
                <w:rFonts w:ascii="黑体" w:eastAsia="黑体" w:hint="eastAsia"/>
              </w:rPr>
              <w:t>实验一 虚拟企业设立与规则、流程学习</w:t>
            </w:r>
          </w:p>
          <w:p w:rsidR="00402B0C" w:rsidRDefault="00402B0C">
            <w:pPr>
              <w:tabs>
                <w:tab w:val="left" w:pos="3675"/>
              </w:tabs>
              <w:snapToGrid w:val="0"/>
              <w:spacing w:line="400" w:lineRule="exact"/>
              <w:ind w:firstLineChars="150" w:firstLine="315"/>
              <w:rPr>
                <w:rFonts w:hint="eastAsia"/>
                <w:szCs w:val="21"/>
              </w:rPr>
            </w:pPr>
            <w:r>
              <w:rPr>
                <w:rFonts w:hint="eastAsia"/>
                <w:szCs w:val="21"/>
              </w:rPr>
              <w:t>（</w:t>
            </w:r>
            <w:r>
              <w:rPr>
                <w:rFonts w:hint="eastAsia"/>
                <w:szCs w:val="21"/>
              </w:rPr>
              <w:t>1</w:t>
            </w:r>
            <w:r>
              <w:rPr>
                <w:rFonts w:hint="eastAsia"/>
                <w:szCs w:val="21"/>
              </w:rPr>
              <w:t>）学生分组设立虚拟企业，做好角色分配</w:t>
            </w:r>
          </w:p>
          <w:p w:rsidR="00402B0C" w:rsidRDefault="00402B0C">
            <w:pPr>
              <w:tabs>
                <w:tab w:val="left" w:pos="3675"/>
              </w:tabs>
              <w:snapToGrid w:val="0"/>
              <w:spacing w:line="400" w:lineRule="exact"/>
              <w:ind w:firstLineChars="150" w:firstLine="315"/>
              <w:rPr>
                <w:rFonts w:hint="eastAsia"/>
                <w:szCs w:val="21"/>
              </w:rPr>
            </w:pPr>
            <w:r>
              <w:rPr>
                <w:rFonts w:hint="eastAsia"/>
                <w:szCs w:val="21"/>
              </w:rPr>
              <w:t>（</w:t>
            </w:r>
            <w:r>
              <w:rPr>
                <w:rFonts w:hint="eastAsia"/>
                <w:szCs w:val="21"/>
              </w:rPr>
              <w:t>2</w:t>
            </w:r>
            <w:r>
              <w:rPr>
                <w:rFonts w:hint="eastAsia"/>
                <w:szCs w:val="21"/>
              </w:rPr>
              <w:t>）企业总体战略的设定</w:t>
            </w:r>
          </w:p>
          <w:p w:rsidR="00402B0C" w:rsidRDefault="00402B0C">
            <w:pPr>
              <w:tabs>
                <w:tab w:val="left" w:pos="3675"/>
              </w:tabs>
              <w:snapToGrid w:val="0"/>
              <w:spacing w:line="400" w:lineRule="exact"/>
              <w:ind w:firstLineChars="150" w:firstLine="315"/>
              <w:rPr>
                <w:rFonts w:hint="eastAsia"/>
                <w:szCs w:val="21"/>
              </w:rPr>
            </w:pPr>
            <w:r>
              <w:rPr>
                <w:rFonts w:hint="eastAsia"/>
                <w:szCs w:val="21"/>
              </w:rPr>
              <w:t>（</w:t>
            </w:r>
            <w:r>
              <w:rPr>
                <w:rFonts w:hint="eastAsia"/>
                <w:szCs w:val="21"/>
              </w:rPr>
              <w:t>3</w:t>
            </w:r>
            <w:r>
              <w:rPr>
                <w:rFonts w:hint="eastAsia"/>
                <w:szCs w:val="21"/>
              </w:rPr>
              <w:t>）企业虚拟经营操作的沙盘界面介绍</w:t>
            </w:r>
          </w:p>
          <w:p w:rsidR="00402B0C" w:rsidRDefault="00402B0C">
            <w:pPr>
              <w:tabs>
                <w:tab w:val="left" w:pos="3675"/>
              </w:tabs>
              <w:snapToGrid w:val="0"/>
              <w:spacing w:line="400" w:lineRule="exact"/>
              <w:ind w:firstLineChars="150" w:firstLine="315"/>
              <w:rPr>
                <w:rFonts w:hint="eastAsia"/>
                <w:szCs w:val="21"/>
              </w:rPr>
            </w:pPr>
            <w:r>
              <w:rPr>
                <w:rFonts w:hint="eastAsia"/>
                <w:szCs w:val="21"/>
              </w:rPr>
              <w:t>（</w:t>
            </w:r>
            <w:r>
              <w:rPr>
                <w:rFonts w:hint="eastAsia"/>
                <w:szCs w:val="21"/>
              </w:rPr>
              <w:t>4</w:t>
            </w:r>
            <w:r>
              <w:rPr>
                <w:rFonts w:hint="eastAsia"/>
                <w:szCs w:val="21"/>
              </w:rPr>
              <w:t>）虚拟经营的年度任务介绍</w:t>
            </w:r>
          </w:p>
          <w:p w:rsidR="00402B0C" w:rsidRDefault="00402B0C">
            <w:pPr>
              <w:tabs>
                <w:tab w:val="left" w:pos="3675"/>
              </w:tabs>
              <w:snapToGrid w:val="0"/>
              <w:spacing w:line="400" w:lineRule="exact"/>
              <w:ind w:firstLineChars="150" w:firstLine="315"/>
              <w:rPr>
                <w:rFonts w:hint="eastAsia"/>
                <w:szCs w:val="21"/>
              </w:rPr>
            </w:pPr>
            <w:r>
              <w:rPr>
                <w:rFonts w:hint="eastAsia"/>
                <w:szCs w:val="21"/>
              </w:rPr>
              <w:t>（</w:t>
            </w:r>
            <w:r>
              <w:rPr>
                <w:rFonts w:hint="eastAsia"/>
                <w:szCs w:val="21"/>
              </w:rPr>
              <w:t>5</w:t>
            </w:r>
            <w:r>
              <w:rPr>
                <w:rFonts w:hint="eastAsia"/>
                <w:szCs w:val="21"/>
              </w:rPr>
              <w:t>）运营规则介绍</w:t>
            </w:r>
          </w:p>
          <w:p w:rsidR="00402B0C" w:rsidRDefault="00402B0C">
            <w:pPr>
              <w:tabs>
                <w:tab w:val="left" w:pos="3675"/>
              </w:tabs>
              <w:snapToGrid w:val="0"/>
              <w:spacing w:line="400" w:lineRule="exact"/>
              <w:ind w:firstLineChars="98" w:firstLine="207"/>
              <w:rPr>
                <w:rFonts w:hint="eastAsia"/>
                <w:szCs w:val="21"/>
              </w:rPr>
            </w:pPr>
            <w:r>
              <w:rPr>
                <w:b/>
                <w:bCs/>
                <w:szCs w:val="21"/>
              </w:rPr>
              <w:lastRenderedPageBreak/>
              <w:t>基本要求：</w:t>
            </w:r>
            <w:r>
              <w:rPr>
                <w:rFonts w:hint="eastAsia"/>
                <w:szCs w:val="21"/>
              </w:rPr>
              <w:t>组建公司</w:t>
            </w:r>
            <w:r>
              <w:rPr>
                <w:rFonts w:hint="eastAsia"/>
                <w:b/>
                <w:bCs/>
                <w:szCs w:val="21"/>
              </w:rPr>
              <w:t>、</w:t>
            </w:r>
            <w:r>
              <w:rPr>
                <w:rFonts w:hint="eastAsia"/>
                <w:szCs w:val="21"/>
              </w:rPr>
              <w:t>了解盘面、经营任务与规则。</w:t>
            </w:r>
          </w:p>
          <w:p w:rsidR="00402B0C" w:rsidRDefault="00402B0C">
            <w:pPr>
              <w:tabs>
                <w:tab w:val="left" w:pos="3675"/>
              </w:tabs>
              <w:snapToGrid w:val="0"/>
              <w:spacing w:line="400" w:lineRule="exact"/>
              <w:jc w:val="center"/>
              <w:rPr>
                <w:rFonts w:ascii="黑体" w:eastAsia="黑体" w:hint="eastAsia"/>
                <w:szCs w:val="21"/>
              </w:rPr>
            </w:pPr>
            <w:r>
              <w:rPr>
                <w:rFonts w:ascii="黑体" w:eastAsia="黑体" w:hint="eastAsia"/>
                <w:szCs w:val="21"/>
              </w:rPr>
              <w:t>实验二 第1-2年企业模拟经营试运营（热身赛）</w:t>
            </w:r>
          </w:p>
          <w:p w:rsidR="00402B0C" w:rsidRDefault="00402B0C">
            <w:pPr>
              <w:snapToGrid w:val="0"/>
              <w:spacing w:line="400" w:lineRule="exact"/>
              <w:ind w:firstLineChars="150" w:firstLine="315"/>
              <w:rPr>
                <w:rFonts w:hint="eastAsia"/>
                <w:szCs w:val="21"/>
              </w:rPr>
            </w:pPr>
            <w:r>
              <w:rPr>
                <w:rFonts w:hint="eastAsia"/>
                <w:szCs w:val="21"/>
              </w:rPr>
              <w:t xml:space="preserve"> </w:t>
            </w:r>
            <w:r>
              <w:rPr>
                <w:rFonts w:hint="eastAsia"/>
                <w:szCs w:val="21"/>
              </w:rPr>
              <w:t>重在答疑解惑，熟悉规则与操作，允许复盘，为后续正式比赛的顺利进行扫清障碍，任务内容如下：</w:t>
            </w:r>
          </w:p>
          <w:p w:rsidR="00402B0C" w:rsidRDefault="00402B0C">
            <w:pPr>
              <w:snapToGrid w:val="0"/>
              <w:spacing w:line="400" w:lineRule="exact"/>
              <w:ind w:firstLineChars="150" w:firstLine="315"/>
              <w:rPr>
                <w:rFonts w:hint="eastAsia"/>
                <w:szCs w:val="21"/>
              </w:rPr>
            </w:pPr>
            <w:r>
              <w:rPr>
                <w:rFonts w:hint="eastAsia"/>
                <w:szCs w:val="21"/>
              </w:rPr>
              <w:t xml:space="preserve">  1. </w:t>
            </w:r>
            <w:r>
              <w:rPr>
                <w:rFonts w:hint="eastAsia"/>
                <w:szCs w:val="21"/>
              </w:rPr>
              <w:t>模拟经营第</w:t>
            </w:r>
            <w:r>
              <w:rPr>
                <w:rFonts w:hint="eastAsia"/>
                <w:szCs w:val="21"/>
              </w:rPr>
              <w:t>1</w:t>
            </w:r>
            <w:r>
              <w:rPr>
                <w:rFonts w:hint="eastAsia"/>
                <w:szCs w:val="21"/>
              </w:rPr>
              <w:t>年开局、进行各种基础投资、完成相应报表</w:t>
            </w:r>
          </w:p>
          <w:p w:rsidR="00402B0C" w:rsidRDefault="00402B0C">
            <w:pPr>
              <w:snapToGrid w:val="0"/>
              <w:spacing w:line="400" w:lineRule="exact"/>
              <w:ind w:firstLineChars="150" w:firstLine="315"/>
              <w:rPr>
                <w:rFonts w:hint="eastAsia"/>
                <w:szCs w:val="21"/>
              </w:rPr>
            </w:pPr>
            <w:r>
              <w:rPr>
                <w:rFonts w:hint="eastAsia"/>
                <w:szCs w:val="21"/>
              </w:rPr>
              <w:t xml:space="preserve">  2. </w:t>
            </w:r>
            <w:r>
              <w:rPr>
                <w:rFonts w:hint="eastAsia"/>
                <w:szCs w:val="21"/>
              </w:rPr>
              <w:t>组间询盘、进行第</w:t>
            </w:r>
            <w:r>
              <w:rPr>
                <w:rFonts w:hint="eastAsia"/>
                <w:szCs w:val="21"/>
              </w:rPr>
              <w:t>2</w:t>
            </w:r>
            <w:r>
              <w:rPr>
                <w:rFonts w:hint="eastAsia"/>
                <w:szCs w:val="21"/>
              </w:rPr>
              <w:t>年广告投放与订货会</w:t>
            </w:r>
          </w:p>
          <w:p w:rsidR="00402B0C" w:rsidRDefault="00402B0C">
            <w:pPr>
              <w:snapToGrid w:val="0"/>
              <w:spacing w:line="400" w:lineRule="exact"/>
              <w:ind w:firstLineChars="150" w:firstLine="315"/>
              <w:rPr>
                <w:rFonts w:hint="eastAsia"/>
                <w:szCs w:val="21"/>
              </w:rPr>
            </w:pPr>
            <w:r>
              <w:rPr>
                <w:rFonts w:hint="eastAsia"/>
                <w:szCs w:val="21"/>
              </w:rPr>
              <w:t xml:space="preserve">  3. </w:t>
            </w:r>
            <w:r>
              <w:rPr>
                <w:rFonts w:hint="eastAsia"/>
                <w:szCs w:val="21"/>
              </w:rPr>
              <w:t>模拟经营第</w:t>
            </w:r>
            <w:r>
              <w:rPr>
                <w:rFonts w:hint="eastAsia"/>
                <w:szCs w:val="21"/>
              </w:rPr>
              <w:t>2</w:t>
            </w:r>
            <w:r>
              <w:rPr>
                <w:rFonts w:hint="eastAsia"/>
                <w:szCs w:val="21"/>
              </w:rPr>
              <w:t>年，以完成报表作为结束点</w:t>
            </w:r>
          </w:p>
          <w:p w:rsidR="00402B0C" w:rsidRDefault="00402B0C">
            <w:pPr>
              <w:tabs>
                <w:tab w:val="left" w:pos="3675"/>
              </w:tabs>
              <w:snapToGrid w:val="0"/>
              <w:spacing w:line="400" w:lineRule="exact"/>
              <w:ind w:firstLineChars="147" w:firstLine="310"/>
              <w:rPr>
                <w:rFonts w:hint="eastAsia"/>
                <w:szCs w:val="21"/>
              </w:rPr>
            </w:pPr>
            <w:r>
              <w:rPr>
                <w:b/>
                <w:bCs/>
                <w:szCs w:val="21"/>
              </w:rPr>
              <w:t>基本要求：</w:t>
            </w:r>
            <w:r>
              <w:rPr>
                <w:rFonts w:hint="eastAsia"/>
                <w:szCs w:val="21"/>
              </w:rPr>
              <w:t>熟练掌握模拟竞争的各种规则与操作流程，填写相关财务报表。</w:t>
            </w:r>
          </w:p>
          <w:p w:rsidR="00402B0C" w:rsidRDefault="00402B0C">
            <w:pPr>
              <w:tabs>
                <w:tab w:val="left" w:pos="3675"/>
              </w:tabs>
              <w:snapToGrid w:val="0"/>
              <w:spacing w:line="400" w:lineRule="exact"/>
              <w:ind w:firstLineChars="150" w:firstLine="315"/>
              <w:jc w:val="center"/>
              <w:rPr>
                <w:rFonts w:ascii="黑体" w:eastAsia="黑体" w:hint="eastAsia"/>
                <w:szCs w:val="21"/>
              </w:rPr>
            </w:pPr>
            <w:r>
              <w:rPr>
                <w:rFonts w:ascii="黑体" w:eastAsia="黑体" w:hint="eastAsia"/>
                <w:szCs w:val="21"/>
              </w:rPr>
              <w:t>实验三 企业模拟经营对抗正式比赛</w:t>
            </w:r>
          </w:p>
          <w:p w:rsidR="00402B0C" w:rsidRDefault="00402B0C">
            <w:pPr>
              <w:tabs>
                <w:tab w:val="left" w:pos="3675"/>
              </w:tabs>
              <w:snapToGrid w:val="0"/>
              <w:spacing w:line="400" w:lineRule="exact"/>
              <w:rPr>
                <w:rFonts w:hint="eastAsia"/>
              </w:rPr>
            </w:pPr>
            <w:r>
              <w:rPr>
                <w:rFonts w:hint="eastAsia"/>
              </w:rPr>
              <w:t xml:space="preserve">    </w:t>
            </w:r>
            <w:r>
              <w:rPr>
                <w:rFonts w:hint="eastAsia"/>
              </w:rPr>
              <w:t>根据学生总人数，将学生分为</w:t>
            </w:r>
            <w:r>
              <w:rPr>
                <w:rFonts w:hint="eastAsia"/>
              </w:rPr>
              <w:t>18</w:t>
            </w:r>
            <w:r>
              <w:rPr>
                <w:rFonts w:hint="eastAsia"/>
              </w:rPr>
              <w:t>组，</w:t>
            </w:r>
            <w:r>
              <w:rPr>
                <w:rFonts w:hint="eastAsia"/>
              </w:rPr>
              <w:t>18</w:t>
            </w:r>
            <w:r>
              <w:rPr>
                <w:rFonts w:hint="eastAsia"/>
              </w:rPr>
              <w:t>组模拟为一个市场竞争环境，在该市场中进行</w:t>
            </w:r>
            <w:r>
              <w:rPr>
                <w:rFonts w:hint="eastAsia"/>
              </w:rPr>
              <w:t>6</w:t>
            </w:r>
            <w:r>
              <w:rPr>
                <w:rFonts w:hint="eastAsia"/>
              </w:rPr>
              <w:t>年的企业经营模拟对抗比赛。</w:t>
            </w:r>
          </w:p>
          <w:p w:rsidR="00402B0C" w:rsidRDefault="00402B0C">
            <w:pPr>
              <w:tabs>
                <w:tab w:val="left" w:pos="3675"/>
              </w:tabs>
              <w:snapToGrid w:val="0"/>
              <w:spacing w:line="400" w:lineRule="exact"/>
              <w:ind w:firstLineChars="147" w:firstLine="310"/>
              <w:rPr>
                <w:rFonts w:hint="eastAsia"/>
                <w:szCs w:val="21"/>
              </w:rPr>
            </w:pPr>
            <w:r>
              <w:rPr>
                <w:b/>
                <w:bCs/>
                <w:szCs w:val="21"/>
              </w:rPr>
              <w:t>基本要求：</w:t>
            </w:r>
            <w:r>
              <w:rPr>
                <w:rFonts w:hint="eastAsia"/>
                <w:bCs/>
                <w:szCs w:val="21"/>
              </w:rPr>
              <w:t>建立起市场分析与博弈的思维，学会做合理的资金预算，能够根据市场环境变化做战略性思考，并制定相关的各项经营决策；能够根据经营情况熟练编制三大财务报表。</w:t>
            </w:r>
          </w:p>
          <w:p w:rsidR="00402B0C" w:rsidRDefault="00402B0C">
            <w:pPr>
              <w:tabs>
                <w:tab w:val="left" w:pos="3675"/>
              </w:tabs>
              <w:snapToGrid w:val="0"/>
              <w:spacing w:line="400" w:lineRule="exact"/>
              <w:ind w:firstLineChars="150" w:firstLine="315"/>
              <w:jc w:val="center"/>
              <w:rPr>
                <w:rFonts w:ascii="黑体" w:eastAsia="黑体" w:hint="eastAsia"/>
                <w:szCs w:val="21"/>
              </w:rPr>
            </w:pPr>
            <w:r>
              <w:rPr>
                <w:rFonts w:ascii="黑体" w:eastAsia="黑体" w:hint="eastAsia"/>
                <w:szCs w:val="21"/>
              </w:rPr>
              <w:t>实验四 经营结果评价交流与总结</w:t>
            </w:r>
          </w:p>
          <w:p w:rsidR="00402B0C" w:rsidRDefault="00402B0C">
            <w:pPr>
              <w:tabs>
                <w:tab w:val="left" w:pos="3675"/>
              </w:tabs>
              <w:snapToGrid w:val="0"/>
              <w:spacing w:line="400" w:lineRule="exact"/>
              <w:ind w:firstLineChars="150" w:firstLine="315"/>
              <w:rPr>
                <w:rFonts w:hint="eastAsia"/>
                <w:szCs w:val="21"/>
              </w:rPr>
            </w:pPr>
            <w:r>
              <w:rPr>
                <w:rFonts w:hint="eastAsia"/>
                <w:szCs w:val="21"/>
              </w:rPr>
              <w:t xml:space="preserve"> </w:t>
            </w:r>
            <w:r>
              <w:rPr>
                <w:rFonts w:hint="eastAsia"/>
                <w:szCs w:val="21"/>
              </w:rPr>
              <w:t>各团队展示电子沙盘对抗的经营结果，进行经营得失的分享交流；教师对各团队进行总体经营结果的评价。</w:t>
            </w:r>
          </w:p>
          <w:p w:rsidR="00402B0C" w:rsidRDefault="00402B0C">
            <w:pPr>
              <w:spacing w:line="400" w:lineRule="exact"/>
              <w:rPr>
                <w:rFonts w:hint="eastAsia"/>
              </w:rPr>
            </w:pPr>
            <w:r>
              <w:rPr>
                <w:rFonts w:hint="eastAsia"/>
                <w:b/>
                <w:bCs/>
                <w:szCs w:val="21"/>
              </w:rPr>
              <w:t xml:space="preserve">    </w:t>
            </w:r>
            <w:r>
              <w:rPr>
                <w:b/>
                <w:bCs/>
                <w:szCs w:val="21"/>
              </w:rPr>
              <w:t>基本要求：</w:t>
            </w:r>
            <w:r>
              <w:rPr>
                <w:rFonts w:hint="eastAsia"/>
                <w:szCs w:val="21"/>
              </w:rPr>
              <w:t>能够理性地对企业经营状况进行全面的分析评价，深刻感悟企业经营的关键点；通过对抗比赛，充分体会经营过程中团队合作的重要性，最终能够达到良好的团队协作状态。</w:t>
            </w:r>
          </w:p>
          <w:p w:rsidR="00402B0C" w:rsidRDefault="00402B0C">
            <w:pPr>
              <w:tabs>
                <w:tab w:val="left" w:pos="540"/>
              </w:tabs>
              <w:spacing w:line="400" w:lineRule="exact"/>
              <w:rPr>
                <w:rFonts w:ascii="黑体" w:eastAsia="黑体" w:hint="eastAsia"/>
                <w:sz w:val="24"/>
              </w:rPr>
            </w:pPr>
            <w:r>
              <w:rPr>
                <w:rFonts w:ascii="黑体" w:eastAsia="黑体" w:hint="eastAsia"/>
                <w:sz w:val="24"/>
              </w:rPr>
              <w:t>（五）实验方案或技术路线（只针对综合型和设计型实验）</w:t>
            </w:r>
          </w:p>
          <w:p w:rsidR="00402B0C" w:rsidRDefault="00402B0C">
            <w:pPr>
              <w:spacing w:line="400" w:lineRule="exact"/>
              <w:ind w:firstLineChars="200" w:firstLine="422"/>
              <w:rPr>
                <w:rFonts w:ascii="黑体" w:eastAsia="黑体" w:hAnsi="宋体" w:hint="eastAsia"/>
                <w:szCs w:val="21"/>
              </w:rPr>
            </w:pPr>
            <w:r>
              <w:rPr>
                <w:rFonts w:ascii="宋体" w:hAnsi="宋体" w:cs="宋体" w:hint="eastAsia"/>
                <w:b/>
                <w:bCs/>
                <w:szCs w:val="21"/>
              </w:rPr>
              <w:t>本实验课的主体为电子化的沙盘竞争模拟实战，采用用友公司提供的“商战”系统进行操作，每个模拟年份的经营遵循以下的工作流程：</w:t>
            </w:r>
          </w:p>
          <w:p w:rsidR="00402B0C" w:rsidRDefault="00402B0C">
            <w:pPr>
              <w:spacing w:line="400" w:lineRule="exact"/>
              <w:ind w:firstLineChars="196" w:firstLine="412"/>
              <w:rPr>
                <w:rFonts w:hint="eastAsia"/>
              </w:rPr>
            </w:pPr>
            <w:r>
              <w:t>年初</w:t>
            </w:r>
            <w:r>
              <w:rPr>
                <w:rFonts w:hint="eastAsia"/>
              </w:rPr>
              <w:t>7</w:t>
            </w:r>
            <w:r>
              <w:t>项工作</w:t>
            </w:r>
            <w:r>
              <w:rPr>
                <w:rFonts w:hint="eastAsia"/>
                <w:b/>
              </w:rPr>
              <w:t>——</w:t>
            </w:r>
            <w:r>
              <w:rPr>
                <w:rFonts w:hint="eastAsia"/>
              </w:rPr>
              <w:t>新年度规划会议；选单及招标竞单；制定新年度计划；支付应付税；支付长贷利息；更新长期贷款</w:t>
            </w:r>
            <w:r>
              <w:rPr>
                <w:rFonts w:hint="eastAsia"/>
              </w:rPr>
              <w:t>/</w:t>
            </w:r>
            <w:r>
              <w:rPr>
                <w:rFonts w:hint="eastAsia"/>
              </w:rPr>
              <w:t>长期贷款还款；申请长期贷款。</w:t>
            </w:r>
          </w:p>
          <w:p w:rsidR="00402B0C" w:rsidRDefault="00402B0C">
            <w:pPr>
              <w:spacing w:line="400" w:lineRule="exact"/>
              <w:ind w:firstLineChars="196" w:firstLine="412"/>
              <w:rPr>
                <w:rFonts w:hint="eastAsia"/>
              </w:rPr>
            </w:pPr>
            <w:r>
              <w:t>每季度</w:t>
            </w:r>
            <w:r>
              <w:t>19</w:t>
            </w:r>
            <w:r>
              <w:t>项工作</w:t>
            </w:r>
            <w:r>
              <w:rPr>
                <w:rFonts w:hint="eastAsia"/>
                <w:b/>
              </w:rPr>
              <w:t>——</w:t>
            </w:r>
            <w:r>
              <w:rPr>
                <w:rFonts w:hint="eastAsia"/>
              </w:rPr>
              <w:t>季初盘点；更新短期贷款</w:t>
            </w:r>
            <w:r>
              <w:rPr>
                <w:rFonts w:hint="eastAsia"/>
              </w:rPr>
              <w:t>/</w:t>
            </w:r>
            <w:r>
              <w:rPr>
                <w:rFonts w:hint="eastAsia"/>
              </w:rPr>
              <w:t>短期贷款还本付息；申请短期贷款；原材料入库</w:t>
            </w:r>
            <w:r>
              <w:rPr>
                <w:rFonts w:hint="eastAsia"/>
              </w:rPr>
              <w:t>/</w:t>
            </w:r>
            <w:r>
              <w:rPr>
                <w:rFonts w:hint="eastAsia"/>
              </w:rPr>
              <w:t>更新原料订单；下原料订单；购买</w:t>
            </w:r>
            <w:r>
              <w:rPr>
                <w:rFonts w:hint="eastAsia"/>
              </w:rPr>
              <w:t>/</w:t>
            </w:r>
            <w:r>
              <w:rPr>
                <w:rFonts w:hint="eastAsia"/>
              </w:rPr>
              <w:t>租用</w:t>
            </w:r>
            <w:r>
              <w:rPr>
                <w:rFonts w:hint="eastAsia"/>
              </w:rPr>
              <w:t>--</w:t>
            </w:r>
            <w:r>
              <w:rPr>
                <w:rFonts w:hint="eastAsia"/>
              </w:rPr>
              <w:t>厂房；更新生产</w:t>
            </w:r>
            <w:r>
              <w:rPr>
                <w:rFonts w:hint="eastAsia"/>
              </w:rPr>
              <w:t>/</w:t>
            </w:r>
            <w:r>
              <w:rPr>
                <w:rFonts w:hint="eastAsia"/>
              </w:rPr>
              <w:t>完工入库；新建</w:t>
            </w:r>
            <w:r>
              <w:rPr>
                <w:rFonts w:hint="eastAsia"/>
              </w:rPr>
              <w:t>/</w:t>
            </w:r>
            <w:r>
              <w:rPr>
                <w:rFonts w:hint="eastAsia"/>
              </w:rPr>
              <w:t>在建</w:t>
            </w:r>
            <w:r>
              <w:rPr>
                <w:rFonts w:hint="eastAsia"/>
              </w:rPr>
              <w:t>/</w:t>
            </w:r>
            <w:r>
              <w:rPr>
                <w:rFonts w:hint="eastAsia"/>
              </w:rPr>
              <w:t>转产</w:t>
            </w:r>
            <w:r>
              <w:rPr>
                <w:rFonts w:hint="eastAsia"/>
              </w:rPr>
              <w:t>/</w:t>
            </w:r>
            <w:r>
              <w:rPr>
                <w:rFonts w:hint="eastAsia"/>
              </w:rPr>
              <w:t>变卖</w:t>
            </w:r>
            <w:r>
              <w:rPr>
                <w:rFonts w:hint="eastAsia"/>
              </w:rPr>
              <w:t>--</w:t>
            </w:r>
            <w:r>
              <w:rPr>
                <w:rFonts w:hint="eastAsia"/>
              </w:rPr>
              <w:t>生产线；开始下一批生产；更新应收款</w:t>
            </w:r>
            <w:r>
              <w:rPr>
                <w:rFonts w:hint="eastAsia"/>
              </w:rPr>
              <w:t>/</w:t>
            </w:r>
            <w:r>
              <w:rPr>
                <w:rFonts w:hint="eastAsia"/>
              </w:rPr>
              <w:t>应收款收现；按订单交货；产品研发投资；厂房</w:t>
            </w:r>
            <w:r>
              <w:rPr>
                <w:rFonts w:hint="eastAsia"/>
              </w:rPr>
              <w:t>--</w:t>
            </w:r>
            <w:r>
              <w:rPr>
                <w:rFonts w:hint="eastAsia"/>
              </w:rPr>
              <w:t>出售</w:t>
            </w:r>
            <w:r>
              <w:rPr>
                <w:rFonts w:hint="eastAsia"/>
              </w:rPr>
              <w:t>(</w:t>
            </w:r>
            <w:r>
              <w:rPr>
                <w:rFonts w:hint="eastAsia"/>
              </w:rPr>
              <w:t>买转租</w:t>
            </w:r>
            <w:r>
              <w:rPr>
                <w:rFonts w:hint="eastAsia"/>
              </w:rPr>
              <w:t>)/</w:t>
            </w:r>
            <w:r>
              <w:rPr>
                <w:rFonts w:hint="eastAsia"/>
              </w:rPr>
              <w:t>退租</w:t>
            </w:r>
            <w:r>
              <w:rPr>
                <w:rFonts w:hint="eastAsia"/>
              </w:rPr>
              <w:t>/</w:t>
            </w:r>
            <w:r>
              <w:rPr>
                <w:rFonts w:hint="eastAsia"/>
              </w:rPr>
              <w:t>租转买；新市场开拓</w:t>
            </w:r>
            <w:r>
              <w:rPr>
                <w:rFonts w:hint="eastAsia"/>
              </w:rPr>
              <w:t>/ISO</w:t>
            </w:r>
            <w:r>
              <w:rPr>
                <w:rFonts w:hint="eastAsia"/>
              </w:rPr>
              <w:t>资格投资；支付管理费；更新厂房租金；季末出库合计；季末支出合计；季末数额对账。</w:t>
            </w:r>
          </w:p>
          <w:p w:rsidR="00402B0C" w:rsidRDefault="00402B0C">
            <w:pPr>
              <w:spacing w:line="400" w:lineRule="exact"/>
              <w:ind w:firstLineChars="195" w:firstLine="409"/>
              <w:rPr>
                <w:rFonts w:hint="eastAsia"/>
              </w:rPr>
            </w:pPr>
            <w:r>
              <w:t>年末</w:t>
            </w:r>
            <w:r>
              <w:rPr>
                <w:rFonts w:hint="eastAsia"/>
              </w:rPr>
              <w:t>5</w:t>
            </w:r>
            <w:r>
              <w:t>项工作</w:t>
            </w:r>
            <w:r>
              <w:rPr>
                <w:rFonts w:hint="eastAsia"/>
                <w:b/>
              </w:rPr>
              <w:t>——</w:t>
            </w:r>
            <w:r>
              <w:rPr>
                <w:rFonts w:hint="eastAsia"/>
              </w:rPr>
              <w:t>缴纳违约订单罚款；支付设备维护费；计提折旧；新市场</w:t>
            </w:r>
            <w:r>
              <w:rPr>
                <w:rFonts w:hint="eastAsia"/>
              </w:rPr>
              <w:t>/ISO</w:t>
            </w:r>
            <w:r>
              <w:rPr>
                <w:rFonts w:hint="eastAsia"/>
              </w:rPr>
              <w:t>资格换证；结账</w:t>
            </w:r>
          </w:p>
          <w:p w:rsidR="00402B0C" w:rsidRDefault="00402B0C">
            <w:pPr>
              <w:spacing w:line="400" w:lineRule="exact"/>
              <w:ind w:firstLineChars="195" w:firstLine="409"/>
              <w:rPr>
                <w:rFonts w:hint="eastAsia"/>
              </w:rPr>
            </w:pPr>
            <w:r>
              <w:rPr>
                <w:rFonts w:hint="eastAsia"/>
              </w:rPr>
              <w:t>可随时进行的</w:t>
            </w:r>
            <w:r>
              <w:rPr>
                <w:rFonts w:hint="eastAsia"/>
              </w:rPr>
              <w:t>4</w:t>
            </w:r>
            <w:r>
              <w:rPr>
                <w:rFonts w:hint="eastAsia"/>
              </w:rPr>
              <w:t>项特殊工作——紧急采购；出售库存；厂房贴现；应收款贴现</w:t>
            </w:r>
          </w:p>
          <w:p w:rsidR="00402B0C" w:rsidRDefault="00402B0C">
            <w:pPr>
              <w:spacing w:line="400" w:lineRule="exact"/>
              <w:rPr>
                <w:rFonts w:eastAsia="黑体" w:hint="eastAsia"/>
                <w:sz w:val="28"/>
                <w:szCs w:val="21"/>
              </w:rPr>
            </w:pPr>
            <w:r>
              <w:rPr>
                <w:rFonts w:hint="eastAsia"/>
              </w:rPr>
              <w:t>教师在每个模拟经营年通过对各组的企业经营流程登记表、综合管理费用明细表、利润表、资产负债表进行监控。</w:t>
            </w:r>
          </w:p>
        </w:tc>
      </w:tr>
      <w:tr w:rsidR="00402B0C">
        <w:trPr>
          <w:trHeight w:val="13539"/>
        </w:trPr>
        <w:tc>
          <w:tcPr>
            <w:tcW w:w="8827" w:type="dxa"/>
            <w:gridSpan w:val="6"/>
          </w:tcPr>
          <w:p w:rsidR="00402B0C" w:rsidRDefault="00402B0C">
            <w:pPr>
              <w:spacing w:beforeLines="50" w:before="156"/>
              <w:rPr>
                <w:rFonts w:hint="eastAsia"/>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rsidR="00402B0C" w:rsidRDefault="00402B0C">
            <w:pPr>
              <w:spacing w:line="360" w:lineRule="auto"/>
              <w:ind w:firstLineChars="150" w:firstLine="315"/>
              <w:rPr>
                <w:rFonts w:hint="eastAsia"/>
              </w:rPr>
            </w:pPr>
            <w:r>
              <w:rPr>
                <w:rFonts w:hint="eastAsia"/>
              </w:rPr>
              <w:t>需要提交的实验原始记录明细如下：</w:t>
            </w:r>
          </w:p>
          <w:p w:rsidR="00830F08" w:rsidRDefault="00402B0C" w:rsidP="00830F08">
            <w:pPr>
              <w:spacing w:line="360" w:lineRule="auto"/>
              <w:ind w:left="840"/>
              <w:rPr>
                <w:highlight w:val="yellow"/>
              </w:rPr>
            </w:pPr>
            <w:r>
              <w:rPr>
                <w:rFonts w:hint="eastAsia"/>
              </w:rPr>
              <w:t>附件</w:t>
            </w:r>
            <w:r>
              <w:rPr>
                <w:rFonts w:hint="eastAsia"/>
              </w:rPr>
              <w:t>1</w:t>
            </w:r>
            <w:r>
              <w:rPr>
                <w:rFonts w:hint="eastAsia"/>
              </w:rPr>
              <w:t>——本小组公司名与沙盘团队成员分工介绍</w:t>
            </w:r>
          </w:p>
          <w:p w:rsidR="00830F08" w:rsidRDefault="00402B0C" w:rsidP="00830F08">
            <w:pPr>
              <w:spacing w:line="360" w:lineRule="auto"/>
              <w:ind w:left="840"/>
              <w:rPr>
                <w:highlight w:val="yellow"/>
              </w:rPr>
            </w:pPr>
            <w:r>
              <w:rPr>
                <w:rFonts w:hint="eastAsia"/>
              </w:rPr>
              <w:t>附件</w:t>
            </w:r>
            <w:r>
              <w:rPr>
                <w:rFonts w:hint="eastAsia"/>
              </w:rPr>
              <w:t>2</w:t>
            </w:r>
            <w:r>
              <w:rPr>
                <w:rFonts w:hint="eastAsia"/>
              </w:rPr>
              <w:t>——本小组运营记录手册</w:t>
            </w:r>
          </w:p>
          <w:p w:rsidR="00402B0C" w:rsidRDefault="00402B0C" w:rsidP="00C12007">
            <w:pPr>
              <w:spacing w:line="360" w:lineRule="auto"/>
              <w:ind w:left="840"/>
              <w:rPr>
                <w:rFonts w:hint="eastAsia"/>
                <w:szCs w:val="21"/>
              </w:rPr>
            </w:pPr>
            <w:r>
              <w:rPr>
                <w:rFonts w:hint="eastAsia"/>
              </w:rPr>
              <w:t>附件</w:t>
            </w:r>
            <w:r>
              <w:rPr>
                <w:rFonts w:hint="eastAsia"/>
              </w:rPr>
              <w:t>3</w:t>
            </w:r>
            <w:r>
              <w:rPr>
                <w:rFonts w:hint="eastAsia"/>
              </w:rPr>
              <w:t>——本小组团队经营总结报告</w:t>
            </w:r>
          </w:p>
        </w:tc>
      </w:tr>
      <w:tr w:rsidR="00402B0C">
        <w:trPr>
          <w:trHeight w:val="13539"/>
        </w:trPr>
        <w:tc>
          <w:tcPr>
            <w:tcW w:w="8827" w:type="dxa"/>
            <w:gridSpan w:val="6"/>
          </w:tcPr>
          <w:p w:rsidR="00402B0C" w:rsidRDefault="00402B0C" w:rsidP="008D3DCA">
            <w:pPr>
              <w:tabs>
                <w:tab w:val="left" w:pos="840"/>
              </w:tabs>
              <w:spacing w:line="440" w:lineRule="exact"/>
              <w:ind w:firstLine="835"/>
              <w:rPr>
                <w:rFonts w:eastAsia="黑体" w:hint="eastAsia"/>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rsidR="00402B0C" w:rsidRPr="008D3DCA" w:rsidRDefault="00402B0C">
            <w:pPr>
              <w:spacing w:line="400" w:lineRule="exact"/>
              <w:jc w:val="center"/>
              <w:rPr>
                <w:rFonts w:ascii="黑体" w:eastAsia="黑体" w:hint="eastAsia"/>
                <w:sz w:val="28"/>
              </w:rPr>
            </w:pPr>
            <w:r w:rsidRPr="00261A5C">
              <w:rPr>
                <w:rFonts w:ascii="黑体" w:eastAsia="黑体" w:hint="eastAsia"/>
                <w:sz w:val="36"/>
              </w:rPr>
              <w:t>个人的感想与总结</w:t>
            </w:r>
          </w:p>
          <w:p w:rsidR="00AC238C" w:rsidRPr="008D3DCA" w:rsidRDefault="00AC238C" w:rsidP="00261A5C">
            <w:pPr>
              <w:tabs>
                <w:tab w:val="left" w:pos="840"/>
              </w:tabs>
              <w:spacing w:line="440" w:lineRule="exact"/>
              <w:ind w:firstLine="432"/>
              <w:rPr>
                <w:rFonts w:ascii="宋体" w:hAnsi="宋体"/>
                <w:sz w:val="24"/>
              </w:rPr>
            </w:pPr>
            <w:r w:rsidRPr="008D3DCA">
              <w:rPr>
                <w:rFonts w:ascii="宋体" w:hAnsi="宋体" w:hint="eastAsia"/>
                <w:sz w:val="24"/>
              </w:rPr>
              <w:t>在这次的沙盘模拟中，我在U11小组担任CEO，负责统筹协作组内工作以及与其他小组的合作工作。</w:t>
            </w:r>
          </w:p>
          <w:p w:rsidR="00AC238C" w:rsidRPr="008D3DCA" w:rsidRDefault="00AC238C" w:rsidP="00261A5C">
            <w:pPr>
              <w:tabs>
                <w:tab w:val="left" w:pos="840"/>
              </w:tabs>
              <w:spacing w:line="440" w:lineRule="exact"/>
              <w:ind w:firstLine="432"/>
              <w:rPr>
                <w:rFonts w:ascii="宋体" w:hAnsi="宋体"/>
                <w:sz w:val="24"/>
              </w:rPr>
            </w:pPr>
            <w:r w:rsidRPr="008D3DCA">
              <w:rPr>
                <w:rFonts w:ascii="宋体" w:hAnsi="宋体" w:hint="eastAsia"/>
                <w:sz w:val="24"/>
              </w:rPr>
              <w:t>作为CEO我的任务是负责公司的总体规划和决策，在经营的每一年决定公司每一年的发展方向，包括市场的开拓，产品的研发，ISO认证，厂房的购买以及带款情况等。除此之外的主要工作就是同其他小组的经营合作。</w:t>
            </w:r>
          </w:p>
          <w:p w:rsidR="00AC238C" w:rsidRPr="008D3DCA" w:rsidRDefault="00AC238C" w:rsidP="00261A5C">
            <w:pPr>
              <w:tabs>
                <w:tab w:val="left" w:pos="840"/>
              </w:tabs>
              <w:spacing w:line="440" w:lineRule="exact"/>
              <w:ind w:firstLine="432"/>
              <w:rPr>
                <w:rFonts w:ascii="宋体" w:hAnsi="宋体"/>
                <w:sz w:val="24"/>
              </w:rPr>
            </w:pPr>
            <w:r w:rsidRPr="008D3DCA">
              <w:rPr>
                <w:rFonts w:ascii="宋体" w:hAnsi="宋体" w:hint="eastAsia"/>
                <w:sz w:val="24"/>
              </w:rPr>
              <w:t>在模拟过程中，老师设定的产品种类一共有四种，分别是P1、P2、P3、P4，而且每个产品在不同市场所占的份额和价格都是不同的，这就要求在产品研发需要考虑到市场的因素。</w:t>
            </w:r>
            <w:r w:rsidRPr="008D3DCA">
              <w:rPr>
                <w:rFonts w:ascii="宋体" w:hAnsi="宋体"/>
                <w:sz w:val="24"/>
              </w:rPr>
              <w:t>P1,p2</w:t>
            </w:r>
            <w:r w:rsidRPr="008D3DCA">
              <w:rPr>
                <w:rFonts w:ascii="宋体" w:hAnsi="宋体" w:hint="eastAsia"/>
                <w:sz w:val="24"/>
              </w:rPr>
              <w:t>的成本相对较低，但是利润也相对较低，P3，P4的成本高，利润周期长，但是相对的利润也较高。同时，公司一开始的时候只有600万的资产，但是租赁厂房，新建生产线，原材料，每年的维护费用都非常的高，但另一方面长期贷款的利息非常的高。综合权衡之下，我决定的是买两个小厂房，借短期贷款，生产P</w:t>
            </w:r>
            <w:r w:rsidRPr="008D3DCA">
              <w:rPr>
                <w:rFonts w:ascii="宋体" w:hAnsi="宋体"/>
                <w:sz w:val="24"/>
              </w:rPr>
              <w:t>1,然后用P1来生产P4</w:t>
            </w:r>
            <w:r w:rsidRPr="008D3DCA">
              <w:rPr>
                <w:rFonts w:ascii="宋体" w:hAnsi="宋体" w:hint="eastAsia"/>
                <w:sz w:val="24"/>
              </w:rPr>
              <w:t>。在第一年的时候，所有的进展还算顺利，但是由于所有者权益的计算失误，导致我们在第二年的时候所有者权益不够而无法进入系统操作。一度处于崩溃的边缘。在没有办法的情况下，作为CEO便去找老师寻求解决方案。</w:t>
            </w:r>
          </w:p>
          <w:p w:rsidR="00AC238C" w:rsidRPr="008D3DCA" w:rsidRDefault="00AC238C" w:rsidP="00261A5C">
            <w:pPr>
              <w:tabs>
                <w:tab w:val="left" w:pos="840"/>
              </w:tabs>
              <w:spacing w:line="440" w:lineRule="exact"/>
              <w:ind w:firstLine="432"/>
              <w:rPr>
                <w:rFonts w:ascii="宋体" w:hAnsi="宋体"/>
                <w:sz w:val="24"/>
              </w:rPr>
            </w:pPr>
            <w:r w:rsidRPr="008D3DCA">
              <w:rPr>
                <w:rFonts w:ascii="宋体" w:hAnsi="宋体"/>
                <w:sz w:val="24"/>
              </w:rPr>
              <w:t>老师</w:t>
            </w:r>
            <w:r w:rsidRPr="008D3DCA">
              <w:rPr>
                <w:rFonts w:ascii="宋体" w:hAnsi="宋体" w:hint="eastAsia"/>
                <w:sz w:val="24"/>
              </w:rPr>
              <w:t>了解我们的情况后，给我们的建议是和其他小组合合作。他们把现金借给我们，然后我们进入系统操作，跑完一年之后，我们就有了相应的利润，然后再把借款还给他们。在老师的提醒之下，我作为CEO便主动的和其他小组的成员进行交涉，找到了当时因为广告费用投入的少而没有生产的小组，一开始的时候这个小组也不是很愿意将现金借给我们，因为担心所有者权益变为负数，但是作为CEO我知道我必须给我们的公司借到钱才能够让我们的公司起死回生，于是我让我么的财务帮组这个小组计算所有者权益在保证所有者权益为正的情况下，他们终于借给了我们。</w:t>
            </w:r>
          </w:p>
          <w:p w:rsidR="00AC238C" w:rsidRPr="008D3DCA" w:rsidRDefault="00AC238C" w:rsidP="00261A5C">
            <w:pPr>
              <w:tabs>
                <w:tab w:val="left" w:pos="840"/>
              </w:tabs>
              <w:spacing w:line="440" w:lineRule="exact"/>
              <w:ind w:firstLine="432"/>
              <w:rPr>
                <w:rFonts w:ascii="宋体" w:hAnsi="宋体"/>
                <w:sz w:val="24"/>
              </w:rPr>
            </w:pPr>
            <w:r w:rsidRPr="008D3DCA">
              <w:rPr>
                <w:rFonts w:ascii="宋体" w:hAnsi="宋体" w:hint="eastAsia"/>
                <w:sz w:val="24"/>
              </w:rPr>
              <w:t>作为一个CEO，不仅要考虑到厂房，原材料费用广告费之间的统筹关系。还需要及时的了解市场的相关动态需求，供应情况。这就需要CEO及时有效的进行组间的盘查工作，这也是一个考验我人际沟通交往能力的时刻。因为在整个的模拟过程中，所有的人都有竞争的一种关系，当进行组件盘查的时候，其他人是不一定愿意与你分享资源的。沟通的战术在这个时候显得相当的重用。“所有的交换都应该是等价的”本着这个原则，通过适当的分享本组的生产产品和广告费用的投入比例，</w:t>
            </w:r>
            <w:r w:rsidRPr="008D3DCA">
              <w:rPr>
                <w:rFonts w:ascii="宋体" w:hAnsi="宋体" w:hint="eastAsia"/>
                <w:sz w:val="24"/>
              </w:rPr>
              <w:lastRenderedPageBreak/>
              <w:t>是可以获得其他组的信息的。</w:t>
            </w:r>
          </w:p>
          <w:p w:rsidR="00AC238C" w:rsidRPr="008D3DCA" w:rsidRDefault="00AC238C" w:rsidP="00261A5C">
            <w:pPr>
              <w:tabs>
                <w:tab w:val="left" w:pos="840"/>
              </w:tabs>
              <w:spacing w:line="440" w:lineRule="exact"/>
              <w:ind w:firstLine="432"/>
              <w:rPr>
                <w:rFonts w:ascii="宋体" w:hAnsi="宋体"/>
                <w:sz w:val="24"/>
              </w:rPr>
            </w:pPr>
            <w:r w:rsidRPr="008D3DCA">
              <w:rPr>
                <w:rFonts w:ascii="宋体" w:hAnsi="宋体" w:hint="eastAsia"/>
                <w:sz w:val="24"/>
              </w:rPr>
              <w:t>总的来说，作为一名CEO我的缺点是不够强势，在对一些问题的处理上过于犹豫不决，这是很大的缺点，如果再次进行沙盘模拟训练我会抓住自己的经验和教训，配合好每一位成员，做好组织协调工作，及时发现自身问题，保证企业良好的进行发展。</w:t>
            </w:r>
          </w:p>
          <w:p w:rsidR="00402B0C" w:rsidRDefault="00402B0C" w:rsidP="008D3DCA">
            <w:pPr>
              <w:tabs>
                <w:tab w:val="left" w:pos="840"/>
              </w:tabs>
              <w:spacing w:line="440" w:lineRule="exact"/>
              <w:ind w:firstLine="835"/>
              <w:rPr>
                <w:rFonts w:hint="eastAsia"/>
                <w:szCs w:val="21"/>
              </w:rPr>
            </w:pPr>
          </w:p>
        </w:tc>
      </w:tr>
      <w:tr w:rsidR="00402B0C">
        <w:trPr>
          <w:trHeight w:val="6386"/>
        </w:trPr>
        <w:tc>
          <w:tcPr>
            <w:tcW w:w="8827" w:type="dxa"/>
            <w:gridSpan w:val="6"/>
          </w:tcPr>
          <w:p w:rsidR="00402B0C" w:rsidRDefault="00402B0C">
            <w:pPr>
              <w:spacing w:beforeLines="50" w:before="156"/>
              <w:rPr>
                <w:rFonts w:eastAsia="黑体" w:hint="eastAsia"/>
                <w:bCs/>
                <w:sz w:val="28"/>
                <w:szCs w:val="21"/>
              </w:rPr>
            </w:pPr>
            <w:r>
              <w:rPr>
                <w:rFonts w:eastAsia="黑体" w:hint="eastAsia"/>
                <w:bCs/>
                <w:sz w:val="28"/>
                <w:szCs w:val="36"/>
              </w:rPr>
              <w:lastRenderedPageBreak/>
              <w:t>第四部分</w:t>
            </w:r>
            <w:r>
              <w:rPr>
                <w:rFonts w:eastAsia="黑体" w:hint="eastAsia"/>
                <w:bCs/>
                <w:sz w:val="28"/>
                <w:szCs w:val="36"/>
              </w:rPr>
              <w:t xml:space="preserve">  </w:t>
            </w:r>
            <w:r>
              <w:rPr>
                <w:rFonts w:eastAsia="黑体" w:hint="eastAsia"/>
                <w:bCs/>
                <w:sz w:val="28"/>
                <w:szCs w:val="36"/>
              </w:rPr>
              <w:t>评分标准及成绩</w:t>
            </w:r>
          </w:p>
          <w:p w:rsidR="00402B0C" w:rsidRDefault="00402B0C">
            <w:pPr>
              <w:rPr>
                <w:rFonts w:hint="eastAsia"/>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5"/>
              <w:gridCol w:w="4146"/>
            </w:tblGrid>
            <w:tr w:rsidR="00402B0C" w:rsidRPr="00402B0C" w:rsidTr="00402B0C">
              <w:tc>
                <w:tcPr>
                  <w:tcW w:w="4145" w:type="dxa"/>
                  <w:shd w:val="clear" w:color="auto" w:fill="auto"/>
                </w:tcPr>
                <w:p w:rsidR="00402B0C" w:rsidRPr="00402B0C" w:rsidRDefault="00402B0C" w:rsidP="00402B0C">
                  <w:pPr>
                    <w:spacing w:line="400" w:lineRule="exact"/>
                    <w:jc w:val="center"/>
                    <w:rPr>
                      <w:szCs w:val="21"/>
                    </w:rPr>
                  </w:pPr>
                  <w:r w:rsidRPr="00402B0C">
                    <w:rPr>
                      <w:rFonts w:hAnsi="宋体"/>
                      <w:szCs w:val="21"/>
                    </w:rPr>
                    <w:t>评分项目</w:t>
                  </w:r>
                </w:p>
              </w:tc>
              <w:tc>
                <w:tcPr>
                  <w:tcW w:w="4146" w:type="dxa"/>
                  <w:shd w:val="clear" w:color="auto" w:fill="auto"/>
                </w:tcPr>
                <w:p w:rsidR="00402B0C" w:rsidRPr="00402B0C" w:rsidRDefault="00402B0C" w:rsidP="00402B0C">
                  <w:pPr>
                    <w:spacing w:line="400" w:lineRule="exact"/>
                    <w:jc w:val="center"/>
                    <w:rPr>
                      <w:szCs w:val="21"/>
                    </w:rPr>
                  </w:pPr>
                  <w:r w:rsidRPr="00402B0C">
                    <w:rPr>
                      <w:rFonts w:hAnsi="宋体"/>
                      <w:szCs w:val="21"/>
                    </w:rPr>
                    <w:t>评分成绩</w:t>
                  </w:r>
                </w:p>
              </w:tc>
            </w:tr>
            <w:tr w:rsidR="00402B0C" w:rsidRPr="00402B0C" w:rsidTr="00402B0C">
              <w:tc>
                <w:tcPr>
                  <w:tcW w:w="4145" w:type="dxa"/>
                  <w:shd w:val="clear" w:color="auto" w:fill="auto"/>
                </w:tcPr>
                <w:p w:rsidR="00402B0C" w:rsidRPr="00402B0C" w:rsidRDefault="00402B0C" w:rsidP="00402B0C">
                  <w:pPr>
                    <w:spacing w:line="400" w:lineRule="exact"/>
                    <w:rPr>
                      <w:rFonts w:hint="eastAsia"/>
                      <w:szCs w:val="21"/>
                    </w:rPr>
                  </w:pPr>
                  <w:r w:rsidRPr="00402B0C">
                    <w:rPr>
                      <w:rFonts w:hint="eastAsia"/>
                      <w:szCs w:val="21"/>
                    </w:rPr>
                    <w:t xml:space="preserve">1. </w:t>
                  </w:r>
                  <w:r w:rsidRPr="00402B0C">
                    <w:rPr>
                      <w:rFonts w:hint="eastAsia"/>
                      <w:szCs w:val="21"/>
                    </w:rPr>
                    <w:t>小组经营得分</w:t>
                  </w:r>
                  <w:r w:rsidRPr="00402B0C">
                    <w:rPr>
                      <w:rFonts w:hAnsi="宋体"/>
                      <w:color w:val="000000"/>
                      <w:szCs w:val="21"/>
                    </w:rPr>
                    <w:t>（满分</w:t>
                  </w:r>
                  <w:r w:rsidRPr="00402B0C">
                    <w:rPr>
                      <w:rFonts w:hint="eastAsia"/>
                      <w:color w:val="000000"/>
                      <w:szCs w:val="21"/>
                    </w:rPr>
                    <w:t>5</w:t>
                  </w:r>
                  <w:r w:rsidRPr="00402B0C">
                    <w:rPr>
                      <w:color w:val="000000"/>
                      <w:szCs w:val="21"/>
                    </w:rPr>
                    <w:t>0</w:t>
                  </w:r>
                  <w:r w:rsidRPr="00402B0C">
                    <w:rPr>
                      <w:rFonts w:hAnsi="宋体"/>
                      <w:color w:val="000000"/>
                      <w:szCs w:val="21"/>
                    </w:rPr>
                    <w:t>）</w:t>
                  </w:r>
                </w:p>
              </w:tc>
              <w:tc>
                <w:tcPr>
                  <w:tcW w:w="4146" w:type="dxa"/>
                  <w:shd w:val="clear" w:color="auto" w:fill="auto"/>
                </w:tcPr>
                <w:p w:rsidR="00402B0C" w:rsidRPr="00402B0C" w:rsidRDefault="00402B0C" w:rsidP="00402B0C">
                  <w:pPr>
                    <w:spacing w:line="400" w:lineRule="exact"/>
                    <w:rPr>
                      <w:szCs w:val="21"/>
                    </w:rPr>
                  </w:pPr>
                </w:p>
              </w:tc>
            </w:tr>
            <w:tr w:rsidR="00402B0C" w:rsidRPr="00402B0C" w:rsidTr="00402B0C">
              <w:tc>
                <w:tcPr>
                  <w:tcW w:w="4145" w:type="dxa"/>
                  <w:shd w:val="clear" w:color="auto" w:fill="auto"/>
                </w:tcPr>
                <w:p w:rsidR="00402B0C" w:rsidRPr="00402B0C" w:rsidRDefault="00402B0C" w:rsidP="00402B0C">
                  <w:pPr>
                    <w:spacing w:line="400" w:lineRule="exact"/>
                    <w:rPr>
                      <w:szCs w:val="21"/>
                    </w:rPr>
                  </w:pPr>
                  <w:r w:rsidRPr="00402B0C">
                    <w:rPr>
                      <w:rFonts w:hint="eastAsia"/>
                      <w:szCs w:val="21"/>
                    </w:rPr>
                    <w:t>2</w:t>
                  </w:r>
                  <w:r w:rsidRPr="00402B0C">
                    <w:rPr>
                      <w:szCs w:val="21"/>
                    </w:rPr>
                    <w:t>.</w:t>
                  </w:r>
                  <w:r w:rsidRPr="00402B0C">
                    <w:rPr>
                      <w:color w:val="000000"/>
                      <w:szCs w:val="21"/>
                    </w:rPr>
                    <w:t xml:space="preserve"> </w:t>
                  </w:r>
                  <w:r w:rsidRPr="00402B0C">
                    <w:rPr>
                      <w:rFonts w:hAnsi="宋体"/>
                      <w:color w:val="000000"/>
                      <w:szCs w:val="21"/>
                    </w:rPr>
                    <w:t>团队总结报告（满分</w:t>
                  </w:r>
                  <w:r w:rsidRPr="00402B0C">
                    <w:rPr>
                      <w:rFonts w:hint="eastAsia"/>
                      <w:color w:val="000000"/>
                      <w:szCs w:val="21"/>
                    </w:rPr>
                    <w:t>20</w:t>
                  </w:r>
                  <w:r w:rsidRPr="00402B0C">
                    <w:rPr>
                      <w:rFonts w:hAnsi="宋体"/>
                      <w:color w:val="000000"/>
                      <w:szCs w:val="21"/>
                    </w:rPr>
                    <w:t>）</w:t>
                  </w:r>
                </w:p>
              </w:tc>
              <w:tc>
                <w:tcPr>
                  <w:tcW w:w="4146" w:type="dxa"/>
                  <w:shd w:val="clear" w:color="auto" w:fill="auto"/>
                </w:tcPr>
                <w:p w:rsidR="00402B0C" w:rsidRPr="00402B0C" w:rsidRDefault="00402B0C" w:rsidP="00402B0C">
                  <w:pPr>
                    <w:spacing w:line="400" w:lineRule="exact"/>
                    <w:rPr>
                      <w:szCs w:val="21"/>
                    </w:rPr>
                  </w:pPr>
                </w:p>
              </w:tc>
            </w:tr>
            <w:tr w:rsidR="00402B0C" w:rsidRPr="00402B0C" w:rsidTr="00402B0C">
              <w:tc>
                <w:tcPr>
                  <w:tcW w:w="4145" w:type="dxa"/>
                  <w:shd w:val="clear" w:color="auto" w:fill="auto"/>
                </w:tcPr>
                <w:p w:rsidR="00402B0C" w:rsidRPr="00402B0C" w:rsidRDefault="00402B0C" w:rsidP="00402B0C">
                  <w:pPr>
                    <w:spacing w:line="400" w:lineRule="exact"/>
                    <w:rPr>
                      <w:rFonts w:hint="eastAsia"/>
                      <w:szCs w:val="21"/>
                    </w:rPr>
                  </w:pPr>
                  <w:r w:rsidRPr="00402B0C">
                    <w:rPr>
                      <w:rFonts w:hint="eastAsia"/>
                      <w:szCs w:val="21"/>
                    </w:rPr>
                    <w:t xml:space="preserve">3. </w:t>
                  </w:r>
                  <w:r w:rsidRPr="00402B0C">
                    <w:rPr>
                      <w:rFonts w:hint="eastAsia"/>
                      <w:szCs w:val="21"/>
                    </w:rPr>
                    <w:t>个人总结报告</w:t>
                  </w:r>
                  <w:r w:rsidRPr="00402B0C">
                    <w:rPr>
                      <w:rFonts w:hAnsi="宋体"/>
                      <w:color w:val="000000"/>
                      <w:szCs w:val="21"/>
                    </w:rPr>
                    <w:t>（满分</w:t>
                  </w:r>
                  <w:r w:rsidRPr="00402B0C">
                    <w:rPr>
                      <w:rFonts w:hint="eastAsia"/>
                      <w:color w:val="000000"/>
                      <w:szCs w:val="21"/>
                    </w:rPr>
                    <w:t>20</w:t>
                  </w:r>
                  <w:r w:rsidRPr="00402B0C">
                    <w:rPr>
                      <w:rFonts w:hAnsi="宋体"/>
                      <w:color w:val="000000"/>
                      <w:szCs w:val="21"/>
                    </w:rPr>
                    <w:t>）</w:t>
                  </w:r>
                </w:p>
              </w:tc>
              <w:tc>
                <w:tcPr>
                  <w:tcW w:w="4146" w:type="dxa"/>
                  <w:shd w:val="clear" w:color="auto" w:fill="auto"/>
                </w:tcPr>
                <w:p w:rsidR="00402B0C" w:rsidRPr="00402B0C" w:rsidRDefault="00402B0C" w:rsidP="00402B0C">
                  <w:pPr>
                    <w:spacing w:line="400" w:lineRule="exact"/>
                    <w:rPr>
                      <w:szCs w:val="21"/>
                    </w:rPr>
                  </w:pPr>
                </w:p>
              </w:tc>
            </w:tr>
            <w:tr w:rsidR="00402B0C" w:rsidRPr="00402B0C" w:rsidTr="00402B0C">
              <w:tc>
                <w:tcPr>
                  <w:tcW w:w="4145" w:type="dxa"/>
                  <w:shd w:val="clear" w:color="auto" w:fill="auto"/>
                </w:tcPr>
                <w:p w:rsidR="00402B0C" w:rsidRPr="00402B0C" w:rsidRDefault="00402B0C" w:rsidP="00402B0C">
                  <w:pPr>
                    <w:spacing w:line="400" w:lineRule="exact"/>
                    <w:rPr>
                      <w:szCs w:val="21"/>
                    </w:rPr>
                  </w:pPr>
                  <w:r w:rsidRPr="00402B0C">
                    <w:rPr>
                      <w:rFonts w:hint="eastAsia"/>
                      <w:szCs w:val="21"/>
                    </w:rPr>
                    <w:t>4</w:t>
                  </w:r>
                  <w:r w:rsidRPr="00402B0C">
                    <w:rPr>
                      <w:szCs w:val="21"/>
                    </w:rPr>
                    <w:t>.</w:t>
                  </w:r>
                  <w:r w:rsidRPr="00402B0C">
                    <w:rPr>
                      <w:rFonts w:hint="eastAsia"/>
                      <w:szCs w:val="21"/>
                    </w:rPr>
                    <w:t xml:space="preserve"> </w:t>
                  </w:r>
                  <w:r w:rsidRPr="00402B0C">
                    <w:rPr>
                      <w:rFonts w:hAnsi="宋体"/>
                      <w:szCs w:val="21"/>
                    </w:rPr>
                    <w:t>出勤（满分</w:t>
                  </w:r>
                  <w:r w:rsidRPr="00402B0C">
                    <w:rPr>
                      <w:szCs w:val="21"/>
                    </w:rPr>
                    <w:t>10</w:t>
                  </w:r>
                  <w:r w:rsidRPr="00402B0C">
                    <w:rPr>
                      <w:rFonts w:hAnsi="宋体"/>
                      <w:szCs w:val="21"/>
                    </w:rPr>
                    <w:t>分）</w:t>
                  </w:r>
                </w:p>
              </w:tc>
              <w:tc>
                <w:tcPr>
                  <w:tcW w:w="4146" w:type="dxa"/>
                  <w:shd w:val="clear" w:color="auto" w:fill="auto"/>
                </w:tcPr>
                <w:p w:rsidR="00402B0C" w:rsidRPr="00402B0C" w:rsidRDefault="00402B0C" w:rsidP="00402B0C">
                  <w:pPr>
                    <w:spacing w:line="400" w:lineRule="exact"/>
                    <w:rPr>
                      <w:szCs w:val="21"/>
                    </w:rPr>
                  </w:pPr>
                </w:p>
              </w:tc>
            </w:tr>
            <w:tr w:rsidR="00402B0C" w:rsidRPr="00402B0C" w:rsidTr="00402B0C">
              <w:tc>
                <w:tcPr>
                  <w:tcW w:w="4145" w:type="dxa"/>
                  <w:shd w:val="clear" w:color="auto" w:fill="auto"/>
                </w:tcPr>
                <w:p w:rsidR="00402B0C" w:rsidRPr="00402B0C" w:rsidRDefault="00402B0C" w:rsidP="00402B0C">
                  <w:pPr>
                    <w:spacing w:line="400" w:lineRule="exact"/>
                    <w:rPr>
                      <w:szCs w:val="21"/>
                    </w:rPr>
                  </w:pPr>
                  <w:r w:rsidRPr="00402B0C">
                    <w:rPr>
                      <w:rFonts w:hAnsi="宋体"/>
                      <w:szCs w:val="21"/>
                    </w:rPr>
                    <w:t>总分（满分</w:t>
                  </w:r>
                  <w:r w:rsidRPr="00402B0C">
                    <w:rPr>
                      <w:szCs w:val="21"/>
                    </w:rPr>
                    <w:t>100</w:t>
                  </w:r>
                  <w:r w:rsidRPr="00402B0C">
                    <w:rPr>
                      <w:rFonts w:hAnsi="宋体"/>
                      <w:szCs w:val="21"/>
                    </w:rPr>
                    <w:t>分）</w:t>
                  </w:r>
                </w:p>
              </w:tc>
              <w:tc>
                <w:tcPr>
                  <w:tcW w:w="4146" w:type="dxa"/>
                  <w:shd w:val="clear" w:color="auto" w:fill="auto"/>
                </w:tcPr>
                <w:p w:rsidR="00402B0C" w:rsidRPr="00402B0C" w:rsidRDefault="00402B0C" w:rsidP="00402B0C">
                  <w:pPr>
                    <w:spacing w:line="400" w:lineRule="exact"/>
                    <w:rPr>
                      <w:szCs w:val="21"/>
                    </w:rPr>
                  </w:pPr>
                </w:p>
              </w:tc>
            </w:tr>
          </w:tbl>
          <w:p w:rsidR="00402B0C" w:rsidRDefault="00402B0C">
            <w:pPr>
              <w:rPr>
                <w:rFonts w:hint="eastAsia"/>
                <w:szCs w:val="21"/>
              </w:rPr>
            </w:pPr>
          </w:p>
          <w:p w:rsidR="00402B0C" w:rsidRDefault="00402B0C">
            <w:pPr>
              <w:spacing w:line="360" w:lineRule="auto"/>
              <w:rPr>
                <w:rFonts w:hint="eastAsia"/>
                <w:szCs w:val="21"/>
              </w:rPr>
            </w:pPr>
            <w:r>
              <w:rPr>
                <w:rFonts w:hint="eastAsia"/>
                <w:szCs w:val="21"/>
              </w:rPr>
              <w:t xml:space="preserve">    </w:t>
            </w:r>
            <w:r>
              <w:rPr>
                <w:rFonts w:hint="eastAsia"/>
                <w:szCs w:val="21"/>
              </w:rPr>
              <w:t>注：各组的经营得分按经营成果分数以名次高低从</w:t>
            </w:r>
            <w:r>
              <w:rPr>
                <w:rFonts w:hint="eastAsia"/>
                <w:szCs w:val="21"/>
              </w:rPr>
              <w:t>50</w:t>
            </w:r>
            <w:r>
              <w:rPr>
                <w:rFonts w:hint="eastAsia"/>
                <w:szCs w:val="21"/>
              </w:rPr>
              <w:t>分开始，按</w:t>
            </w:r>
            <w:r>
              <w:rPr>
                <w:rFonts w:hint="eastAsia"/>
                <w:szCs w:val="21"/>
              </w:rPr>
              <w:t>1</w:t>
            </w:r>
            <w:r>
              <w:rPr>
                <w:rFonts w:hint="eastAsia"/>
                <w:szCs w:val="21"/>
              </w:rPr>
              <w:t>分递减，即第</w:t>
            </w:r>
            <w:r>
              <w:rPr>
                <w:rFonts w:hint="eastAsia"/>
                <w:szCs w:val="21"/>
              </w:rPr>
              <w:t>1</w:t>
            </w:r>
            <w:r>
              <w:rPr>
                <w:rFonts w:hint="eastAsia"/>
                <w:szCs w:val="21"/>
              </w:rPr>
              <w:t>名</w:t>
            </w:r>
            <w:r>
              <w:rPr>
                <w:rFonts w:hint="eastAsia"/>
                <w:szCs w:val="21"/>
              </w:rPr>
              <w:t>50</w:t>
            </w:r>
            <w:r>
              <w:rPr>
                <w:rFonts w:hint="eastAsia"/>
                <w:szCs w:val="21"/>
              </w:rPr>
              <w:t>分，第</w:t>
            </w:r>
            <w:r>
              <w:rPr>
                <w:rFonts w:hint="eastAsia"/>
                <w:szCs w:val="21"/>
              </w:rPr>
              <w:t>2</w:t>
            </w:r>
            <w:r>
              <w:rPr>
                <w:rFonts w:hint="eastAsia"/>
                <w:szCs w:val="21"/>
              </w:rPr>
              <w:t>名</w:t>
            </w:r>
            <w:r>
              <w:rPr>
                <w:rFonts w:hint="eastAsia"/>
                <w:szCs w:val="21"/>
              </w:rPr>
              <w:t>49</w:t>
            </w:r>
            <w:r>
              <w:rPr>
                <w:rFonts w:hint="eastAsia"/>
                <w:szCs w:val="21"/>
              </w:rPr>
              <w:t>分，依此类推。各小组经营成果分数的计算公式如下：</w:t>
            </w:r>
          </w:p>
          <w:p w:rsidR="00402B0C" w:rsidRDefault="00402B0C">
            <w:pPr>
              <w:spacing w:line="360" w:lineRule="auto"/>
              <w:rPr>
                <w:rFonts w:hint="eastAsia"/>
                <w:szCs w:val="21"/>
              </w:rPr>
            </w:pPr>
            <w:r>
              <w:rPr>
                <w:rFonts w:hint="eastAsia"/>
                <w:szCs w:val="21"/>
              </w:rPr>
              <w:t xml:space="preserve">        </w:t>
            </w:r>
            <w:r>
              <w:rPr>
                <w:rFonts w:hint="eastAsia"/>
                <w:szCs w:val="21"/>
              </w:rPr>
              <w:t>各组经营成果分数＝所有者权益×（</w:t>
            </w:r>
            <w:r>
              <w:rPr>
                <w:rFonts w:hint="eastAsia"/>
                <w:szCs w:val="21"/>
              </w:rPr>
              <w:t>1</w:t>
            </w:r>
            <w:r>
              <w:rPr>
                <w:rFonts w:hint="eastAsia"/>
                <w:szCs w:val="21"/>
              </w:rPr>
              <w:t>＋企业综合发展潜力</w:t>
            </w:r>
            <w:r>
              <w:rPr>
                <w:rFonts w:hint="eastAsia"/>
                <w:szCs w:val="21"/>
              </w:rPr>
              <w:t>/100</w:t>
            </w:r>
            <w:r>
              <w:rPr>
                <w:rFonts w:hint="eastAsia"/>
                <w:szCs w:val="21"/>
              </w:rPr>
              <w:t>）</w:t>
            </w:r>
            <w:r>
              <w:rPr>
                <w:rFonts w:hint="eastAsia"/>
                <w:szCs w:val="21"/>
              </w:rPr>
              <w:t>-</w:t>
            </w:r>
            <w:r>
              <w:rPr>
                <w:rFonts w:hint="eastAsia"/>
                <w:szCs w:val="21"/>
              </w:rPr>
              <w:t>罚分</w:t>
            </w:r>
            <w:r>
              <w:rPr>
                <w:rFonts w:hint="eastAsia"/>
                <w:szCs w:val="21"/>
              </w:rPr>
              <w:t xml:space="preserve"> + </w:t>
            </w:r>
            <w:r>
              <w:rPr>
                <w:rFonts w:hint="eastAsia"/>
                <w:szCs w:val="21"/>
              </w:rPr>
              <w:t>加分</w:t>
            </w:r>
          </w:p>
          <w:p w:rsidR="00402B0C" w:rsidRDefault="00402B0C">
            <w:pPr>
              <w:spacing w:line="360" w:lineRule="auto"/>
              <w:ind w:firstLine="420"/>
              <w:rPr>
                <w:rFonts w:hint="eastAsia"/>
                <w:szCs w:val="21"/>
                <w:u w:val="single"/>
              </w:rPr>
            </w:pPr>
            <w:r>
              <w:rPr>
                <w:rFonts w:hint="eastAsia"/>
                <w:szCs w:val="21"/>
              </w:rPr>
              <w:t>企业综合发展潜力按经营规则的规定进行加分汇总；罚分的情况主要包括延时操作（一次</w:t>
            </w:r>
            <w:r>
              <w:rPr>
                <w:rFonts w:hint="eastAsia"/>
                <w:szCs w:val="21"/>
              </w:rPr>
              <w:t>20</w:t>
            </w:r>
            <w:r>
              <w:rPr>
                <w:rFonts w:hint="eastAsia"/>
                <w:szCs w:val="21"/>
              </w:rPr>
              <w:t>分）、复盘重新操作（一次</w:t>
            </w:r>
            <w:r>
              <w:rPr>
                <w:rFonts w:hint="eastAsia"/>
                <w:szCs w:val="21"/>
              </w:rPr>
              <w:t>100</w:t>
            </w:r>
            <w:r>
              <w:rPr>
                <w:rFonts w:hint="eastAsia"/>
                <w:szCs w:val="21"/>
              </w:rPr>
              <w:t>分，</w:t>
            </w:r>
            <w:r>
              <w:rPr>
                <w:rFonts w:hint="eastAsia"/>
                <w:szCs w:val="21"/>
              </w:rPr>
              <w:t>1-2</w:t>
            </w:r>
            <w:r>
              <w:rPr>
                <w:rFonts w:hint="eastAsia"/>
                <w:szCs w:val="21"/>
              </w:rPr>
              <w:t>年免</w:t>
            </w:r>
            <w:r>
              <w:rPr>
                <w:rFonts w:hint="eastAsia"/>
                <w:szCs w:val="21"/>
              </w:rPr>
              <w:t>1</w:t>
            </w:r>
            <w:r>
              <w:rPr>
                <w:rFonts w:hint="eastAsia"/>
                <w:szCs w:val="21"/>
              </w:rPr>
              <w:t>次），加分为报表正确（</w:t>
            </w:r>
            <w:r>
              <w:rPr>
                <w:rFonts w:hint="eastAsia"/>
                <w:szCs w:val="21"/>
              </w:rPr>
              <w:t>1</w:t>
            </w:r>
            <w:r>
              <w:rPr>
                <w:rFonts w:hint="eastAsia"/>
                <w:szCs w:val="21"/>
              </w:rPr>
              <w:t>次</w:t>
            </w:r>
            <w:r>
              <w:rPr>
                <w:rFonts w:hint="eastAsia"/>
                <w:szCs w:val="21"/>
              </w:rPr>
              <w:t>50</w:t>
            </w:r>
            <w:r>
              <w:rPr>
                <w:rFonts w:hint="eastAsia"/>
                <w:szCs w:val="21"/>
              </w:rPr>
              <w:t>分）</w:t>
            </w:r>
          </w:p>
        </w:tc>
      </w:tr>
      <w:tr w:rsidR="00402B0C">
        <w:trPr>
          <w:trHeight w:val="5432"/>
        </w:trPr>
        <w:tc>
          <w:tcPr>
            <w:tcW w:w="8827" w:type="dxa"/>
            <w:gridSpan w:val="6"/>
          </w:tcPr>
          <w:p w:rsidR="00402B0C" w:rsidRDefault="00402B0C">
            <w:pPr>
              <w:spacing w:line="360" w:lineRule="auto"/>
              <w:rPr>
                <w:rFonts w:hint="eastAsia"/>
                <w:szCs w:val="21"/>
              </w:rPr>
            </w:pPr>
            <w:r>
              <w:rPr>
                <w:rFonts w:hAnsi="宋体"/>
                <w:szCs w:val="21"/>
              </w:rPr>
              <w:t>最终评定成绩（以优、良、中、及格、不及格评定）</w:t>
            </w:r>
          </w:p>
          <w:p w:rsidR="00402B0C" w:rsidRDefault="00402B0C">
            <w:pPr>
              <w:spacing w:line="360" w:lineRule="auto"/>
              <w:rPr>
                <w:rFonts w:hint="eastAsia"/>
                <w:szCs w:val="21"/>
              </w:rPr>
            </w:pPr>
          </w:p>
          <w:p w:rsidR="00402B0C" w:rsidRDefault="00402B0C">
            <w:pPr>
              <w:spacing w:line="360" w:lineRule="auto"/>
              <w:rPr>
                <w:rFonts w:hint="eastAsia"/>
                <w:szCs w:val="21"/>
              </w:rPr>
            </w:pPr>
          </w:p>
          <w:p w:rsidR="00402B0C" w:rsidRDefault="00402B0C">
            <w:pPr>
              <w:spacing w:line="360" w:lineRule="auto"/>
              <w:rPr>
                <w:rFonts w:hint="eastAsia"/>
                <w:color w:val="FF0000"/>
                <w:szCs w:val="21"/>
              </w:rPr>
            </w:pPr>
          </w:p>
          <w:p w:rsidR="00402B0C" w:rsidRDefault="00402B0C">
            <w:pPr>
              <w:spacing w:line="360" w:lineRule="auto"/>
              <w:rPr>
                <w:rFonts w:hint="eastAsia"/>
                <w:szCs w:val="21"/>
              </w:rPr>
            </w:pPr>
          </w:p>
          <w:p w:rsidR="00402B0C" w:rsidRDefault="00402B0C">
            <w:pPr>
              <w:spacing w:line="360" w:lineRule="auto"/>
              <w:rPr>
                <w:rFonts w:hint="eastAsia"/>
                <w:szCs w:val="21"/>
              </w:rPr>
            </w:pPr>
          </w:p>
          <w:p w:rsidR="00402B0C" w:rsidRDefault="00402B0C">
            <w:pPr>
              <w:spacing w:line="360" w:lineRule="auto"/>
              <w:rPr>
                <w:rFonts w:hint="eastAsia"/>
                <w:szCs w:val="21"/>
              </w:rPr>
            </w:pPr>
          </w:p>
          <w:p w:rsidR="00402B0C" w:rsidRDefault="00402B0C">
            <w:pPr>
              <w:spacing w:line="360" w:lineRule="auto"/>
              <w:rPr>
                <w:rFonts w:hint="eastAsia"/>
                <w:szCs w:val="21"/>
              </w:rPr>
            </w:pPr>
          </w:p>
          <w:p w:rsidR="00402B0C" w:rsidRDefault="00402B0C">
            <w:pPr>
              <w:spacing w:line="360" w:lineRule="auto"/>
              <w:jc w:val="center"/>
              <w:rPr>
                <w:rFonts w:hint="eastAsia"/>
                <w:szCs w:val="21"/>
              </w:rPr>
            </w:pPr>
            <w:r>
              <w:rPr>
                <w:rFonts w:hint="eastAsia"/>
                <w:szCs w:val="21"/>
              </w:rPr>
              <w:t xml:space="preserve">                                                   </w:t>
            </w:r>
            <w:r>
              <w:rPr>
                <w:rFonts w:hint="eastAsia"/>
                <w:szCs w:val="21"/>
              </w:rPr>
              <w:t>教师签字</w:t>
            </w:r>
            <w:r>
              <w:rPr>
                <w:rFonts w:hint="eastAsia"/>
                <w:szCs w:val="21"/>
              </w:rPr>
              <w:t>__________</w:t>
            </w:r>
          </w:p>
          <w:p w:rsidR="00402B0C" w:rsidRDefault="00402B0C">
            <w:pPr>
              <w:spacing w:line="360" w:lineRule="auto"/>
              <w:jc w:val="center"/>
              <w:rPr>
                <w:rFonts w:hint="eastAsia"/>
                <w:szCs w:val="21"/>
              </w:rPr>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rsidR="00402B0C" w:rsidRDefault="00402B0C">
      <w:pPr>
        <w:rPr>
          <w:rFonts w:hint="eastAsia"/>
          <w:u w:val="single"/>
        </w:rPr>
      </w:pPr>
    </w:p>
    <w:sectPr w:rsidR="00402B0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8A6" w:rsidRDefault="009D28A6" w:rsidP="00AC238C">
      <w:r>
        <w:separator/>
      </w:r>
    </w:p>
  </w:endnote>
  <w:endnote w:type="continuationSeparator" w:id="0">
    <w:p w:rsidR="009D28A6" w:rsidRDefault="009D28A6" w:rsidP="00AC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8A6" w:rsidRDefault="009D28A6" w:rsidP="00AC238C">
      <w:r>
        <w:separator/>
      </w:r>
    </w:p>
  </w:footnote>
  <w:footnote w:type="continuationSeparator" w:id="0">
    <w:p w:rsidR="009D28A6" w:rsidRDefault="009D28A6" w:rsidP="00AC2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2397"/>
    <w:multiLevelType w:val="multilevel"/>
    <w:tmpl w:val="2BAF2397"/>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750F2171"/>
    <w:multiLevelType w:val="multilevel"/>
    <w:tmpl w:val="750F217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19"/>
    <w:rsid w:val="00040633"/>
    <w:rsid w:val="00090417"/>
    <w:rsid w:val="001A04C1"/>
    <w:rsid w:val="00261A5C"/>
    <w:rsid w:val="002A3E3E"/>
    <w:rsid w:val="003022E5"/>
    <w:rsid w:val="00361019"/>
    <w:rsid w:val="00402B0C"/>
    <w:rsid w:val="0049301A"/>
    <w:rsid w:val="00573C9D"/>
    <w:rsid w:val="006641F1"/>
    <w:rsid w:val="006945D8"/>
    <w:rsid w:val="00746B3B"/>
    <w:rsid w:val="00761042"/>
    <w:rsid w:val="0079064D"/>
    <w:rsid w:val="007E4E69"/>
    <w:rsid w:val="00830F08"/>
    <w:rsid w:val="008D3DCA"/>
    <w:rsid w:val="009A0558"/>
    <w:rsid w:val="009B7F58"/>
    <w:rsid w:val="009D28A6"/>
    <w:rsid w:val="00A10354"/>
    <w:rsid w:val="00A56E17"/>
    <w:rsid w:val="00A64015"/>
    <w:rsid w:val="00AB455B"/>
    <w:rsid w:val="00AC238C"/>
    <w:rsid w:val="00B14669"/>
    <w:rsid w:val="00B331D6"/>
    <w:rsid w:val="00B539DE"/>
    <w:rsid w:val="00B5473E"/>
    <w:rsid w:val="00C12007"/>
    <w:rsid w:val="00C5208D"/>
    <w:rsid w:val="00CF39A8"/>
    <w:rsid w:val="00DA7917"/>
    <w:rsid w:val="00E1345F"/>
    <w:rsid w:val="00E924AB"/>
    <w:rsid w:val="1ABC5103"/>
    <w:rsid w:val="1D6C1E29"/>
    <w:rsid w:val="28A22DA8"/>
    <w:rsid w:val="323B76E1"/>
    <w:rsid w:val="34A23F68"/>
    <w:rsid w:val="3E6807F7"/>
    <w:rsid w:val="42837E15"/>
    <w:rsid w:val="42C777C2"/>
    <w:rsid w:val="5C720F7E"/>
    <w:rsid w:val="5C8009E3"/>
    <w:rsid w:val="62635563"/>
    <w:rsid w:val="68C009A3"/>
    <w:rsid w:val="7141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D6811"/>
  <w15:chartTrackingRefBased/>
  <w15:docId w15:val="{370F3171-D8C4-449C-A2B8-C0F182BC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Document Map"/>
    <w:basedOn w:val="a"/>
    <w:semiHidden/>
    <w:pPr>
      <w:shd w:val="clear" w:color="auto" w:fill="000080"/>
    </w:p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42B85-54AE-470D-9E92-FAEA0391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627</Words>
  <Characters>3580</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学生学号</vt:lpstr>
    </vt:vector>
  </TitlesOfParts>
  <Manager/>
  <Company>whut</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何睿</dc:title>
  <dc:subject/>
  <dc:creator>何睿</dc:creator>
  <cp:keywords>何睿</cp:keywords>
  <dc:description/>
  <cp:lastModifiedBy>何 睿</cp:lastModifiedBy>
  <cp:revision>2</cp:revision>
  <cp:lastPrinted>2005-03-14T03:26:00Z</cp:lastPrinted>
  <dcterms:created xsi:type="dcterms:W3CDTF">2018-06-08T02:30:00Z</dcterms:created>
  <dcterms:modified xsi:type="dcterms:W3CDTF">2018-06-08T02:30:00Z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