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B56" w:rsidRDefault="00524B56" w:rsidP="00100ED9">
      <w:pPr>
        <w:spacing w:line="240" w:lineRule="atLeast"/>
        <w:rPr>
          <w:rFonts w:ascii="黑体" w:eastAsia="黑体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实验课程名称：</w:t>
      </w:r>
      <w:r w:rsidR="004C7954" w:rsidRPr="004C7954">
        <w:rPr>
          <w:rFonts w:ascii="黑体" w:eastAsia="黑体" w:hint="eastAsia"/>
          <w:sz w:val="28"/>
          <w:szCs w:val="28"/>
          <w:u w:val="single"/>
        </w:rPr>
        <w:t>Java语言程序设计</w:t>
      </w:r>
      <w:r w:rsidR="004C7954" w:rsidRPr="004C7954">
        <w:rPr>
          <w:rFonts w:ascii="黑体" w:eastAsia="黑体"/>
          <w:sz w:val="28"/>
          <w:szCs w:val="28"/>
          <w:u w:val="single"/>
        </w:rPr>
        <w:t>A</w:t>
      </w:r>
    </w:p>
    <w:tbl>
      <w:tblPr>
        <w:tblW w:w="882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260"/>
        <w:gridCol w:w="1260"/>
        <w:gridCol w:w="1417"/>
        <w:gridCol w:w="1530"/>
        <w:gridCol w:w="1913"/>
      </w:tblGrid>
      <w:tr w:rsidR="00524B56" w:rsidTr="00DC3D5B">
        <w:trPr>
          <w:trHeight w:val="441"/>
        </w:trPr>
        <w:tc>
          <w:tcPr>
            <w:tcW w:w="1440" w:type="dxa"/>
          </w:tcPr>
          <w:p w:rsidR="00524B56" w:rsidRDefault="00524B56" w:rsidP="00524B56">
            <w:pPr>
              <w:spacing w:line="440" w:lineRule="exact"/>
              <w:rPr>
                <w:rFonts w:hint="eastAsia"/>
                <w:b/>
                <w:bCs/>
                <w:spacing w:val="-8"/>
                <w:szCs w:val="21"/>
              </w:rPr>
            </w:pPr>
            <w:r>
              <w:rPr>
                <w:rFonts w:hint="eastAsia"/>
                <w:b/>
                <w:bCs/>
                <w:spacing w:val="-8"/>
                <w:szCs w:val="21"/>
              </w:rPr>
              <w:t>实验项目名称</w:t>
            </w:r>
          </w:p>
        </w:tc>
        <w:tc>
          <w:tcPr>
            <w:tcW w:w="3937" w:type="dxa"/>
            <w:gridSpan w:val="3"/>
          </w:tcPr>
          <w:p w:rsidR="00524B56" w:rsidRDefault="004C7954" w:rsidP="00100ED9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实验</w:t>
            </w:r>
            <w:r w:rsidR="008B6123">
              <w:rPr>
                <w:rFonts w:hint="eastAsia"/>
                <w:b/>
                <w:bCs/>
                <w:szCs w:val="21"/>
              </w:rPr>
              <w:t>2</w:t>
            </w:r>
            <w:r w:rsidR="008B6123">
              <w:rPr>
                <w:rFonts w:hint="eastAsia"/>
                <w:b/>
                <w:bCs/>
                <w:szCs w:val="21"/>
              </w:rPr>
              <w:t>：控制</w:t>
            </w:r>
            <w:r w:rsidR="008B6123">
              <w:rPr>
                <w:b/>
                <w:bCs/>
                <w:szCs w:val="21"/>
              </w:rPr>
              <w:t>流程</w:t>
            </w:r>
          </w:p>
        </w:tc>
        <w:tc>
          <w:tcPr>
            <w:tcW w:w="1530" w:type="dxa"/>
            <w:vAlign w:val="center"/>
          </w:tcPr>
          <w:p w:rsidR="00524B56" w:rsidRDefault="00524B56" w:rsidP="00524B56">
            <w:pPr>
              <w:spacing w:line="440" w:lineRule="exact"/>
              <w:jc w:val="center"/>
              <w:rPr>
                <w:rFonts w:ascii="宋体" w:hint="eastAsia"/>
                <w:b/>
                <w:bCs/>
                <w:szCs w:val="21"/>
              </w:rPr>
            </w:pPr>
            <w:r>
              <w:rPr>
                <w:rFonts w:ascii="宋体" w:hint="eastAsia"/>
                <w:b/>
                <w:bCs/>
                <w:spacing w:val="-8"/>
                <w:szCs w:val="21"/>
              </w:rPr>
              <w:t>实验</w:t>
            </w:r>
            <w:r>
              <w:rPr>
                <w:rFonts w:ascii="宋体" w:hint="eastAsia"/>
                <w:b/>
                <w:bCs/>
                <w:szCs w:val="21"/>
              </w:rPr>
              <w:t>成绩</w:t>
            </w:r>
          </w:p>
        </w:tc>
        <w:tc>
          <w:tcPr>
            <w:tcW w:w="1913" w:type="dxa"/>
          </w:tcPr>
          <w:p w:rsidR="00524B56" w:rsidRDefault="00524B56" w:rsidP="00100ED9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524B56" w:rsidTr="00DC3D5B"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实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1260" w:type="dxa"/>
          </w:tcPr>
          <w:p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60" w:type="dxa"/>
          </w:tcPr>
          <w:p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专业班级</w:t>
            </w:r>
          </w:p>
        </w:tc>
        <w:tc>
          <w:tcPr>
            <w:tcW w:w="1417" w:type="dxa"/>
          </w:tcPr>
          <w:p w:rsidR="00524B56" w:rsidRDefault="004C7954" w:rsidP="00467CBD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信管</w:t>
            </w:r>
            <w:r w:rsidR="00534B04">
              <w:rPr>
                <w:rFonts w:hint="eastAsia"/>
                <w:b/>
                <w:bCs/>
                <w:szCs w:val="21"/>
              </w:rPr>
              <w:t>15</w:t>
            </w:r>
            <w:r>
              <w:rPr>
                <w:rFonts w:hint="eastAsia"/>
                <w:b/>
                <w:bCs/>
                <w:szCs w:val="21"/>
              </w:rPr>
              <w:t>0</w:t>
            </w:r>
            <w:r w:rsidR="00467CBD" w:rsidRPr="00467CBD">
              <w:rPr>
                <w:rFonts w:hint="eastAsia"/>
                <w:b/>
                <w:bCs/>
                <w:szCs w:val="21"/>
              </w:rPr>
              <w:t>2</w:t>
            </w:r>
          </w:p>
        </w:tc>
        <w:tc>
          <w:tcPr>
            <w:tcW w:w="1530" w:type="dxa"/>
          </w:tcPr>
          <w:p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   </w:t>
            </w:r>
            <w:r>
              <w:rPr>
                <w:rFonts w:hint="eastAsia"/>
                <w:b/>
                <w:bCs/>
                <w:szCs w:val="21"/>
              </w:rPr>
              <w:t>别</w:t>
            </w:r>
          </w:p>
        </w:tc>
        <w:tc>
          <w:tcPr>
            <w:tcW w:w="1913" w:type="dxa"/>
          </w:tcPr>
          <w:p w:rsidR="00524B56" w:rsidRDefault="00340A75" w:rsidP="008C4C0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人</w:t>
            </w:r>
            <w:r>
              <w:rPr>
                <w:rFonts w:hint="eastAsia"/>
                <w:b/>
                <w:bCs/>
                <w:szCs w:val="21"/>
              </w:rPr>
              <w:t>1</w:t>
            </w:r>
            <w:r>
              <w:rPr>
                <w:rFonts w:hint="eastAsia"/>
                <w:b/>
                <w:bCs/>
                <w:szCs w:val="21"/>
              </w:rPr>
              <w:t>组</w:t>
            </w:r>
          </w:p>
        </w:tc>
      </w:tr>
      <w:tr w:rsidR="00524B56" w:rsidTr="00DC3D5B">
        <w:trPr>
          <w:cantSplit/>
          <w:trHeight w:val="371"/>
        </w:trPr>
        <w:tc>
          <w:tcPr>
            <w:tcW w:w="1440" w:type="dxa"/>
          </w:tcPr>
          <w:p w:rsidR="00524B56" w:rsidRDefault="00524B5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同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组</w:t>
            </w:r>
            <w:r>
              <w:rPr>
                <w:rFonts w:hint="eastAsia"/>
                <w:b/>
                <w:bCs/>
                <w:szCs w:val="21"/>
              </w:rPr>
              <w:t xml:space="preserve"> </w:t>
            </w:r>
            <w:r>
              <w:rPr>
                <w:rFonts w:hint="eastAsia"/>
                <w:b/>
                <w:bCs/>
                <w:szCs w:val="21"/>
              </w:rPr>
              <w:t>者</w:t>
            </w:r>
          </w:p>
        </w:tc>
        <w:tc>
          <w:tcPr>
            <w:tcW w:w="3937" w:type="dxa"/>
            <w:gridSpan w:val="3"/>
          </w:tcPr>
          <w:p w:rsidR="00524B56" w:rsidRDefault="00340A75" w:rsidP="00524B56">
            <w:pPr>
              <w:spacing w:line="440" w:lineRule="exact"/>
              <w:ind w:firstLineChars="200" w:firstLine="422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无</w:t>
            </w:r>
          </w:p>
        </w:tc>
        <w:tc>
          <w:tcPr>
            <w:tcW w:w="1530" w:type="dxa"/>
          </w:tcPr>
          <w:p w:rsidR="00524B56" w:rsidRDefault="00362D26" w:rsidP="00524B56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开始</w:t>
            </w:r>
            <w:r w:rsidR="00524B56">
              <w:rPr>
                <w:rFonts w:hint="eastAsia"/>
                <w:b/>
                <w:bCs/>
                <w:szCs w:val="21"/>
              </w:rPr>
              <w:t>日期</w:t>
            </w:r>
          </w:p>
        </w:tc>
        <w:tc>
          <w:tcPr>
            <w:tcW w:w="1913" w:type="dxa"/>
          </w:tcPr>
          <w:p w:rsidR="00524B56" w:rsidRDefault="00534B04" w:rsidP="008C4C0C">
            <w:pPr>
              <w:spacing w:line="440" w:lineRule="exact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2018</w:t>
            </w:r>
            <w:r w:rsidR="00524B56">
              <w:rPr>
                <w:rFonts w:hint="eastAsia"/>
                <w:b/>
                <w:bCs/>
                <w:szCs w:val="21"/>
              </w:rPr>
              <w:t>年</w:t>
            </w:r>
            <w:r>
              <w:rPr>
                <w:rFonts w:hint="eastAsia"/>
                <w:b/>
                <w:bCs/>
                <w:szCs w:val="21"/>
              </w:rPr>
              <w:t>3</w:t>
            </w:r>
            <w:r w:rsidR="00524B56">
              <w:rPr>
                <w:rFonts w:hint="eastAsia"/>
                <w:b/>
                <w:bCs/>
                <w:szCs w:val="21"/>
              </w:rPr>
              <w:t>月</w:t>
            </w:r>
            <w:r>
              <w:rPr>
                <w:rFonts w:hint="eastAsia"/>
                <w:b/>
                <w:bCs/>
                <w:szCs w:val="21"/>
              </w:rPr>
              <w:t>22</w:t>
            </w:r>
            <w:r w:rsidR="00362D26">
              <w:rPr>
                <w:rFonts w:hint="eastAsia"/>
                <w:b/>
                <w:bCs/>
                <w:szCs w:val="21"/>
              </w:rPr>
              <w:t>日</w:t>
            </w:r>
          </w:p>
        </w:tc>
      </w:tr>
      <w:tr w:rsidR="00524B56">
        <w:trPr>
          <w:trHeight w:val="11241"/>
        </w:trPr>
        <w:tc>
          <w:tcPr>
            <w:tcW w:w="8820" w:type="dxa"/>
            <w:gridSpan w:val="6"/>
          </w:tcPr>
          <w:p w:rsidR="00524B56" w:rsidRDefault="00A90E2B" w:rsidP="00524B56">
            <w:pPr>
              <w:rPr>
                <w:rFonts w:hint="eastAsia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t>第</w:t>
            </w:r>
            <w:r w:rsidR="00524B56">
              <w:rPr>
                <w:rFonts w:eastAsia="黑体" w:hint="eastAsia"/>
                <w:sz w:val="28"/>
                <w:szCs w:val="21"/>
              </w:rPr>
              <w:t>一部分：实验预习报告（</w:t>
            </w:r>
            <w:r w:rsidR="00524B56" w:rsidRPr="00C97D52">
              <w:rPr>
                <w:rFonts w:hint="eastAsia"/>
                <w:szCs w:val="21"/>
              </w:rPr>
              <w:t>包括</w:t>
            </w:r>
            <w:r w:rsidR="00362D26">
              <w:rPr>
                <w:rFonts w:hint="eastAsia"/>
                <w:szCs w:val="21"/>
              </w:rPr>
              <w:t>实验目的及</w:t>
            </w:r>
            <w:r w:rsidR="00524B56">
              <w:rPr>
                <w:rFonts w:hint="eastAsia"/>
                <w:szCs w:val="21"/>
              </w:rPr>
              <w:t>意义，实验基本原理与方法，主要仪器设备及耗材，</w:t>
            </w:r>
            <w:r w:rsidR="00362D26">
              <w:rPr>
                <w:rFonts w:hint="eastAsia"/>
                <w:szCs w:val="21"/>
              </w:rPr>
              <w:t>实验内容及要求，</w:t>
            </w:r>
            <w:r w:rsidR="00524B56">
              <w:rPr>
                <w:rFonts w:hint="eastAsia"/>
                <w:szCs w:val="21"/>
              </w:rPr>
              <w:t>实验方案与技术路线等</w:t>
            </w:r>
            <w:r w:rsidR="00524B56" w:rsidRPr="00EC4829">
              <w:rPr>
                <w:rFonts w:eastAsia="黑体" w:hint="eastAsia"/>
                <w:sz w:val="28"/>
                <w:szCs w:val="21"/>
              </w:rPr>
              <w:t>）</w:t>
            </w:r>
            <w:bookmarkStart w:id="0" w:name="_GoBack"/>
            <w:bookmarkEnd w:id="0"/>
          </w:p>
          <w:p w:rsidR="00524B56" w:rsidRDefault="00340A75" w:rsidP="00524B56">
            <w:pPr>
              <w:spacing w:beforeLines="50" w:before="156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．实验目的及意义</w:t>
            </w:r>
          </w:p>
          <w:p w:rsidR="003D3203" w:rsidRDefault="008B6123" w:rsidP="00E6436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t>控制流程（选择</w:t>
            </w:r>
            <w:r>
              <w:rPr>
                <w:rFonts w:ascii="宋体" w:hAnsi="宋体" w:hint="eastAsia"/>
              </w:rPr>
              <w:t>、</w:t>
            </w:r>
            <w:r>
              <w:rPr>
                <w:rFonts w:hint="eastAsia"/>
              </w:rPr>
              <w:t>循环</w:t>
            </w:r>
            <w:r>
              <w:t>）</w:t>
            </w:r>
            <w:r>
              <w:rPr>
                <w:rFonts w:hint="eastAsia"/>
              </w:rPr>
              <w:t>的</w:t>
            </w:r>
            <w:r>
              <w:t>应用</w:t>
            </w:r>
            <w:r w:rsidR="0053446E">
              <w:rPr>
                <w:rFonts w:hint="eastAsia"/>
              </w:rPr>
              <w:t>。</w:t>
            </w:r>
          </w:p>
          <w:p w:rsidR="00362D26" w:rsidRPr="0053446E" w:rsidRDefault="00362D26" w:rsidP="00E6436A">
            <w:pPr>
              <w:rPr>
                <w:rFonts w:hint="eastAsia"/>
              </w:rPr>
            </w:pPr>
          </w:p>
          <w:p w:rsidR="00A90E2B" w:rsidRDefault="00A90E2B" w:rsidP="00A90E2B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二．实验</w:t>
            </w:r>
            <w:r w:rsidR="00402F91">
              <w:rPr>
                <w:rFonts w:hint="eastAsia"/>
                <w:szCs w:val="21"/>
              </w:rPr>
              <w:t>基本原理与方法</w:t>
            </w:r>
          </w:p>
          <w:p w:rsidR="00402F91" w:rsidRDefault="00402F91" w:rsidP="00E643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8B6123">
              <w:rPr>
                <w:rFonts w:hint="eastAsia"/>
                <w:szCs w:val="21"/>
              </w:rPr>
              <w:t>．选择</w:t>
            </w:r>
            <w:r w:rsidR="0053446E">
              <w:rPr>
                <w:rFonts w:hint="eastAsia"/>
                <w:szCs w:val="21"/>
              </w:rPr>
              <w:t>。</w:t>
            </w:r>
          </w:p>
          <w:p w:rsidR="00524B56" w:rsidRDefault="00402F91" w:rsidP="00E6436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Pr="00E6436A">
              <w:rPr>
                <w:rFonts w:hint="eastAsia"/>
                <w:szCs w:val="21"/>
              </w:rPr>
              <w:t>．</w:t>
            </w:r>
            <w:r w:rsidR="008B6123">
              <w:rPr>
                <w:rFonts w:hint="eastAsia"/>
                <w:szCs w:val="21"/>
              </w:rPr>
              <w:t>循环</w:t>
            </w:r>
            <w:r w:rsidR="0053446E">
              <w:rPr>
                <w:rFonts w:hint="eastAsia"/>
                <w:szCs w:val="21"/>
              </w:rPr>
              <w:t>。</w:t>
            </w:r>
          </w:p>
          <w:p w:rsidR="00362D26" w:rsidRPr="00E6436A" w:rsidRDefault="00362D26" w:rsidP="00E6436A">
            <w:pPr>
              <w:rPr>
                <w:rFonts w:hint="eastAsia"/>
                <w:szCs w:val="21"/>
              </w:rPr>
            </w:pPr>
          </w:p>
          <w:p w:rsidR="00885002" w:rsidRDefault="00885002" w:rsidP="00885002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三．主要仪器设备及耗材</w:t>
            </w:r>
          </w:p>
          <w:p w:rsidR="00524B56" w:rsidRDefault="00885002" w:rsidP="00524B56"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．</w:t>
            </w:r>
            <w:r>
              <w:rPr>
                <w:rFonts w:hint="eastAsia"/>
                <w:szCs w:val="21"/>
              </w:rPr>
              <w:t>PC</w:t>
            </w:r>
            <w:r>
              <w:rPr>
                <w:rFonts w:hint="eastAsia"/>
              </w:rPr>
              <w:t>及其兼容机。</w:t>
            </w:r>
          </w:p>
          <w:p w:rsidR="00885002" w:rsidRDefault="00885002" w:rsidP="00524B5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．计算机操作系统。</w:t>
            </w:r>
          </w:p>
          <w:p w:rsidR="00885002" w:rsidRDefault="00885002" w:rsidP="00524B56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 w:rsidR="00E6436A">
              <w:rPr>
                <w:rFonts w:hint="eastAsia"/>
              </w:rPr>
              <w:t>程序编辑器</w:t>
            </w:r>
            <w:proofErr w:type="spellStart"/>
            <w:r w:rsidR="00E6436A">
              <w:t>EditPlus</w:t>
            </w:r>
            <w:proofErr w:type="spellEnd"/>
            <w:r w:rsidR="00362D26">
              <w:rPr>
                <w:rFonts w:hint="eastAsia"/>
              </w:rPr>
              <w:t>。</w:t>
            </w:r>
          </w:p>
          <w:p w:rsidR="00E6436A" w:rsidRDefault="00E6436A" w:rsidP="00524B56">
            <w: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开发工具</w:t>
            </w:r>
            <w:r>
              <w:rPr>
                <w:rFonts w:hint="eastAsia"/>
              </w:rPr>
              <w:t>JDK</w:t>
            </w:r>
            <w:r w:rsidR="00362D26">
              <w:rPr>
                <w:rFonts w:hint="eastAsia"/>
              </w:rPr>
              <w:t>。</w:t>
            </w:r>
          </w:p>
          <w:p w:rsidR="00362D26" w:rsidRPr="00885002" w:rsidRDefault="00362D26" w:rsidP="00524B56">
            <w:pPr>
              <w:rPr>
                <w:rFonts w:hint="eastAsia"/>
              </w:rPr>
            </w:pPr>
          </w:p>
          <w:p w:rsidR="00524B56" w:rsidRPr="00E6436A" w:rsidRDefault="00E6436A" w:rsidP="00E6436A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四．实验内容及要求</w:t>
            </w:r>
          </w:p>
          <w:p w:rsidR="00534B04" w:rsidRDefault="00534B04" w:rsidP="00534B04">
            <w:pPr>
              <w:ind w:firstLineChars="200" w:firstLine="420"/>
              <w:rPr>
                <w:rFonts w:cs="Courier New"/>
                <w:color w:val="000000"/>
                <w:szCs w:val="21"/>
              </w:rPr>
            </w:pPr>
            <w:r w:rsidRPr="00534B04">
              <w:rPr>
                <w:rFonts w:cs="Courier New" w:hint="eastAsia"/>
                <w:color w:val="000000"/>
                <w:szCs w:val="21"/>
              </w:rPr>
              <w:t>实验</w:t>
            </w:r>
            <w:r w:rsidRPr="00534B04">
              <w:rPr>
                <w:rFonts w:cs="Courier New" w:hint="eastAsia"/>
                <w:color w:val="000000"/>
                <w:szCs w:val="21"/>
              </w:rPr>
              <w:t>2</w:t>
            </w:r>
            <w:r w:rsidRPr="00534B04">
              <w:rPr>
                <w:rFonts w:cs="Courier New"/>
                <w:color w:val="000000"/>
                <w:szCs w:val="21"/>
              </w:rPr>
              <w:t>-1</w:t>
            </w:r>
            <w:r w:rsidRPr="00534B04">
              <w:rPr>
                <w:rFonts w:cs="Courier New" w:hint="eastAsia"/>
                <w:color w:val="000000"/>
                <w:szCs w:val="21"/>
              </w:rPr>
              <w:t>：近些</w:t>
            </w:r>
            <w:r w:rsidRPr="00534B04">
              <w:rPr>
                <w:rFonts w:cs="Courier New"/>
                <w:color w:val="000000"/>
                <w:szCs w:val="21"/>
              </w:rPr>
              <w:t>年，国际</w:t>
            </w:r>
            <w:r w:rsidRPr="00534B04">
              <w:rPr>
                <w:rFonts w:cs="Courier New" w:hint="eastAsia"/>
                <w:color w:val="000000"/>
                <w:szCs w:val="21"/>
              </w:rPr>
              <w:t>非常</w:t>
            </w:r>
            <w:r w:rsidRPr="00534B04">
              <w:rPr>
                <w:rFonts w:cs="Courier New"/>
                <w:color w:val="000000"/>
                <w:szCs w:val="21"/>
              </w:rPr>
              <w:t>流行</w:t>
            </w:r>
            <w:r w:rsidRPr="00534B04">
              <w:rPr>
                <w:rFonts w:cs="Courier New" w:hint="eastAsia"/>
                <w:color w:val="000000"/>
                <w:szCs w:val="21"/>
              </w:rPr>
              <w:t>BMI</w:t>
            </w:r>
            <w:r w:rsidRPr="00534B04">
              <w:rPr>
                <w:rFonts w:cs="Courier New" w:hint="eastAsia"/>
                <w:color w:val="000000"/>
                <w:szCs w:val="21"/>
              </w:rPr>
              <w:t>（</w:t>
            </w:r>
            <w:r w:rsidRPr="00534B04">
              <w:rPr>
                <w:rFonts w:cs="Courier New" w:hint="eastAsia"/>
                <w:color w:val="000000"/>
                <w:szCs w:val="21"/>
              </w:rPr>
              <w:t>Body Mass Index</w:t>
            </w:r>
            <w:r w:rsidRPr="00534B04">
              <w:rPr>
                <w:rFonts w:cs="Courier New" w:hint="eastAsia"/>
                <w:color w:val="000000"/>
                <w:szCs w:val="21"/>
              </w:rPr>
              <w:t>，</w:t>
            </w:r>
            <w:r w:rsidRPr="00534B04">
              <w:rPr>
                <w:rFonts w:cs="Courier New"/>
                <w:color w:val="000000"/>
                <w:szCs w:val="21"/>
              </w:rPr>
              <w:t>身体质量指数</w:t>
            </w:r>
            <w:r w:rsidRPr="00534B04">
              <w:rPr>
                <w:rFonts w:cs="Courier New" w:hint="eastAsia"/>
                <w:color w:val="000000"/>
                <w:szCs w:val="21"/>
              </w:rPr>
              <w:t>），即</w:t>
            </w:r>
            <w:r w:rsidRPr="00534B04">
              <w:rPr>
                <w:rFonts w:cs="Courier New"/>
                <w:color w:val="000000"/>
                <w:szCs w:val="21"/>
              </w:rPr>
              <w:t>体重</w:t>
            </w:r>
            <w:r w:rsidRPr="00534B04">
              <w:rPr>
                <w:rFonts w:cs="Courier New" w:hint="eastAsia"/>
                <w:color w:val="000000"/>
                <w:szCs w:val="21"/>
              </w:rPr>
              <w:t>（单位</w:t>
            </w:r>
            <w:r w:rsidRPr="00534B04">
              <w:rPr>
                <w:rFonts w:cs="Courier New"/>
                <w:color w:val="000000"/>
                <w:szCs w:val="21"/>
              </w:rPr>
              <w:t>：公斤</w:t>
            </w:r>
            <w:r w:rsidRPr="00534B04">
              <w:rPr>
                <w:rFonts w:cs="Courier New" w:hint="eastAsia"/>
                <w:color w:val="000000"/>
                <w:szCs w:val="21"/>
              </w:rPr>
              <w:t>）</w:t>
            </w:r>
            <w:r w:rsidRPr="00534B04">
              <w:rPr>
                <w:rFonts w:cs="Courier New"/>
                <w:color w:val="000000"/>
                <w:szCs w:val="21"/>
              </w:rPr>
              <w:t>除以身高的平方</w:t>
            </w:r>
            <w:r w:rsidRPr="00534B04">
              <w:rPr>
                <w:rFonts w:cs="Courier New" w:hint="eastAsia"/>
                <w:color w:val="000000"/>
                <w:szCs w:val="21"/>
              </w:rPr>
              <w:t>（单位</w:t>
            </w:r>
            <w:r w:rsidRPr="00534B04">
              <w:rPr>
                <w:rFonts w:cs="Courier New"/>
                <w:color w:val="000000"/>
                <w:szCs w:val="21"/>
              </w:rPr>
              <w:t>：米）</w:t>
            </w:r>
            <w:r w:rsidRPr="00534B04">
              <w:rPr>
                <w:rFonts w:cs="Courier New" w:hint="eastAsia"/>
                <w:color w:val="000000"/>
                <w:szCs w:val="21"/>
              </w:rPr>
              <w:t>。</w:t>
            </w:r>
          </w:p>
          <w:p w:rsidR="00534B04" w:rsidRDefault="00534B04" w:rsidP="00534B04">
            <w:pPr>
              <w:ind w:firstLineChars="200" w:firstLine="420"/>
              <w:rPr>
                <w:rFonts w:cs="Courier New"/>
                <w:color w:val="000000"/>
                <w:szCs w:val="21"/>
              </w:rPr>
            </w:pPr>
            <w:r w:rsidRPr="00534B04">
              <w:rPr>
                <w:rFonts w:cs="Courier New" w:hint="eastAsia"/>
                <w:color w:val="000000"/>
                <w:szCs w:val="21"/>
              </w:rPr>
              <w:t>世界卫生组织</w:t>
            </w:r>
            <w:r w:rsidRPr="00534B04">
              <w:rPr>
                <w:rFonts w:cs="Courier New" w:hint="eastAsia"/>
                <w:color w:val="000000"/>
                <w:szCs w:val="21"/>
              </w:rPr>
              <w:t>WHO</w:t>
            </w:r>
            <w:r>
              <w:rPr>
                <w:rFonts w:cs="Courier New" w:hint="eastAsia"/>
                <w:color w:val="000000"/>
                <w:szCs w:val="21"/>
              </w:rPr>
              <w:t>制定的</w:t>
            </w:r>
            <w:r w:rsidRPr="00534B04">
              <w:rPr>
                <w:rFonts w:cs="Courier New" w:hint="eastAsia"/>
                <w:color w:val="000000"/>
                <w:szCs w:val="21"/>
              </w:rPr>
              <w:t>标准是：</w:t>
            </w:r>
          </w:p>
          <w:p w:rsidR="00534B04" w:rsidRDefault="00534B04" w:rsidP="00534B04">
            <w:pPr>
              <w:ind w:firstLineChars="400" w:firstLine="840"/>
              <w:rPr>
                <w:rFonts w:cs="Courier New"/>
                <w:color w:val="000000"/>
                <w:szCs w:val="21"/>
              </w:rPr>
            </w:pPr>
            <w:r w:rsidRPr="00534B04">
              <w:rPr>
                <w:rFonts w:cs="Courier New" w:hint="eastAsia"/>
                <w:color w:val="000000"/>
                <w:szCs w:val="21"/>
              </w:rPr>
              <w:t>BMI</w:t>
            </w:r>
            <w:r w:rsidRPr="00534B04">
              <w:rPr>
                <w:rFonts w:cs="Courier New" w:hint="eastAsia"/>
                <w:color w:val="000000"/>
                <w:szCs w:val="21"/>
              </w:rPr>
              <w:t>低于</w:t>
            </w:r>
            <w:r w:rsidRPr="00534B04">
              <w:rPr>
                <w:rFonts w:cs="Courier New" w:hint="eastAsia"/>
                <w:color w:val="000000"/>
                <w:szCs w:val="21"/>
              </w:rPr>
              <w:t>18.5</w:t>
            </w:r>
            <w:r w:rsidRPr="00534B04">
              <w:rPr>
                <w:rFonts w:cs="Courier New" w:hint="eastAsia"/>
                <w:color w:val="000000"/>
                <w:szCs w:val="21"/>
              </w:rPr>
              <w:t>，</w:t>
            </w:r>
            <w:r w:rsidRPr="00534B04">
              <w:rPr>
                <w:rFonts w:cs="Courier New"/>
                <w:color w:val="000000"/>
                <w:szCs w:val="21"/>
              </w:rPr>
              <w:t>偏轻；</w:t>
            </w:r>
          </w:p>
          <w:p w:rsidR="00534B04" w:rsidRDefault="00534B04" w:rsidP="00534B04">
            <w:pPr>
              <w:ind w:firstLineChars="400" w:firstLine="840"/>
              <w:rPr>
                <w:rFonts w:cs="Courier New"/>
                <w:color w:val="000000"/>
                <w:szCs w:val="21"/>
              </w:rPr>
            </w:pPr>
            <w:r w:rsidRPr="00534B04">
              <w:rPr>
                <w:rFonts w:cs="Courier New" w:hint="eastAsia"/>
                <w:color w:val="000000"/>
                <w:szCs w:val="21"/>
              </w:rPr>
              <w:t>18.5</w:t>
            </w:r>
            <w:r w:rsidRPr="00534B04">
              <w:rPr>
                <w:rFonts w:cs="Courier New"/>
                <w:color w:val="000000"/>
                <w:szCs w:val="21"/>
              </w:rPr>
              <w:t>~24.9</w:t>
            </w:r>
            <w:r w:rsidRPr="00534B04">
              <w:rPr>
                <w:rFonts w:cs="Courier New" w:hint="eastAsia"/>
                <w:color w:val="000000"/>
                <w:szCs w:val="21"/>
              </w:rPr>
              <w:t>，正常</w:t>
            </w:r>
            <w:r w:rsidRPr="00534B04">
              <w:rPr>
                <w:rFonts w:cs="Courier New"/>
                <w:color w:val="000000"/>
                <w:szCs w:val="21"/>
              </w:rPr>
              <w:t>；</w:t>
            </w:r>
          </w:p>
          <w:p w:rsidR="00534B04" w:rsidRDefault="00534B04" w:rsidP="00534B04">
            <w:pPr>
              <w:ind w:firstLineChars="400" w:firstLine="840"/>
              <w:rPr>
                <w:rFonts w:cs="Courier New"/>
                <w:color w:val="000000"/>
                <w:szCs w:val="21"/>
              </w:rPr>
            </w:pPr>
            <w:r w:rsidRPr="00534B04">
              <w:rPr>
                <w:rFonts w:cs="Courier New" w:hint="eastAsia"/>
                <w:color w:val="000000"/>
                <w:szCs w:val="21"/>
              </w:rPr>
              <w:t>25</w:t>
            </w:r>
            <w:r w:rsidRPr="00534B04">
              <w:rPr>
                <w:rFonts w:cs="Courier New"/>
                <w:color w:val="000000"/>
                <w:szCs w:val="21"/>
              </w:rPr>
              <w:t>~29.9</w:t>
            </w:r>
            <w:r w:rsidRPr="00534B04">
              <w:rPr>
                <w:rFonts w:cs="Courier New" w:hint="eastAsia"/>
                <w:color w:val="000000"/>
                <w:szCs w:val="21"/>
              </w:rPr>
              <w:t>，</w:t>
            </w:r>
            <w:r w:rsidRPr="00534B04">
              <w:rPr>
                <w:rFonts w:cs="Courier New"/>
                <w:color w:val="000000"/>
                <w:szCs w:val="21"/>
              </w:rPr>
              <w:t>偏重；</w:t>
            </w:r>
          </w:p>
          <w:p w:rsidR="00534B04" w:rsidRDefault="00534B04" w:rsidP="00534B04">
            <w:pPr>
              <w:ind w:firstLineChars="400" w:firstLine="840"/>
              <w:rPr>
                <w:rFonts w:cs="Courier New"/>
                <w:color w:val="000000"/>
                <w:szCs w:val="21"/>
              </w:rPr>
            </w:pPr>
            <w:r w:rsidRPr="00534B04">
              <w:rPr>
                <w:rFonts w:cs="Courier New" w:hint="eastAsia"/>
                <w:color w:val="000000"/>
                <w:szCs w:val="21"/>
              </w:rPr>
              <w:t>30</w:t>
            </w:r>
            <w:r w:rsidRPr="00534B04">
              <w:rPr>
                <w:rFonts w:cs="Courier New"/>
                <w:color w:val="000000"/>
                <w:szCs w:val="21"/>
              </w:rPr>
              <w:t>~34.9</w:t>
            </w:r>
            <w:r w:rsidRPr="00534B04">
              <w:rPr>
                <w:rFonts w:cs="Courier New" w:hint="eastAsia"/>
                <w:color w:val="000000"/>
                <w:szCs w:val="21"/>
              </w:rPr>
              <w:t>，</w:t>
            </w:r>
            <w:r w:rsidRPr="00534B04">
              <w:rPr>
                <w:rFonts w:cs="Courier New"/>
                <w:color w:val="000000"/>
                <w:szCs w:val="21"/>
              </w:rPr>
              <w:t>超重</w:t>
            </w:r>
            <w:r w:rsidRPr="00534B04">
              <w:rPr>
                <w:rFonts w:cs="Courier New" w:hint="eastAsia"/>
                <w:color w:val="000000"/>
                <w:szCs w:val="21"/>
              </w:rPr>
              <w:t>；</w:t>
            </w:r>
          </w:p>
          <w:p w:rsidR="00534B04" w:rsidRDefault="00534B04" w:rsidP="00534B04">
            <w:pPr>
              <w:ind w:firstLineChars="400" w:firstLine="840"/>
              <w:rPr>
                <w:rFonts w:cs="Courier New"/>
                <w:color w:val="000000"/>
                <w:szCs w:val="21"/>
              </w:rPr>
            </w:pPr>
            <w:r w:rsidRPr="00534B04">
              <w:rPr>
                <w:rFonts w:cs="Courier New" w:hint="eastAsia"/>
                <w:color w:val="000000"/>
                <w:szCs w:val="21"/>
              </w:rPr>
              <w:t>35</w:t>
            </w:r>
            <w:r w:rsidRPr="00534B04">
              <w:rPr>
                <w:rFonts w:cs="Courier New" w:hint="eastAsia"/>
                <w:color w:val="000000"/>
                <w:szCs w:val="21"/>
              </w:rPr>
              <w:t>及以上</w:t>
            </w:r>
            <w:r w:rsidRPr="00534B04">
              <w:rPr>
                <w:rFonts w:cs="Courier New"/>
                <w:color w:val="000000"/>
                <w:szCs w:val="21"/>
              </w:rPr>
              <w:t>，重度肥胖。</w:t>
            </w:r>
          </w:p>
          <w:p w:rsidR="00534B04" w:rsidRDefault="00534B04" w:rsidP="00534B04">
            <w:pPr>
              <w:ind w:firstLineChars="400" w:firstLine="840"/>
              <w:rPr>
                <w:rFonts w:cs="Courier New"/>
                <w:color w:val="000000"/>
                <w:szCs w:val="21"/>
              </w:rPr>
            </w:pPr>
            <w:r w:rsidRPr="00534B04">
              <w:rPr>
                <w:rFonts w:cs="Courier New" w:hint="eastAsia"/>
                <w:color w:val="000000"/>
                <w:szCs w:val="21"/>
              </w:rPr>
              <w:t>BMI</w:t>
            </w:r>
            <w:r w:rsidRPr="00534B04">
              <w:rPr>
                <w:rFonts w:cs="Courier New" w:hint="eastAsia"/>
                <w:color w:val="000000"/>
                <w:szCs w:val="21"/>
              </w:rPr>
              <w:t>越大</w:t>
            </w:r>
            <w:r w:rsidRPr="00534B04">
              <w:rPr>
                <w:rFonts w:cs="Courier New"/>
                <w:color w:val="000000"/>
                <w:szCs w:val="21"/>
              </w:rPr>
              <w:t>，患高血压</w:t>
            </w:r>
            <w:r w:rsidRPr="00534B04">
              <w:rPr>
                <w:rFonts w:cs="Courier New" w:hint="eastAsia"/>
                <w:color w:val="000000"/>
                <w:szCs w:val="21"/>
              </w:rPr>
              <w:t>、糖尿病</w:t>
            </w:r>
            <w:r w:rsidRPr="00534B04">
              <w:rPr>
                <w:rFonts w:cs="Courier New"/>
                <w:color w:val="000000"/>
                <w:szCs w:val="21"/>
              </w:rPr>
              <w:t>的风险</w:t>
            </w:r>
            <w:r w:rsidRPr="00534B04">
              <w:rPr>
                <w:rFonts w:cs="Courier New" w:hint="eastAsia"/>
                <w:color w:val="000000"/>
                <w:szCs w:val="21"/>
              </w:rPr>
              <w:t>越高。</w:t>
            </w:r>
          </w:p>
          <w:p w:rsidR="00534B04" w:rsidRPr="00534B04" w:rsidRDefault="00534B04" w:rsidP="00534B04">
            <w:pPr>
              <w:ind w:firstLineChars="400" w:firstLine="840"/>
              <w:rPr>
                <w:rFonts w:cs="Courier New" w:hint="eastAsia"/>
                <w:color w:val="000000"/>
                <w:szCs w:val="21"/>
              </w:rPr>
            </w:pPr>
            <w:r w:rsidRPr="00534B04">
              <w:rPr>
                <w:rFonts w:cs="Courier New" w:hint="eastAsia"/>
                <w:color w:val="000000"/>
                <w:szCs w:val="21"/>
              </w:rPr>
              <w:t>请</w:t>
            </w:r>
            <w:r w:rsidRPr="00534B04">
              <w:rPr>
                <w:rFonts w:cs="Courier New"/>
                <w:color w:val="000000"/>
                <w:szCs w:val="21"/>
              </w:rPr>
              <w:t>编写程序，输入你的体重与身高，计算</w:t>
            </w:r>
            <w:r w:rsidRPr="00534B04">
              <w:rPr>
                <w:rFonts w:cs="Courier New" w:hint="eastAsia"/>
                <w:color w:val="000000"/>
                <w:szCs w:val="21"/>
              </w:rPr>
              <w:t>你的</w:t>
            </w:r>
            <w:r w:rsidRPr="00534B04">
              <w:rPr>
                <w:rFonts w:cs="Courier New" w:hint="eastAsia"/>
                <w:color w:val="000000"/>
                <w:szCs w:val="21"/>
              </w:rPr>
              <w:t>BMI</w:t>
            </w:r>
            <w:r w:rsidRPr="00534B04">
              <w:rPr>
                <w:rFonts w:cs="Courier New" w:hint="eastAsia"/>
                <w:color w:val="000000"/>
                <w:szCs w:val="21"/>
              </w:rPr>
              <w:t>，对自身</w:t>
            </w:r>
            <w:r w:rsidRPr="00534B04">
              <w:rPr>
                <w:rFonts w:cs="Courier New"/>
                <w:color w:val="000000"/>
                <w:szCs w:val="21"/>
              </w:rPr>
              <w:t>体重进行评估（偏轻</w:t>
            </w:r>
            <w:r w:rsidRPr="00534B04">
              <w:rPr>
                <w:rFonts w:cs="Courier New" w:hint="eastAsia"/>
                <w:color w:val="000000"/>
                <w:szCs w:val="21"/>
              </w:rPr>
              <w:t>/</w:t>
            </w:r>
            <w:r w:rsidRPr="00534B04">
              <w:rPr>
                <w:rFonts w:cs="Courier New" w:hint="eastAsia"/>
                <w:color w:val="000000"/>
                <w:szCs w:val="21"/>
              </w:rPr>
              <w:t>正常</w:t>
            </w:r>
            <w:r w:rsidRPr="00534B04">
              <w:rPr>
                <w:rFonts w:cs="Courier New" w:hint="eastAsia"/>
                <w:color w:val="000000"/>
                <w:szCs w:val="21"/>
              </w:rPr>
              <w:t>/</w:t>
            </w:r>
            <w:r w:rsidRPr="00534B04">
              <w:rPr>
                <w:rFonts w:cs="Courier New" w:hint="eastAsia"/>
                <w:color w:val="000000"/>
                <w:szCs w:val="21"/>
              </w:rPr>
              <w:t>偏重</w:t>
            </w:r>
            <w:r w:rsidRPr="00534B04">
              <w:rPr>
                <w:rFonts w:cs="Courier New" w:hint="eastAsia"/>
                <w:color w:val="000000"/>
                <w:szCs w:val="21"/>
              </w:rPr>
              <w:t>/</w:t>
            </w:r>
            <w:r w:rsidRPr="00534B04">
              <w:rPr>
                <w:rFonts w:cs="Courier New" w:hint="eastAsia"/>
                <w:color w:val="000000"/>
                <w:szCs w:val="21"/>
              </w:rPr>
              <w:t>超重</w:t>
            </w:r>
            <w:r w:rsidRPr="00534B04">
              <w:rPr>
                <w:rFonts w:cs="Courier New" w:hint="eastAsia"/>
                <w:color w:val="000000"/>
                <w:szCs w:val="21"/>
              </w:rPr>
              <w:t>/</w:t>
            </w:r>
            <w:r w:rsidRPr="00534B04">
              <w:rPr>
                <w:rFonts w:cs="Courier New" w:hint="eastAsia"/>
                <w:color w:val="000000"/>
                <w:szCs w:val="21"/>
              </w:rPr>
              <w:t>重度</w:t>
            </w:r>
            <w:r w:rsidRPr="00534B04">
              <w:rPr>
                <w:rFonts w:cs="Courier New"/>
                <w:color w:val="000000"/>
                <w:szCs w:val="21"/>
              </w:rPr>
              <w:t>肥胖）。</w:t>
            </w:r>
          </w:p>
          <w:p w:rsidR="00534B04" w:rsidRDefault="00534B04" w:rsidP="00EE2B3E">
            <w:pPr>
              <w:ind w:firstLineChars="200" w:firstLine="420"/>
              <w:rPr>
                <w:rFonts w:cs="Courier New"/>
                <w:color w:val="000000"/>
                <w:szCs w:val="21"/>
              </w:rPr>
            </w:pPr>
          </w:p>
          <w:p w:rsidR="00EE2B3E" w:rsidRPr="007670A5" w:rsidRDefault="00EE2B3E" w:rsidP="00534B04">
            <w:pPr>
              <w:ind w:firstLineChars="200" w:firstLine="420"/>
              <w:rPr>
                <w:rFonts w:cs="Courier New"/>
                <w:color w:val="000000"/>
                <w:szCs w:val="21"/>
              </w:rPr>
            </w:pPr>
            <w:r w:rsidRPr="007670A5">
              <w:rPr>
                <w:rFonts w:cs="Courier New" w:hint="eastAsia"/>
                <w:color w:val="000000"/>
                <w:szCs w:val="21"/>
              </w:rPr>
              <w:t>实验</w:t>
            </w:r>
            <w:r w:rsidRPr="007670A5">
              <w:rPr>
                <w:rFonts w:cs="Courier New" w:hint="eastAsia"/>
                <w:color w:val="000000"/>
                <w:szCs w:val="21"/>
              </w:rPr>
              <w:t>2</w:t>
            </w:r>
            <w:r w:rsidRPr="007670A5">
              <w:rPr>
                <w:rFonts w:cs="Courier New"/>
                <w:color w:val="000000"/>
                <w:szCs w:val="21"/>
              </w:rPr>
              <w:t>-</w:t>
            </w:r>
            <w:r w:rsidR="00534B04">
              <w:rPr>
                <w:rFonts w:cs="Courier New" w:hint="eastAsia"/>
                <w:color w:val="000000"/>
                <w:szCs w:val="21"/>
              </w:rPr>
              <w:t>2</w:t>
            </w:r>
            <w:r w:rsidRPr="007670A5">
              <w:rPr>
                <w:rFonts w:cs="Courier New" w:hint="eastAsia"/>
                <w:color w:val="000000"/>
                <w:szCs w:val="21"/>
              </w:rPr>
              <w:t>：将</w:t>
            </w:r>
            <w:r w:rsidR="00534B04">
              <w:rPr>
                <w:rFonts w:cs="Courier New"/>
                <w:color w:val="000000"/>
                <w:szCs w:val="21"/>
              </w:rPr>
              <w:t>作业</w:t>
            </w:r>
            <w:r w:rsidRPr="007670A5">
              <w:rPr>
                <w:rFonts w:cs="Courier New" w:hint="eastAsia"/>
                <w:color w:val="000000"/>
                <w:szCs w:val="21"/>
              </w:rPr>
              <w:t>2</w:t>
            </w:r>
            <w:r w:rsidRPr="007670A5">
              <w:rPr>
                <w:rFonts w:cs="Courier New"/>
                <w:color w:val="000000"/>
                <w:szCs w:val="21"/>
              </w:rPr>
              <w:t>-1</w:t>
            </w:r>
            <w:r w:rsidRPr="007670A5">
              <w:rPr>
                <w:rFonts w:cs="Courier New" w:hint="eastAsia"/>
                <w:color w:val="000000"/>
                <w:szCs w:val="21"/>
              </w:rPr>
              <w:t>、</w:t>
            </w:r>
            <w:r w:rsidRPr="007670A5">
              <w:rPr>
                <w:rFonts w:cs="Courier New"/>
                <w:color w:val="000000"/>
                <w:szCs w:val="21"/>
              </w:rPr>
              <w:t>2-2</w:t>
            </w:r>
            <w:r w:rsidRPr="007670A5">
              <w:rPr>
                <w:rFonts w:cs="Courier New" w:hint="eastAsia"/>
                <w:color w:val="000000"/>
                <w:szCs w:val="21"/>
              </w:rPr>
              <w:t>、</w:t>
            </w:r>
            <w:r w:rsidRPr="007670A5">
              <w:rPr>
                <w:rFonts w:cs="Courier New"/>
                <w:color w:val="000000"/>
                <w:szCs w:val="21"/>
              </w:rPr>
              <w:t>2-3</w:t>
            </w:r>
            <w:r w:rsidRPr="007670A5">
              <w:rPr>
                <w:rFonts w:cs="Courier New" w:hint="eastAsia"/>
                <w:color w:val="000000"/>
                <w:szCs w:val="21"/>
              </w:rPr>
              <w:t>综合起来</w:t>
            </w:r>
            <w:r w:rsidRPr="007670A5">
              <w:rPr>
                <w:rFonts w:cs="Courier New"/>
                <w:color w:val="000000"/>
                <w:szCs w:val="21"/>
              </w:rPr>
              <w:t>，从键盘读取一个考试分数列表，</w:t>
            </w:r>
            <w:r w:rsidRPr="007670A5">
              <w:rPr>
                <w:rFonts w:cs="Courier New" w:hint="eastAsia"/>
                <w:color w:val="000000"/>
                <w:szCs w:val="21"/>
              </w:rPr>
              <w:t>统计</w:t>
            </w:r>
            <w:r w:rsidRPr="007670A5">
              <w:rPr>
                <w:rFonts w:cs="Courier New"/>
                <w:color w:val="000000"/>
                <w:szCs w:val="21"/>
              </w:rPr>
              <w:t>：</w:t>
            </w:r>
            <w:proofErr w:type="gramStart"/>
            <w:r w:rsidRPr="007670A5">
              <w:rPr>
                <w:rFonts w:cs="Courier New" w:hint="eastAsia"/>
                <w:color w:val="000000"/>
                <w:szCs w:val="21"/>
              </w:rPr>
              <w:t>总</w:t>
            </w:r>
            <w:r w:rsidRPr="007670A5">
              <w:rPr>
                <w:rFonts w:cs="Courier New"/>
                <w:color w:val="000000"/>
                <w:szCs w:val="21"/>
              </w:rPr>
              <w:t>考试</w:t>
            </w:r>
            <w:proofErr w:type="gramEnd"/>
            <w:r w:rsidRPr="007670A5">
              <w:rPr>
                <w:rFonts w:cs="Courier New"/>
                <w:color w:val="000000"/>
                <w:szCs w:val="21"/>
              </w:rPr>
              <w:t>人数</w:t>
            </w:r>
            <w:r w:rsidRPr="007670A5">
              <w:rPr>
                <w:rFonts w:cs="Courier New" w:hint="eastAsia"/>
                <w:color w:val="000000"/>
                <w:szCs w:val="21"/>
              </w:rPr>
              <w:t>、最高分、最低分、平均分、每个</w:t>
            </w:r>
            <w:r w:rsidRPr="007670A5">
              <w:rPr>
                <w:rFonts w:cs="Courier New"/>
                <w:color w:val="000000"/>
                <w:szCs w:val="21"/>
              </w:rPr>
              <w:t>级别的人数</w:t>
            </w:r>
            <w:r w:rsidRPr="007670A5">
              <w:rPr>
                <w:rFonts w:cs="Courier New" w:hint="eastAsia"/>
                <w:color w:val="000000"/>
                <w:szCs w:val="21"/>
              </w:rPr>
              <w:t>、每个</w:t>
            </w:r>
            <w:r w:rsidRPr="007670A5">
              <w:rPr>
                <w:rFonts w:cs="Courier New"/>
                <w:color w:val="000000"/>
                <w:szCs w:val="21"/>
              </w:rPr>
              <w:t>级别</w:t>
            </w:r>
            <w:r w:rsidRPr="007670A5">
              <w:rPr>
                <w:rFonts w:cs="Courier New" w:hint="eastAsia"/>
                <w:color w:val="000000"/>
                <w:szCs w:val="21"/>
              </w:rPr>
              <w:t>的</w:t>
            </w:r>
            <w:r w:rsidRPr="007670A5">
              <w:rPr>
                <w:rFonts w:cs="Courier New"/>
                <w:color w:val="000000"/>
                <w:szCs w:val="21"/>
              </w:rPr>
              <w:t>人数占</w:t>
            </w:r>
            <w:proofErr w:type="gramStart"/>
            <w:r w:rsidRPr="007670A5">
              <w:rPr>
                <w:rFonts w:cs="Courier New"/>
                <w:color w:val="000000"/>
                <w:szCs w:val="21"/>
              </w:rPr>
              <w:t>总考</w:t>
            </w:r>
            <w:proofErr w:type="gramEnd"/>
            <w:r w:rsidRPr="007670A5">
              <w:rPr>
                <w:rFonts w:cs="Courier New"/>
                <w:color w:val="000000"/>
                <w:szCs w:val="21"/>
              </w:rPr>
              <w:t>试人数</w:t>
            </w:r>
            <w:r w:rsidRPr="007670A5">
              <w:rPr>
                <w:rFonts w:cs="Courier New" w:hint="eastAsia"/>
                <w:color w:val="000000"/>
                <w:szCs w:val="21"/>
              </w:rPr>
              <w:t>的</w:t>
            </w:r>
            <w:r w:rsidRPr="007670A5">
              <w:rPr>
                <w:rFonts w:cs="Courier New"/>
                <w:color w:val="000000"/>
                <w:szCs w:val="21"/>
              </w:rPr>
              <w:t>百分比</w:t>
            </w:r>
            <w:r w:rsidRPr="007670A5">
              <w:rPr>
                <w:rFonts w:cs="Courier New" w:hint="eastAsia"/>
                <w:color w:val="000000"/>
                <w:szCs w:val="21"/>
              </w:rPr>
              <w:t>。</w:t>
            </w:r>
          </w:p>
          <w:p w:rsidR="00EE2B3E" w:rsidRPr="00534B04" w:rsidRDefault="00EE2B3E" w:rsidP="00EE2B3E">
            <w:pPr>
              <w:pStyle w:val="a5"/>
              <w:ind w:firstLineChars="0" w:firstLine="0"/>
              <w:rPr>
                <w:rFonts w:ascii="Times New Roman" w:hAnsi="Times New Roman"/>
                <w:color w:val="000000"/>
                <w:szCs w:val="21"/>
              </w:rPr>
            </w:pPr>
          </w:p>
          <w:p w:rsidR="00EE2B3E" w:rsidRPr="007670A5" w:rsidRDefault="00EE2B3E" w:rsidP="00EE2B3E">
            <w:pPr>
              <w:pStyle w:val="a5"/>
              <w:rPr>
                <w:rFonts w:ascii="Times New Roman" w:hAnsi="Times New Roman"/>
                <w:color w:val="000000"/>
                <w:szCs w:val="21"/>
              </w:rPr>
            </w:pPr>
            <w:r w:rsidRPr="007670A5">
              <w:rPr>
                <w:rFonts w:ascii="Times New Roman" w:hAnsi="Times New Roman" w:hint="eastAsia"/>
                <w:color w:val="000000"/>
                <w:szCs w:val="21"/>
              </w:rPr>
              <w:t>实验报告包含设计思路、算法、注意事项、</w:t>
            </w:r>
            <w:r>
              <w:rPr>
                <w:rFonts w:ascii="Times New Roman" w:hAnsi="Times New Roman" w:hint="eastAsia"/>
                <w:color w:val="000000"/>
                <w:szCs w:val="21"/>
              </w:rPr>
              <w:t>完整</w:t>
            </w:r>
            <w:r w:rsidRPr="007670A5">
              <w:rPr>
                <w:rFonts w:ascii="Times New Roman" w:hAnsi="Times New Roman" w:hint="eastAsia"/>
                <w:color w:val="000000"/>
                <w:szCs w:val="21"/>
              </w:rPr>
              <w:t>代码、运行结果、问题及解决过程、综合分析、总结、体会。</w:t>
            </w:r>
          </w:p>
          <w:p w:rsidR="00EE2B3E" w:rsidRPr="008B6123" w:rsidRDefault="00EE2B3E" w:rsidP="00E6436A">
            <w:pPr>
              <w:rPr>
                <w:rFonts w:hint="eastAsia"/>
                <w:szCs w:val="21"/>
              </w:rPr>
            </w:pPr>
          </w:p>
          <w:p w:rsidR="000F4FB7" w:rsidRPr="000F4FB7" w:rsidRDefault="000F4FB7" w:rsidP="000F4FB7">
            <w:pPr>
              <w:spacing w:beforeLines="50" w:before="156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五．实验方案及技术路线（</w:t>
            </w:r>
            <w:r w:rsidR="005A4843">
              <w:rPr>
                <w:rFonts w:hint="eastAsia"/>
                <w:szCs w:val="21"/>
              </w:rPr>
              <w:t>设计</w:t>
            </w:r>
            <w:r>
              <w:rPr>
                <w:rFonts w:ascii="宋体" w:hAnsi="宋体" w:hint="eastAsia"/>
                <w:szCs w:val="21"/>
              </w:rPr>
              <w:t>思路、</w:t>
            </w:r>
            <w:r>
              <w:rPr>
                <w:rFonts w:hint="eastAsia"/>
                <w:szCs w:val="21"/>
              </w:rPr>
              <w:t>算法</w:t>
            </w:r>
            <w:r w:rsidR="008B6123">
              <w:rPr>
                <w:rFonts w:ascii="宋体" w:hAnsi="宋体" w:hint="eastAsia"/>
                <w:szCs w:val="21"/>
              </w:rPr>
              <w:t>、</w:t>
            </w:r>
            <w:r w:rsidR="008B6123">
              <w:rPr>
                <w:rFonts w:hint="eastAsia"/>
                <w:szCs w:val="21"/>
              </w:rPr>
              <w:t>注意事项</w:t>
            </w:r>
            <w:r>
              <w:rPr>
                <w:rFonts w:hint="eastAsia"/>
                <w:szCs w:val="21"/>
              </w:rPr>
              <w:t>）</w:t>
            </w:r>
          </w:p>
          <w:p w:rsidR="00524B56" w:rsidRPr="005A4843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3D0F84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2-1</w:t>
            </w:r>
            <w:r>
              <w:rPr>
                <w:rFonts w:hint="eastAsia"/>
                <w:szCs w:val="21"/>
              </w:rPr>
              <w:t>实验方案与技术路线：</w:t>
            </w:r>
          </w:p>
          <w:p w:rsidR="003D0F84" w:rsidRDefault="003D0F84" w:rsidP="00524B5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定义一个方法，名为</w:t>
            </w:r>
            <w:r>
              <w:rPr>
                <w:rFonts w:hint="eastAsia"/>
                <w:szCs w:val="21"/>
              </w:rPr>
              <w:t>BMI</w:t>
            </w:r>
            <w:r>
              <w:rPr>
                <w:rFonts w:hint="eastAsia"/>
                <w:szCs w:val="21"/>
              </w:rPr>
              <w:t>（）</w:t>
            </w:r>
            <w:r>
              <w:rPr>
                <w:rFonts w:hint="eastAsia"/>
                <w:szCs w:val="21"/>
              </w:rPr>
              <w:t>{</w:t>
            </w:r>
          </w:p>
          <w:p w:rsidR="003D0F84" w:rsidRDefault="003D0F84" w:rsidP="003D0F84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这个方法直接在方法体内接收我的体重、身高值；</w:t>
            </w:r>
          </w:p>
          <w:p w:rsidR="003D0F84" w:rsidRDefault="003D0F84" w:rsidP="003D0F84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同时在方法内输出我的</w:t>
            </w:r>
            <w:r>
              <w:rPr>
                <w:rFonts w:hint="eastAsia"/>
                <w:szCs w:val="21"/>
              </w:rPr>
              <w:t>BMI</w:t>
            </w:r>
            <w:r>
              <w:rPr>
                <w:rFonts w:hint="eastAsia"/>
                <w:szCs w:val="21"/>
              </w:rPr>
              <w:t>值；</w:t>
            </w:r>
          </w:p>
          <w:p w:rsidR="003D0F84" w:rsidRDefault="003D0F84" w:rsidP="003D0F84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判断我的超重指标</w:t>
            </w:r>
            <w:r w:rsidR="001709A4">
              <w:rPr>
                <w:rFonts w:hint="eastAsia"/>
                <w:szCs w:val="21"/>
              </w:rPr>
              <w:t>；</w:t>
            </w:r>
          </w:p>
          <w:p w:rsidR="003D0F84" w:rsidRDefault="003D0F84" w:rsidP="003D0F84">
            <w:pPr>
              <w:ind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E376FA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2-2</w:t>
            </w:r>
            <w:r>
              <w:rPr>
                <w:rFonts w:hint="eastAsia"/>
                <w:szCs w:val="21"/>
              </w:rPr>
              <w:t>实验方案与技术路线：</w:t>
            </w:r>
          </w:p>
          <w:p w:rsidR="00E376FA" w:rsidRDefault="00E376FA" w:rsidP="00E376FA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main</w:t>
            </w:r>
            <w:r>
              <w:rPr>
                <w:rFonts w:hint="eastAsia"/>
                <w:szCs w:val="21"/>
              </w:rPr>
              <w:t>（</w:t>
            </w:r>
            <w:proofErr w:type="gramStart"/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{</w:t>
            </w:r>
            <w:proofErr w:type="gramEnd"/>
          </w:p>
          <w:p w:rsidR="00E376FA" w:rsidRDefault="00E376FA" w:rsidP="00E376FA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执行方法</w:t>
            </w:r>
            <w:proofErr w:type="spellStart"/>
            <w:r>
              <w:rPr>
                <w:rFonts w:hint="eastAsia"/>
                <w:szCs w:val="21"/>
              </w:rPr>
              <w:t>inputscores</w:t>
            </w:r>
            <w:proofErr w:type="spellEnd"/>
            <w:r>
              <w:rPr>
                <w:rFonts w:hint="eastAsia"/>
                <w:szCs w:val="21"/>
              </w:rPr>
              <w:t>（）；</w:t>
            </w:r>
          </w:p>
          <w:p w:rsidR="00E376FA" w:rsidRDefault="00E376FA" w:rsidP="00E376FA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执行方法</w:t>
            </w:r>
            <w:proofErr w:type="spellStart"/>
            <w:r>
              <w:rPr>
                <w:rFonts w:hint="eastAsia"/>
                <w:szCs w:val="21"/>
              </w:rPr>
              <w:t>outputscores</w:t>
            </w:r>
            <w:proofErr w:type="spellEnd"/>
            <w:r>
              <w:rPr>
                <w:rFonts w:hint="eastAsia"/>
                <w:szCs w:val="21"/>
              </w:rPr>
              <w:t>（）；</w:t>
            </w:r>
          </w:p>
          <w:p w:rsidR="00E376FA" w:rsidRDefault="00B669D1" w:rsidP="00C36187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5C2AFB" w:rsidRPr="005C2AFB" w:rsidRDefault="005C2AFB" w:rsidP="005C2AFB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实例化</w:t>
            </w:r>
            <w:proofErr w:type="spellStart"/>
            <w:r>
              <w:rPr>
                <w:rFonts w:hint="eastAsia"/>
                <w:szCs w:val="21"/>
              </w:rPr>
              <w:t>ArrayList</w:t>
            </w:r>
            <w:proofErr w:type="spellEnd"/>
            <w:proofErr w:type="gramStart"/>
            <w:r>
              <w:rPr>
                <w:rFonts w:hint="eastAsia"/>
                <w:szCs w:val="21"/>
              </w:rPr>
              <w:t>类并提供</w:t>
            </w:r>
            <w:proofErr w:type="gramEnd"/>
            <w:r>
              <w:rPr>
                <w:rFonts w:hint="eastAsia"/>
                <w:szCs w:val="21"/>
              </w:rPr>
              <w:t>相应的引用变量；</w:t>
            </w:r>
          </w:p>
          <w:p w:rsidR="00F75BDC" w:rsidRDefault="00F75BDC" w:rsidP="00E376FA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  <w:proofErr w:type="spellStart"/>
            <w:r>
              <w:rPr>
                <w:rFonts w:hint="eastAsia"/>
                <w:szCs w:val="21"/>
              </w:rPr>
              <w:t>inputscores</w:t>
            </w:r>
            <w:proofErr w:type="spellEnd"/>
            <w:r>
              <w:rPr>
                <w:rFonts w:hint="eastAsia"/>
                <w:szCs w:val="21"/>
              </w:rPr>
              <w:t>（）</w:t>
            </w:r>
            <w:r>
              <w:rPr>
                <w:rFonts w:hint="eastAsia"/>
                <w:szCs w:val="21"/>
              </w:rPr>
              <w:t>{</w:t>
            </w:r>
          </w:p>
          <w:p w:rsidR="00F75BDC" w:rsidRDefault="00F75BDC" w:rsidP="00F75BD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从键盘获取一个输入的分数；</w:t>
            </w:r>
          </w:p>
          <w:p w:rsidR="00F75BDC" w:rsidRDefault="00CF572E" w:rsidP="00F75BDC">
            <w:pPr>
              <w:ind w:left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ArrayList.add</w:t>
            </w:r>
            <w:proofErr w:type="spellEnd"/>
            <w:r>
              <w:rPr>
                <w:rFonts w:hint="eastAsia"/>
                <w:szCs w:val="21"/>
              </w:rPr>
              <w:t>（分数）；</w:t>
            </w:r>
          </w:p>
          <w:p w:rsidR="00E81BDB" w:rsidRDefault="00E81BDB" w:rsidP="00F75BD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从键盘获取一个</w:t>
            </w:r>
            <w:r w:rsidR="0028023C">
              <w:rPr>
                <w:rFonts w:hint="eastAsia"/>
                <w:szCs w:val="21"/>
              </w:rPr>
              <w:t>正误字符（</w:t>
            </w:r>
            <w:r w:rsidR="0028023C">
              <w:rPr>
                <w:rFonts w:hint="eastAsia"/>
                <w:szCs w:val="21"/>
              </w:rPr>
              <w:t>Y/N</w:t>
            </w:r>
            <w:r w:rsidR="0028023C">
              <w:rPr>
                <w:rFonts w:hint="eastAsia"/>
                <w:szCs w:val="21"/>
              </w:rPr>
              <w:t>）；</w:t>
            </w:r>
          </w:p>
          <w:p w:rsidR="0028023C" w:rsidRDefault="0028023C" w:rsidP="00F75BD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当为</w:t>
            </w:r>
            <w:r>
              <w:rPr>
                <w:rFonts w:hint="eastAsia"/>
                <w:szCs w:val="21"/>
              </w:rPr>
              <w:t>Y</w:t>
            </w:r>
            <w:r>
              <w:rPr>
                <w:rFonts w:hint="eastAsia"/>
                <w:szCs w:val="21"/>
              </w:rPr>
              <w:t>时，</w:t>
            </w:r>
            <w:r w:rsidR="00FC5399">
              <w:rPr>
                <w:rFonts w:hint="eastAsia"/>
                <w:szCs w:val="21"/>
              </w:rPr>
              <w:t>递归</w:t>
            </w:r>
            <w:proofErr w:type="spellStart"/>
            <w:r>
              <w:rPr>
                <w:rFonts w:hint="eastAsia"/>
                <w:szCs w:val="21"/>
              </w:rPr>
              <w:t>inputscores</w:t>
            </w:r>
            <w:proofErr w:type="spellEnd"/>
            <w:r>
              <w:rPr>
                <w:rFonts w:hint="eastAsia"/>
                <w:szCs w:val="21"/>
              </w:rPr>
              <w:t>（）；</w:t>
            </w:r>
          </w:p>
          <w:p w:rsidR="00A76409" w:rsidRDefault="00A76409" w:rsidP="00F75BDC">
            <w:pPr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当为</w:t>
            </w:r>
            <w:r>
              <w:rPr>
                <w:rFonts w:hint="eastAsia"/>
                <w:szCs w:val="21"/>
              </w:rPr>
              <w:t>N</w:t>
            </w:r>
            <w:r>
              <w:rPr>
                <w:rFonts w:hint="eastAsia"/>
                <w:szCs w:val="21"/>
              </w:rPr>
              <w:t>时，方法结束；</w:t>
            </w:r>
          </w:p>
          <w:p w:rsidR="0028023C" w:rsidRPr="00F75BDC" w:rsidRDefault="0028023C" w:rsidP="00F75BDC">
            <w:pPr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543E8D" w:rsidRDefault="00543E8D" w:rsidP="00E376FA">
            <w:pPr>
              <w:numPr>
                <w:ilvl w:val="0"/>
                <w:numId w:val="6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  <w:proofErr w:type="spellStart"/>
            <w:r>
              <w:rPr>
                <w:rFonts w:hint="eastAsia"/>
                <w:szCs w:val="21"/>
              </w:rPr>
              <w:t>outputscores</w:t>
            </w:r>
            <w:proofErr w:type="spellEnd"/>
            <w:r>
              <w:rPr>
                <w:rFonts w:hint="eastAsia"/>
                <w:szCs w:val="21"/>
              </w:rPr>
              <w:t>（）</w:t>
            </w:r>
            <w:r>
              <w:rPr>
                <w:rFonts w:hint="eastAsia"/>
                <w:szCs w:val="21"/>
              </w:rPr>
              <w:t>{</w:t>
            </w:r>
          </w:p>
          <w:p w:rsidR="00543E8D" w:rsidRDefault="009978F0" w:rsidP="00543E8D">
            <w:pPr>
              <w:ind w:left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ArrayList.length</w:t>
            </w:r>
            <w:proofErr w:type="spellEnd"/>
            <w:r>
              <w:rPr>
                <w:rFonts w:hint="eastAsia"/>
                <w:szCs w:val="21"/>
              </w:rPr>
              <w:t>（）；</w:t>
            </w:r>
          </w:p>
          <w:p w:rsidR="009978F0" w:rsidRDefault="009978F0" w:rsidP="00543E8D">
            <w:pPr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遍历</w:t>
            </w:r>
            <w:proofErr w:type="spellStart"/>
            <w:r>
              <w:rPr>
                <w:rFonts w:hint="eastAsia"/>
                <w:szCs w:val="21"/>
              </w:rPr>
              <w:t>ArrayList</w:t>
            </w:r>
            <w:proofErr w:type="spellEnd"/>
            <w:r>
              <w:rPr>
                <w:rFonts w:hint="eastAsia"/>
                <w:szCs w:val="21"/>
              </w:rPr>
              <w:t>，累加总分；</w:t>
            </w:r>
          </w:p>
          <w:p w:rsidR="009978F0" w:rsidRDefault="009978F0" w:rsidP="00543E8D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遍历</w:t>
            </w:r>
            <w:proofErr w:type="spellStart"/>
            <w:r>
              <w:rPr>
                <w:rFonts w:hint="eastAsia"/>
                <w:szCs w:val="21"/>
              </w:rPr>
              <w:t>ArrayList</w:t>
            </w:r>
            <w:proofErr w:type="spellEnd"/>
            <w:r>
              <w:rPr>
                <w:rFonts w:hint="eastAsia"/>
                <w:szCs w:val="21"/>
              </w:rPr>
              <w:t>，判断分数段；</w:t>
            </w:r>
          </w:p>
          <w:p w:rsidR="009978F0" w:rsidRDefault="005D3D11" w:rsidP="00543E8D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输出各种题目要求的数据；</w:t>
            </w:r>
          </w:p>
          <w:p w:rsidR="005D3D11" w:rsidRDefault="005D3D11" w:rsidP="00543E8D">
            <w:pPr>
              <w:ind w:left="36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  <w:p w:rsidR="00E376FA" w:rsidRDefault="00E376FA" w:rsidP="00543E8D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szCs w:val="21"/>
              </w:rPr>
            </w:pPr>
          </w:p>
          <w:p w:rsidR="00FE3A78" w:rsidRDefault="00FE3A78" w:rsidP="00524B56">
            <w:pPr>
              <w:rPr>
                <w:rFonts w:hint="eastAsia"/>
                <w:szCs w:val="21"/>
              </w:rPr>
            </w:pPr>
          </w:p>
        </w:tc>
      </w:tr>
      <w:tr w:rsidR="00524B56">
        <w:trPr>
          <w:trHeight w:val="13539"/>
        </w:trPr>
        <w:tc>
          <w:tcPr>
            <w:tcW w:w="8820" w:type="dxa"/>
            <w:gridSpan w:val="6"/>
          </w:tcPr>
          <w:p w:rsidR="00524B56" w:rsidRDefault="00524B56" w:rsidP="00524B56">
            <w:pPr>
              <w:spacing w:beforeLines="50" w:before="156"/>
              <w:rPr>
                <w:rFonts w:eastAsia="黑体" w:hint="eastAsia"/>
                <w:sz w:val="28"/>
                <w:szCs w:val="21"/>
              </w:rPr>
            </w:pPr>
            <w:r>
              <w:rPr>
                <w:rFonts w:eastAsia="黑体" w:hint="eastAsia"/>
                <w:sz w:val="28"/>
                <w:szCs w:val="21"/>
              </w:rPr>
              <w:lastRenderedPageBreak/>
              <w:t>第二部分：实验过程记录</w:t>
            </w:r>
            <w:r w:rsidR="004F49FE">
              <w:rPr>
                <w:rFonts w:hint="eastAsia"/>
                <w:szCs w:val="21"/>
              </w:rPr>
              <w:t>（可加页）</w:t>
            </w:r>
            <w:r w:rsidR="000F4FB7">
              <w:rPr>
                <w:rFonts w:hint="eastAsia"/>
                <w:szCs w:val="21"/>
              </w:rPr>
              <w:t>（代码</w:t>
            </w:r>
            <w:r w:rsidR="000F4FB7">
              <w:rPr>
                <w:rFonts w:ascii="宋体" w:hAnsi="宋体" w:hint="eastAsia"/>
                <w:szCs w:val="21"/>
              </w:rPr>
              <w:t>、</w:t>
            </w:r>
            <w:r w:rsidR="004F49FE">
              <w:rPr>
                <w:rFonts w:hint="eastAsia"/>
                <w:szCs w:val="21"/>
              </w:rPr>
              <w:t>运行</w:t>
            </w:r>
            <w:r w:rsidR="000F4FB7">
              <w:rPr>
                <w:rFonts w:hint="eastAsia"/>
                <w:szCs w:val="21"/>
              </w:rPr>
              <w:t>结果</w:t>
            </w:r>
            <w:r w:rsidR="004F49FE">
              <w:rPr>
                <w:rFonts w:ascii="宋体" w:hAnsi="宋体" w:hint="eastAsia"/>
                <w:szCs w:val="21"/>
              </w:rPr>
              <w:t>、</w:t>
            </w:r>
            <w:r w:rsidR="004F49FE">
              <w:rPr>
                <w:rFonts w:hint="eastAsia"/>
                <w:szCs w:val="21"/>
              </w:rPr>
              <w:t>实验中出现的问题及解决过程</w:t>
            </w:r>
            <w:r>
              <w:rPr>
                <w:rFonts w:hint="eastAsia"/>
                <w:szCs w:val="21"/>
              </w:rPr>
              <w:t>）</w:t>
            </w:r>
          </w:p>
          <w:p w:rsidR="00524B56" w:rsidRDefault="001775DC" w:rsidP="00524B56">
            <w:p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2-1</w:t>
            </w:r>
            <w:r>
              <w:rPr>
                <w:rFonts w:hint="eastAsia"/>
                <w:szCs w:val="21"/>
              </w:rPr>
              <w:t>：计算我的</w:t>
            </w:r>
            <w:r>
              <w:rPr>
                <w:rFonts w:hint="eastAsia"/>
                <w:szCs w:val="21"/>
              </w:rPr>
              <w:t>BMI</w:t>
            </w:r>
          </w:p>
          <w:p w:rsidR="001775DC" w:rsidRPr="004F49FE" w:rsidRDefault="00A66C7E" w:rsidP="00524B56">
            <w:pPr>
              <w:spacing w:beforeLines="50" w:before="156"/>
              <w:rPr>
                <w:rFonts w:hint="eastAsia"/>
                <w:szCs w:val="21"/>
              </w:rPr>
            </w:pPr>
            <w:r w:rsidRPr="002E4E7E">
              <w:rPr>
                <w:noProof/>
              </w:rPr>
              <w:drawing>
                <wp:inline distT="0" distB="0" distL="0" distR="0">
                  <wp:extent cx="5248275" cy="42767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8275" cy="427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Default="00524B56" w:rsidP="00524B56">
            <w:pPr>
              <w:rPr>
                <w:szCs w:val="21"/>
              </w:rPr>
            </w:pPr>
          </w:p>
          <w:p w:rsidR="001D6ED7" w:rsidRDefault="001D6ED7" w:rsidP="00524B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小程序运行结果</w:t>
            </w:r>
          </w:p>
          <w:p w:rsidR="00A249B9" w:rsidRDefault="00A66C7E" w:rsidP="00524B56">
            <w:pPr>
              <w:rPr>
                <w:rFonts w:hint="eastAsia"/>
                <w:szCs w:val="21"/>
              </w:rPr>
            </w:pPr>
            <w:r w:rsidRPr="00765A40">
              <w:rPr>
                <w:noProof/>
              </w:rPr>
              <w:drawing>
                <wp:inline distT="0" distB="0" distL="0" distR="0">
                  <wp:extent cx="5467350" cy="1409700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14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ED7" w:rsidRDefault="001D6ED7" w:rsidP="00524B56">
            <w:pPr>
              <w:rPr>
                <w:rFonts w:hint="eastAsia"/>
                <w:szCs w:val="21"/>
              </w:rPr>
            </w:pPr>
          </w:p>
          <w:p w:rsidR="00524B56" w:rsidRDefault="00EB1BBF" w:rsidP="00524B5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实验</w:t>
            </w:r>
            <w:r>
              <w:rPr>
                <w:rFonts w:hint="eastAsia"/>
                <w:szCs w:val="21"/>
              </w:rPr>
              <w:t>2-2</w:t>
            </w:r>
            <w:r>
              <w:rPr>
                <w:rFonts w:hint="eastAsia"/>
                <w:szCs w:val="21"/>
              </w:rPr>
              <w:t>：考试分数列表</w:t>
            </w: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.reflect.Array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text.NumberFormat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.*;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score {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&lt;Integer&gt;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  <w:u w:val="single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ArrayList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存放分数的数组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inputscore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此变量接管输入流分数数据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 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inputscores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outputscores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inputscores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本方法进行分数的录入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请输入学生的成绩：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inputscore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inputscore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还要录入吗？（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Y/N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）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yesorno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keyboard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yesorno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)||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yesorno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inputscores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当需要多次录入，本方法将递归使用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outputscores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本方法依照要求（找最高最低分，分数划段，百分比）进行输出分数的操作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average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平均分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highest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最高分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thelast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最低分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总人数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excellent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优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good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良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中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passed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刚及格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failed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不及格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获取百分数格式化对象（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nt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为引用变量）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NumberFormat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NumberFormat.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getPercentInstance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设置百分数精确度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2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即保留两位小数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.setMinimumFractionDigits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(2);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highest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thelast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进行一次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循环比对出最高分和最低分，同时累加分数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highest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highest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thelast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thelast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average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计算总分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average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average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/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计算得到分数平均数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第二次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循环将分数分段，统计优良中差分数段人数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&lt;= 100 &amp;&amp;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&gt;= 90) {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excellent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1;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&gt;= 80 &amp;&amp;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&lt;= 89) {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good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1;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&gt;= 70 &amp;&amp;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&lt;=79) {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1;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&gt;= 60 &amp;&amp; </w:t>
            </w:r>
            <w:proofErr w:type="spellStart"/>
            <w:r>
              <w:rPr>
                <w:rFonts w:ascii="Consolas" w:hAnsi="Consolas" w:cs="Consolas"/>
                <w:i/>
                <w:iCs/>
                <w:color w:val="0000C0"/>
                <w:kern w:val="0"/>
                <w:sz w:val="20"/>
                <w:szCs w:val="20"/>
              </w:rPr>
              <w:t>score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&lt;= 69) {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passed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1;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failed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1;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考试总人数为：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最高分为：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highest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最低分为：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thelast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平均分为：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String.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format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"%.2f"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average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优秀人数为：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excellent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占总人数百分比：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.format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excellent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良好人数为：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good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占总人数百分比：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.format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good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中级人数为：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占总人数百分比：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.format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刚好及格人数为：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passed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占总人数百分比：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.format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passed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不及格人数为：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failed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占总人数百分比：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.format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failed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E6571" w:rsidRDefault="00AE6571" w:rsidP="00AE657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524B56" w:rsidRDefault="00AE6571" w:rsidP="00AE6571">
            <w:pPr>
              <w:rPr>
                <w:rFonts w:hint="eastAsia"/>
                <w:szCs w:val="21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A232F1" w:rsidP="00524B56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2-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小程序运行结果：</w:t>
            </w:r>
          </w:p>
          <w:p w:rsidR="00524B56" w:rsidRDefault="00A66C7E" w:rsidP="00524B56">
            <w:pPr>
              <w:rPr>
                <w:rFonts w:hint="eastAsia"/>
                <w:szCs w:val="21"/>
              </w:rPr>
            </w:pPr>
            <w:r w:rsidRPr="00DD31A9">
              <w:rPr>
                <w:noProof/>
              </w:rPr>
              <w:drawing>
                <wp:inline distT="0" distB="0" distL="0" distR="0">
                  <wp:extent cx="5467350" cy="324802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324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24B56" w:rsidRPr="004F49FE" w:rsidRDefault="00524B56" w:rsidP="00534B04">
            <w:pPr>
              <w:rPr>
                <w:rFonts w:hint="eastAsia"/>
                <w:szCs w:val="21"/>
              </w:rPr>
            </w:pPr>
          </w:p>
          <w:p w:rsidR="00524B56" w:rsidRDefault="00524B56" w:rsidP="00534B04">
            <w:pPr>
              <w:rPr>
                <w:rFonts w:hint="eastAsia"/>
                <w:szCs w:val="21"/>
              </w:rPr>
            </w:pPr>
          </w:p>
          <w:p w:rsidR="00524B56" w:rsidRDefault="00524B56" w:rsidP="00534B04">
            <w:pPr>
              <w:rPr>
                <w:rFonts w:hint="eastAsia"/>
                <w:szCs w:val="21"/>
              </w:rPr>
            </w:pPr>
          </w:p>
          <w:p w:rsidR="00524B56" w:rsidRDefault="00524B56" w:rsidP="00534B04">
            <w:pPr>
              <w:rPr>
                <w:rFonts w:hint="eastAsia"/>
                <w:szCs w:val="21"/>
              </w:rPr>
            </w:pPr>
          </w:p>
          <w:p w:rsidR="00524B56" w:rsidRDefault="00524B56" w:rsidP="00534B04">
            <w:pPr>
              <w:rPr>
                <w:rFonts w:hint="eastAsia"/>
                <w:szCs w:val="21"/>
              </w:rPr>
            </w:pPr>
          </w:p>
          <w:p w:rsidR="00524B56" w:rsidRDefault="00524B56" w:rsidP="00534B04">
            <w:pPr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rPr>
                <w:rFonts w:hint="eastAsia"/>
                <w:szCs w:val="21"/>
              </w:rPr>
            </w:pPr>
          </w:p>
          <w:p w:rsidR="00524B56" w:rsidRDefault="00524B56" w:rsidP="00534B04">
            <w:pPr>
              <w:rPr>
                <w:rFonts w:hint="eastAsia"/>
                <w:szCs w:val="21"/>
              </w:rPr>
            </w:pPr>
          </w:p>
          <w:p w:rsidR="00524B56" w:rsidRDefault="00524B56" w:rsidP="00534B04">
            <w:pPr>
              <w:rPr>
                <w:rFonts w:hint="eastAsia"/>
                <w:szCs w:val="21"/>
              </w:rPr>
            </w:pPr>
          </w:p>
        </w:tc>
      </w:tr>
      <w:tr w:rsidR="00524B56">
        <w:trPr>
          <w:trHeight w:val="13383"/>
        </w:trPr>
        <w:tc>
          <w:tcPr>
            <w:tcW w:w="8820" w:type="dxa"/>
            <w:gridSpan w:val="6"/>
          </w:tcPr>
          <w:p w:rsidR="00524B56" w:rsidRDefault="00524B56" w:rsidP="00524B56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lastRenderedPageBreak/>
              <w:t>第三部分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 </w:t>
            </w:r>
            <w:r>
              <w:rPr>
                <w:rFonts w:eastAsia="黑体" w:hint="eastAsia"/>
                <w:bCs/>
                <w:sz w:val="28"/>
                <w:szCs w:val="36"/>
              </w:rPr>
              <w:t>结果与讨论</w:t>
            </w:r>
            <w:r>
              <w:rPr>
                <w:rFonts w:hint="eastAsia"/>
                <w:szCs w:val="21"/>
              </w:rPr>
              <w:t>（可加页）</w:t>
            </w:r>
          </w:p>
          <w:p w:rsidR="00524B56" w:rsidRDefault="00EE75F0" w:rsidP="00E32C63">
            <w:pPr>
              <w:numPr>
                <w:ilvl w:val="0"/>
                <w:numId w:val="5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实验结果分析</w:t>
            </w:r>
          </w:p>
          <w:p w:rsidR="00E32C63" w:rsidRDefault="0071335D" w:rsidP="0071335D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①计算数据和结果有小数点时，应该使用</w:t>
            </w:r>
            <w:r>
              <w:rPr>
                <w:rFonts w:hint="eastAsia"/>
                <w:szCs w:val="21"/>
              </w:rPr>
              <w:t>double</w:t>
            </w:r>
            <w:r>
              <w:rPr>
                <w:rFonts w:hint="eastAsia"/>
                <w:szCs w:val="21"/>
              </w:rPr>
              <w:t>类型数据存储，如果使用</w:t>
            </w:r>
            <w:r>
              <w:rPr>
                <w:rFonts w:hint="eastAsia"/>
                <w:szCs w:val="21"/>
              </w:rPr>
              <w:t>float</w:t>
            </w:r>
            <w:r>
              <w:rPr>
                <w:rFonts w:hint="eastAsia"/>
                <w:szCs w:val="21"/>
              </w:rPr>
              <w:t>型数据，那么在输入时需要</w:t>
            </w:r>
            <w:proofErr w:type="gramStart"/>
            <w:r>
              <w:rPr>
                <w:rFonts w:hint="eastAsia"/>
                <w:szCs w:val="21"/>
              </w:rPr>
              <w:t>再数字</w:t>
            </w:r>
            <w:proofErr w:type="gramEnd"/>
            <w:r>
              <w:rPr>
                <w:rFonts w:hint="eastAsia"/>
                <w:szCs w:val="21"/>
              </w:rPr>
              <w:t>后用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</w:rPr>
              <w:t>标识，从用户角度看显然不符合输入要求。</w:t>
            </w:r>
          </w:p>
          <w:p w:rsidR="0071335D" w:rsidRDefault="0071335D" w:rsidP="0071335D">
            <w:pPr>
              <w:spacing w:beforeLines="50" w:before="156"/>
              <w:ind w:left="432"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②</w:t>
            </w:r>
            <w:r w:rsidR="00614E35">
              <w:rPr>
                <w:rFonts w:hint="eastAsia"/>
                <w:szCs w:val="21"/>
              </w:rPr>
              <w:t>实验二中有一个百分比输出需要留意</w:t>
            </w:r>
            <w:r w:rsidR="001C6EE0">
              <w:rPr>
                <w:rFonts w:hint="eastAsia"/>
                <w:szCs w:val="21"/>
              </w:rPr>
              <w:t>，仍然使用（</w:t>
            </w:r>
            <w:r w:rsidR="001C6EE0">
              <w:rPr>
                <w:rFonts w:hint="eastAsia"/>
                <w:szCs w:val="21"/>
              </w:rPr>
              <w:t>import</w:t>
            </w:r>
            <w:r w:rsidR="001C6EE0">
              <w:rPr>
                <w:rFonts w:hint="eastAsia"/>
                <w:szCs w:val="21"/>
              </w:rPr>
              <w:t>）</w:t>
            </w:r>
            <w:r w:rsidR="00614E35">
              <w:rPr>
                <w:rFonts w:hint="eastAsia"/>
                <w:szCs w:val="21"/>
              </w:rPr>
              <w:t>封装好的数字类型数据标准化</w:t>
            </w:r>
            <w:proofErr w:type="spellStart"/>
            <w:r w:rsidR="00614E3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NumberFormat</w:t>
            </w:r>
            <w:proofErr w:type="spellEnd"/>
            <w:r w:rsidR="00614E35">
              <w:rPr>
                <w:rFonts w:hint="eastAsia"/>
                <w:szCs w:val="21"/>
              </w:rPr>
              <w:t>类，实例化后运用引用变量调整好输出格式（预留小数点后几位）</w:t>
            </w:r>
            <w:r w:rsidR="00C33A54">
              <w:rPr>
                <w:rFonts w:hint="eastAsia"/>
                <w:szCs w:val="21"/>
              </w:rPr>
              <w:t>，使用相应的方法输出即可（此时输出结果是字符串类型）</w:t>
            </w:r>
            <w:r w:rsidR="006405A6">
              <w:rPr>
                <w:rFonts w:hint="eastAsia"/>
                <w:szCs w:val="21"/>
              </w:rPr>
              <w:t>。</w:t>
            </w:r>
          </w:p>
          <w:p w:rsidR="001C6EE0" w:rsidRPr="002462DC" w:rsidRDefault="001C6EE0" w:rsidP="0071335D">
            <w:pPr>
              <w:spacing w:beforeLines="50" w:before="156"/>
              <w:ind w:left="432"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③当</w:t>
            </w:r>
            <w:r w:rsidR="002462DC">
              <w:rPr>
                <w:rFonts w:hint="eastAsia"/>
                <w:szCs w:val="21"/>
              </w:rPr>
              <w:t>我们不知道输入的数字集合有多少元素时，装载并使用</w:t>
            </w:r>
            <w:proofErr w:type="spellStart"/>
            <w:r w:rsidR="002462DC">
              <w:rPr>
                <w:rFonts w:hint="eastAsia"/>
                <w:szCs w:val="21"/>
              </w:rPr>
              <w:t>ArrayList</w:t>
            </w:r>
            <w:proofErr w:type="spellEnd"/>
            <w:r w:rsidR="002462DC">
              <w:rPr>
                <w:rFonts w:hint="eastAsia"/>
                <w:szCs w:val="21"/>
              </w:rPr>
              <w:t>是很好的选择。在声明</w:t>
            </w:r>
            <w:r w:rsidR="002462DC">
              <w:rPr>
                <w:rFonts w:hint="eastAsia"/>
                <w:szCs w:val="21"/>
              </w:rPr>
              <w:t>int</w:t>
            </w:r>
            <w:r w:rsidR="002462DC">
              <w:rPr>
                <w:rFonts w:hint="eastAsia"/>
                <w:szCs w:val="21"/>
              </w:rPr>
              <w:t>类型</w:t>
            </w:r>
            <w:proofErr w:type="spellStart"/>
            <w:r w:rsidR="002462DC">
              <w:rPr>
                <w:rFonts w:hint="eastAsia"/>
                <w:szCs w:val="21"/>
              </w:rPr>
              <w:t>ArrayList</w:t>
            </w:r>
            <w:proofErr w:type="spellEnd"/>
            <w:r w:rsidR="002462DC">
              <w:rPr>
                <w:rFonts w:hint="eastAsia"/>
                <w:szCs w:val="21"/>
              </w:rPr>
              <w:t>时，参数为</w:t>
            </w:r>
            <w:r w:rsidR="002462DC">
              <w:rPr>
                <w:rFonts w:hint="eastAsia"/>
                <w:szCs w:val="21"/>
              </w:rPr>
              <w:t>Integer</w:t>
            </w:r>
            <w:r w:rsidR="002462DC">
              <w:rPr>
                <w:rFonts w:hint="eastAsia"/>
                <w:szCs w:val="21"/>
              </w:rPr>
              <w:t>。</w:t>
            </w:r>
          </w:p>
          <w:p w:rsidR="00524B56" w:rsidRDefault="00524B56" w:rsidP="00650DF7">
            <w:pPr>
              <w:numPr>
                <w:ilvl w:val="0"/>
                <w:numId w:val="5"/>
              </w:numPr>
              <w:spacing w:beforeLines="50" w:before="156"/>
              <w:rPr>
                <w:szCs w:val="21"/>
              </w:rPr>
            </w:pPr>
            <w:r>
              <w:rPr>
                <w:rFonts w:hint="eastAsia"/>
                <w:szCs w:val="21"/>
              </w:rPr>
              <w:t>小结、建议及体会</w:t>
            </w:r>
          </w:p>
          <w:p w:rsidR="00843A03" w:rsidRDefault="001C6ED5" w:rsidP="001C6ED5">
            <w:pPr>
              <w:spacing w:beforeLines="50" w:before="156"/>
              <w:ind w:left="432" w:firstLineChars="200" w:firstLine="42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这次实验学习了</w:t>
            </w:r>
            <w:proofErr w:type="spellStart"/>
            <w:r>
              <w:rPr>
                <w:rFonts w:hint="eastAsia"/>
                <w:szCs w:val="21"/>
              </w:rPr>
              <w:t>arraylsit</w:t>
            </w:r>
            <w:proofErr w:type="spellEnd"/>
            <w:r>
              <w:rPr>
                <w:rFonts w:hint="eastAsia"/>
                <w:szCs w:val="21"/>
              </w:rPr>
              <w:t>的使用方式</w:t>
            </w:r>
            <w:r w:rsidR="00843A03">
              <w:rPr>
                <w:rFonts w:hint="eastAsia"/>
                <w:szCs w:val="21"/>
              </w:rPr>
              <w:t>，在使用前需要装载</w:t>
            </w:r>
            <w:proofErr w:type="spellStart"/>
            <w:r w:rsidR="00843A03">
              <w:rPr>
                <w:rFonts w:hint="eastAsia"/>
                <w:szCs w:val="21"/>
              </w:rPr>
              <w:t>ArrayList</w:t>
            </w:r>
            <w:proofErr w:type="spellEnd"/>
            <w:r w:rsidR="00843A03">
              <w:rPr>
                <w:rFonts w:hint="eastAsia"/>
                <w:szCs w:val="21"/>
              </w:rPr>
              <w:t>类，也就是原本在</w:t>
            </w:r>
            <w:r w:rsidR="00843A03">
              <w:rPr>
                <w:rFonts w:hint="eastAsia"/>
                <w:szCs w:val="21"/>
              </w:rPr>
              <w:t>java</w:t>
            </w:r>
            <w:r w:rsidR="00843A03">
              <w:rPr>
                <w:rFonts w:hint="eastAsia"/>
                <w:szCs w:val="21"/>
              </w:rPr>
              <w:t>中已经封装好。需要使用</w:t>
            </w:r>
            <w:r w:rsidR="00843A03">
              <w:rPr>
                <w:rFonts w:hint="eastAsia"/>
                <w:szCs w:val="21"/>
              </w:rPr>
              <w:t>array</w:t>
            </w:r>
            <w:r w:rsidR="00843A03">
              <w:rPr>
                <w:rFonts w:hint="eastAsia"/>
                <w:szCs w:val="21"/>
              </w:rPr>
              <w:t>对象的</w:t>
            </w:r>
            <w:r w:rsidR="00843A03">
              <w:rPr>
                <w:rFonts w:hint="eastAsia"/>
                <w:szCs w:val="21"/>
              </w:rPr>
              <w:t>add</w:t>
            </w:r>
            <w:r w:rsidR="00843A03">
              <w:rPr>
                <w:rFonts w:hint="eastAsia"/>
                <w:szCs w:val="21"/>
              </w:rPr>
              <w:t>方法，这样的好处在于这个“数组”可以不定长，非常适合不确定数量的元素录入。</w:t>
            </w: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szCs w:val="21"/>
              </w:rPr>
            </w:pPr>
          </w:p>
          <w:p w:rsidR="00232364" w:rsidRDefault="00232364" w:rsidP="00524B56">
            <w:pPr>
              <w:spacing w:beforeLines="50" w:before="156"/>
              <w:rPr>
                <w:szCs w:val="21"/>
              </w:rPr>
            </w:pPr>
          </w:p>
          <w:p w:rsidR="00232364" w:rsidRDefault="00232364" w:rsidP="00524B56">
            <w:pPr>
              <w:spacing w:beforeLines="50" w:before="156"/>
              <w:rPr>
                <w:szCs w:val="21"/>
              </w:rPr>
            </w:pPr>
          </w:p>
          <w:p w:rsidR="00232364" w:rsidRDefault="00232364" w:rsidP="00524B56">
            <w:pPr>
              <w:spacing w:beforeLines="50" w:before="156"/>
              <w:rPr>
                <w:szCs w:val="21"/>
              </w:rPr>
            </w:pPr>
          </w:p>
          <w:p w:rsidR="00232364" w:rsidRDefault="00232364" w:rsidP="00524B56">
            <w:pPr>
              <w:spacing w:beforeLines="50" w:before="156"/>
              <w:rPr>
                <w:szCs w:val="21"/>
              </w:rPr>
            </w:pPr>
          </w:p>
          <w:p w:rsidR="00232364" w:rsidRDefault="00232364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524B56" w:rsidRDefault="00524B56" w:rsidP="00524B56">
            <w:pPr>
              <w:spacing w:beforeLines="50" w:before="156"/>
              <w:rPr>
                <w:rFonts w:hint="eastAsia"/>
                <w:szCs w:val="21"/>
              </w:rPr>
            </w:pPr>
          </w:p>
          <w:p w:rsidR="00EE75F0" w:rsidRDefault="00EE75F0" w:rsidP="00524B56">
            <w:pPr>
              <w:rPr>
                <w:szCs w:val="21"/>
              </w:rPr>
            </w:pPr>
          </w:p>
          <w:p w:rsidR="00EE75F0" w:rsidRPr="00753711" w:rsidRDefault="00EE75F0" w:rsidP="00EE75F0">
            <w:pPr>
              <w:spacing w:beforeLines="50" w:before="156"/>
              <w:rPr>
                <w:rFonts w:eastAsia="黑体" w:hint="eastAsia"/>
                <w:bCs/>
                <w:sz w:val="28"/>
                <w:szCs w:val="21"/>
              </w:rPr>
            </w:pPr>
            <w:r>
              <w:rPr>
                <w:rFonts w:eastAsia="黑体" w:hint="eastAsia"/>
                <w:bCs/>
                <w:sz w:val="28"/>
                <w:szCs w:val="36"/>
              </w:rPr>
              <w:t>第四部分</w:t>
            </w:r>
            <w:r>
              <w:rPr>
                <w:rFonts w:eastAsia="黑体" w:hint="eastAsia"/>
                <w:bCs/>
                <w:sz w:val="28"/>
                <w:szCs w:val="36"/>
              </w:rPr>
              <w:t xml:space="preserve"> </w:t>
            </w:r>
            <w:r>
              <w:rPr>
                <w:rFonts w:eastAsia="黑体" w:hint="eastAsia"/>
                <w:bCs/>
                <w:sz w:val="28"/>
                <w:szCs w:val="36"/>
              </w:rPr>
              <w:t>实验评分标准（教师自行设计）及成绩</w:t>
            </w:r>
          </w:p>
          <w:tbl>
            <w:tblPr>
              <w:tblW w:w="843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776"/>
              <w:gridCol w:w="3686"/>
              <w:gridCol w:w="2268"/>
              <w:gridCol w:w="850"/>
              <w:gridCol w:w="851"/>
            </w:tblGrid>
            <w:tr w:rsidR="00EE75F0" w:rsidTr="00515342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EE75F0" w:rsidRDefault="00EE75F0" w:rsidP="00EE75F0">
                  <w:pPr>
                    <w:spacing w:beforeLines="25" w:before="78" w:line="360" w:lineRule="auto"/>
                    <w:ind w:leftChars="-137" w:left="-288" w:rightChars="85" w:right="178" w:firstLineChars="137" w:firstLine="288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  <w:tc>
                <w:tcPr>
                  <w:tcW w:w="3686" w:type="dxa"/>
                  <w:vAlign w:val="center"/>
                </w:tcPr>
                <w:p w:rsidR="00EE75F0" w:rsidRDefault="00EE75F0" w:rsidP="00EE75F0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观测点</w:t>
                  </w:r>
                </w:p>
              </w:tc>
              <w:tc>
                <w:tcPr>
                  <w:tcW w:w="2268" w:type="dxa"/>
                  <w:vAlign w:val="center"/>
                </w:tcPr>
                <w:p w:rsidR="00EE75F0" w:rsidRDefault="00EE75F0" w:rsidP="00EE75F0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考核目标</w:t>
                  </w:r>
                </w:p>
              </w:tc>
              <w:tc>
                <w:tcPr>
                  <w:tcW w:w="850" w:type="dxa"/>
                  <w:vAlign w:val="center"/>
                </w:tcPr>
                <w:p w:rsidR="00EE75F0" w:rsidRDefault="00EE75F0" w:rsidP="00EE75F0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权重</w:t>
                  </w:r>
                </w:p>
              </w:tc>
              <w:tc>
                <w:tcPr>
                  <w:tcW w:w="851" w:type="dxa"/>
                  <w:vAlign w:val="center"/>
                </w:tcPr>
                <w:p w:rsidR="00EE75F0" w:rsidRDefault="00EE75F0" w:rsidP="00EE75F0">
                  <w:pPr>
                    <w:spacing w:beforeLines="25" w:before="78"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得分</w:t>
                  </w:r>
                </w:p>
              </w:tc>
            </w:tr>
            <w:tr w:rsidR="00EE75F0" w:rsidTr="00515342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EE75F0" w:rsidRDefault="00EE75F0" w:rsidP="00EE75F0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实验预习</w:t>
                  </w:r>
                </w:p>
              </w:tc>
              <w:tc>
                <w:tcPr>
                  <w:tcW w:w="3686" w:type="dxa"/>
                  <w:vAlign w:val="center"/>
                </w:tcPr>
                <w:p w:rsidR="00EE75F0" w:rsidRDefault="00EE75F0" w:rsidP="00EE75F0">
                  <w:p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程序设计方案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技术路线（设计思路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算法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注意事项）科学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合理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可行</w:t>
                  </w:r>
                </w:p>
              </w:tc>
              <w:tc>
                <w:tcPr>
                  <w:tcW w:w="2268" w:type="dxa"/>
                  <w:vAlign w:val="center"/>
                </w:tcPr>
                <w:p w:rsidR="00EE75F0" w:rsidRDefault="00EE75F0" w:rsidP="00EE75F0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实验方案设计能力</w:t>
                  </w:r>
                </w:p>
              </w:tc>
              <w:tc>
                <w:tcPr>
                  <w:tcW w:w="850" w:type="dxa"/>
                  <w:vAlign w:val="center"/>
                </w:tcPr>
                <w:p w:rsidR="00EE75F0" w:rsidRDefault="00EE75F0" w:rsidP="00EE75F0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vAlign w:val="center"/>
                </w:tcPr>
                <w:p w:rsidR="00EE75F0" w:rsidRDefault="00EE75F0" w:rsidP="00EE75F0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EE75F0" w:rsidTr="00515342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EE75F0" w:rsidRDefault="00EE75F0" w:rsidP="00EE75F0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实验过程</w:t>
                  </w:r>
                </w:p>
              </w:tc>
              <w:tc>
                <w:tcPr>
                  <w:tcW w:w="3686" w:type="dxa"/>
                  <w:vAlign w:val="center"/>
                </w:tcPr>
                <w:p w:rsidR="00EE75F0" w:rsidRPr="00B25EDA" w:rsidRDefault="00EE75F0" w:rsidP="00EE75F0">
                  <w:pPr>
                    <w:numPr>
                      <w:ilvl w:val="0"/>
                      <w:numId w:val="3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按时参加实验，不迟到，不早退</w:t>
                  </w:r>
                </w:p>
                <w:p w:rsidR="00EE75F0" w:rsidRPr="00B25EDA" w:rsidRDefault="00EE75F0" w:rsidP="00EE75F0">
                  <w:pPr>
                    <w:numPr>
                      <w:ilvl w:val="0"/>
                      <w:numId w:val="3"/>
                    </w:num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源代码正确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rFonts w:hint="eastAsia"/>
                      <w:szCs w:val="21"/>
                    </w:rPr>
                    <w:t>完整</w:t>
                  </w:r>
                  <w:r>
                    <w:rPr>
                      <w:rFonts w:ascii="宋体" w:hAnsi="宋体" w:hint="eastAsia"/>
                      <w:szCs w:val="21"/>
                    </w:rPr>
                    <w:t>、可读性强、</w:t>
                  </w:r>
                  <w:r>
                    <w:rPr>
                      <w:rFonts w:hint="eastAsia"/>
                      <w:szCs w:val="21"/>
                    </w:rPr>
                    <w:t>编码规范</w:t>
                  </w:r>
                  <w:r>
                    <w:rPr>
                      <w:rFonts w:ascii="宋体" w:hAnsi="宋体" w:hint="eastAsia"/>
                      <w:szCs w:val="21"/>
                    </w:rPr>
                    <w:t>，运行结果正确，实验中出现的问题得到解决</w:t>
                  </w:r>
                </w:p>
              </w:tc>
              <w:tc>
                <w:tcPr>
                  <w:tcW w:w="2268" w:type="dxa"/>
                  <w:vAlign w:val="center"/>
                </w:tcPr>
                <w:p w:rsidR="00EE75F0" w:rsidRPr="00C35FEF" w:rsidRDefault="00EE75F0" w:rsidP="00EE75F0">
                  <w:pPr>
                    <w:ind w:firstLineChars="200" w:firstLine="420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学生的实验态度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 w:rsidRPr="00C35FEF">
                    <w:rPr>
                      <w:szCs w:val="21"/>
                    </w:rPr>
                    <w:t>UML</w:t>
                  </w:r>
                  <w:r w:rsidRPr="00C35FEF">
                    <w:rPr>
                      <w:szCs w:val="21"/>
                    </w:rPr>
                    <w:t>面向对象建模与设计能力</w:t>
                  </w:r>
                  <w:r w:rsidRPr="00C35FEF">
                    <w:rPr>
                      <w:rFonts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分析并</w:t>
                  </w:r>
                  <w:r w:rsidRPr="00C35FEF">
                    <w:rPr>
                      <w:szCs w:val="21"/>
                    </w:rPr>
                    <w:t>解决问题的专业素养</w:t>
                  </w:r>
                  <w:r w:rsidRPr="00C35FEF">
                    <w:rPr>
                      <w:rFonts w:hint="eastAsia"/>
                      <w:szCs w:val="21"/>
                    </w:rPr>
                    <w:t>及编程</w:t>
                  </w:r>
                  <w:r>
                    <w:rPr>
                      <w:rFonts w:hint="eastAsia"/>
                      <w:szCs w:val="21"/>
                    </w:rPr>
                    <w:t>技能</w:t>
                  </w:r>
                  <w:r>
                    <w:rPr>
                      <w:rFonts w:ascii="宋体" w:hAnsi="宋体" w:hint="eastAsia"/>
                      <w:szCs w:val="21"/>
                    </w:rPr>
                    <w:t>、良好的</w:t>
                  </w:r>
                  <w:r>
                    <w:rPr>
                      <w:rFonts w:hint="eastAsia"/>
                      <w:szCs w:val="21"/>
                    </w:rPr>
                    <w:t>编程风格与习惯</w:t>
                  </w:r>
                </w:p>
              </w:tc>
              <w:tc>
                <w:tcPr>
                  <w:tcW w:w="850" w:type="dxa"/>
                  <w:vAlign w:val="center"/>
                </w:tcPr>
                <w:p w:rsidR="00EE75F0" w:rsidRDefault="00EE75F0" w:rsidP="00EE75F0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50%</w:t>
                  </w:r>
                </w:p>
              </w:tc>
              <w:tc>
                <w:tcPr>
                  <w:tcW w:w="851" w:type="dxa"/>
                  <w:vAlign w:val="center"/>
                </w:tcPr>
                <w:p w:rsidR="00EE75F0" w:rsidRDefault="00EE75F0" w:rsidP="00EE75F0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EE75F0" w:rsidTr="00515342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EE75F0" w:rsidRDefault="00EE75F0" w:rsidP="00EE75F0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结果分析</w:t>
                  </w:r>
                </w:p>
              </w:tc>
              <w:tc>
                <w:tcPr>
                  <w:tcW w:w="3686" w:type="dxa"/>
                  <w:vAlign w:val="center"/>
                </w:tcPr>
                <w:p w:rsidR="00EE75F0" w:rsidRPr="00C35FEF" w:rsidRDefault="00EE75F0" w:rsidP="00EE75F0">
                  <w:p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实验结果分析到位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总结完善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体会深刻</w:t>
                  </w:r>
                </w:p>
              </w:tc>
              <w:tc>
                <w:tcPr>
                  <w:tcW w:w="2268" w:type="dxa"/>
                  <w:vAlign w:val="center"/>
                </w:tcPr>
                <w:p w:rsidR="00EE75F0" w:rsidRDefault="00EE75F0" w:rsidP="00EE75F0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学生对实验数据处理与分析的能力；对专业知识的综合应用能力；事实求实的精神</w:t>
                  </w:r>
                </w:p>
              </w:tc>
              <w:tc>
                <w:tcPr>
                  <w:tcW w:w="850" w:type="dxa"/>
                  <w:vAlign w:val="center"/>
                </w:tcPr>
                <w:p w:rsidR="00EE75F0" w:rsidRDefault="00EE75F0" w:rsidP="00EE75F0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30%</w:t>
                  </w:r>
                </w:p>
              </w:tc>
              <w:tc>
                <w:tcPr>
                  <w:tcW w:w="851" w:type="dxa"/>
                  <w:vAlign w:val="center"/>
                </w:tcPr>
                <w:p w:rsidR="00EE75F0" w:rsidRDefault="00EE75F0" w:rsidP="00EE75F0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EE75F0" w:rsidTr="00515342">
              <w:trPr>
                <w:cantSplit/>
              </w:trPr>
              <w:tc>
                <w:tcPr>
                  <w:tcW w:w="776" w:type="dxa"/>
                  <w:vAlign w:val="center"/>
                </w:tcPr>
                <w:p w:rsidR="00EE75F0" w:rsidRDefault="00EE75F0" w:rsidP="00EE75F0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附加分</w:t>
                  </w:r>
                </w:p>
              </w:tc>
              <w:tc>
                <w:tcPr>
                  <w:tcW w:w="3686" w:type="dxa"/>
                  <w:vAlign w:val="center"/>
                </w:tcPr>
                <w:p w:rsidR="00EE75F0" w:rsidRDefault="00EE75F0" w:rsidP="00EE75F0">
                  <w:pPr>
                    <w:spacing w:line="360" w:lineRule="auto"/>
                    <w:ind w:right="85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正确</w:t>
                  </w:r>
                  <w:r>
                    <w:rPr>
                      <w:rFonts w:ascii="宋体" w:hAnsi="宋体" w:hint="eastAsia"/>
                      <w:szCs w:val="21"/>
                    </w:rPr>
                    <w:t>、</w:t>
                  </w:r>
                  <w:r>
                    <w:rPr>
                      <w:szCs w:val="21"/>
                    </w:rPr>
                    <w:t>合理地完成选做实验内容</w:t>
                  </w:r>
                </w:p>
              </w:tc>
              <w:tc>
                <w:tcPr>
                  <w:tcW w:w="2268" w:type="dxa"/>
                  <w:vAlign w:val="center"/>
                </w:tcPr>
                <w:p w:rsidR="00EE75F0" w:rsidRPr="00753711" w:rsidRDefault="00EE75F0" w:rsidP="00EE75F0">
                  <w:pPr>
                    <w:spacing w:line="360" w:lineRule="auto"/>
                    <w:rPr>
                      <w:rFonts w:hint="eastAsia"/>
                      <w:szCs w:val="21"/>
                    </w:rPr>
                  </w:pPr>
                  <w:r w:rsidRPr="00C35FEF">
                    <w:rPr>
                      <w:szCs w:val="21"/>
                    </w:rPr>
                    <w:t>克服困难、刻苦钻研的顽强精神与严谨求实的科学作风</w:t>
                  </w:r>
                </w:p>
              </w:tc>
              <w:tc>
                <w:tcPr>
                  <w:tcW w:w="850" w:type="dxa"/>
                  <w:vAlign w:val="center"/>
                </w:tcPr>
                <w:p w:rsidR="00EE75F0" w:rsidRDefault="00EE75F0" w:rsidP="00EE75F0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最高可加</w:t>
                  </w:r>
                  <w:r>
                    <w:rPr>
                      <w:rFonts w:hint="eastAsia"/>
                      <w:szCs w:val="21"/>
                    </w:rPr>
                    <w:t>20%</w:t>
                  </w:r>
                </w:p>
              </w:tc>
              <w:tc>
                <w:tcPr>
                  <w:tcW w:w="851" w:type="dxa"/>
                  <w:vAlign w:val="center"/>
                </w:tcPr>
                <w:p w:rsidR="00EE75F0" w:rsidRDefault="00EE75F0" w:rsidP="00EE75F0">
                  <w:pPr>
                    <w:spacing w:line="360" w:lineRule="auto"/>
                    <w:ind w:rightChars="85" w:right="178"/>
                    <w:rPr>
                      <w:rFonts w:hint="eastAsia"/>
                      <w:szCs w:val="21"/>
                    </w:rPr>
                  </w:pPr>
                </w:p>
              </w:tc>
            </w:tr>
            <w:tr w:rsidR="00EE75F0" w:rsidTr="00515342">
              <w:trPr>
                <w:cantSplit/>
              </w:trPr>
              <w:tc>
                <w:tcPr>
                  <w:tcW w:w="6730" w:type="dxa"/>
                  <w:gridSpan w:val="3"/>
                  <w:vAlign w:val="center"/>
                </w:tcPr>
                <w:p w:rsidR="00EE75F0" w:rsidRDefault="00EE75F0" w:rsidP="00EE75F0">
                  <w:pPr>
                    <w:spacing w:line="360" w:lineRule="auto"/>
                    <w:jc w:val="center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该项实验报告最终得分</w:t>
                  </w:r>
                </w:p>
              </w:tc>
              <w:tc>
                <w:tcPr>
                  <w:tcW w:w="1701" w:type="dxa"/>
                  <w:gridSpan w:val="2"/>
                  <w:vAlign w:val="center"/>
                </w:tcPr>
                <w:p w:rsidR="00EE75F0" w:rsidRDefault="00EE75F0" w:rsidP="00EE75F0">
                  <w:pPr>
                    <w:spacing w:line="360" w:lineRule="auto"/>
                    <w:ind w:rightChars="85" w:right="178"/>
                    <w:jc w:val="center"/>
                    <w:rPr>
                      <w:rFonts w:hint="eastAsia"/>
                      <w:szCs w:val="21"/>
                    </w:rPr>
                  </w:pPr>
                </w:p>
              </w:tc>
            </w:tr>
          </w:tbl>
          <w:p w:rsidR="00EE75F0" w:rsidRDefault="00EE75F0" w:rsidP="00EE75F0">
            <w:pPr>
              <w:rPr>
                <w:szCs w:val="21"/>
              </w:rPr>
            </w:pPr>
          </w:p>
          <w:p w:rsidR="00EE75F0" w:rsidRDefault="00EE75F0" w:rsidP="00EE75F0">
            <w:pPr>
              <w:rPr>
                <w:rFonts w:hint="eastAsia"/>
                <w:szCs w:val="21"/>
              </w:rPr>
            </w:pPr>
          </w:p>
          <w:p w:rsidR="00EE75F0" w:rsidRDefault="00EE75F0" w:rsidP="00EE75F0">
            <w:pPr>
              <w:ind w:right="840" w:firstLineChars="2500" w:firstLine="525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教师签名：</w:t>
            </w:r>
            <w:r>
              <w:rPr>
                <w:rFonts w:hint="eastAsia"/>
                <w:szCs w:val="21"/>
                <w:u w:val="single"/>
              </w:rPr>
              <w:t xml:space="preserve">　　　　　　　　</w:t>
            </w:r>
          </w:p>
        </w:tc>
      </w:tr>
    </w:tbl>
    <w:p w:rsidR="00524B56" w:rsidRDefault="00524B56">
      <w:pPr>
        <w:rPr>
          <w:rFonts w:hint="eastAsia"/>
        </w:rPr>
      </w:pPr>
    </w:p>
    <w:sectPr w:rsidR="00524B56">
      <w:pgSz w:w="11906" w:h="16838"/>
      <w:pgMar w:top="1418" w:right="1644" w:bottom="1418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37C" w:rsidRDefault="0055237C" w:rsidP="00EE75F0">
      <w:r>
        <w:separator/>
      </w:r>
    </w:p>
  </w:endnote>
  <w:endnote w:type="continuationSeparator" w:id="0">
    <w:p w:rsidR="0055237C" w:rsidRDefault="0055237C" w:rsidP="00EE7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37C" w:rsidRDefault="0055237C" w:rsidP="00EE75F0">
      <w:r>
        <w:separator/>
      </w:r>
    </w:p>
  </w:footnote>
  <w:footnote w:type="continuationSeparator" w:id="0">
    <w:p w:rsidR="0055237C" w:rsidRDefault="0055237C" w:rsidP="00EE7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A50EF"/>
    <w:multiLevelType w:val="hybridMultilevel"/>
    <w:tmpl w:val="7F2E87D6"/>
    <w:lvl w:ilvl="0" w:tplc="2A0A18D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370C46"/>
    <w:multiLevelType w:val="hybridMultilevel"/>
    <w:tmpl w:val="9DA2E8D2"/>
    <w:lvl w:ilvl="0" w:tplc="9D4870C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AB45E19"/>
    <w:multiLevelType w:val="hybridMultilevel"/>
    <w:tmpl w:val="FC0E2F86"/>
    <w:lvl w:ilvl="0" w:tplc="C130E40A">
      <w:start w:val="1"/>
      <w:numFmt w:val="decimal"/>
      <w:lvlText w:val="%1、"/>
      <w:lvlJc w:val="left"/>
      <w:pPr>
        <w:tabs>
          <w:tab w:val="num" w:pos="361"/>
        </w:tabs>
        <w:ind w:left="361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1"/>
        </w:tabs>
        <w:ind w:left="84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1"/>
        </w:tabs>
        <w:ind w:left="126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1"/>
        </w:tabs>
        <w:ind w:left="168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1"/>
        </w:tabs>
        <w:ind w:left="210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1"/>
        </w:tabs>
        <w:ind w:left="252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1"/>
        </w:tabs>
        <w:ind w:left="294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1"/>
        </w:tabs>
        <w:ind w:left="336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1"/>
        </w:tabs>
        <w:ind w:left="3781" w:hanging="420"/>
      </w:pPr>
    </w:lvl>
  </w:abstractNum>
  <w:abstractNum w:abstractNumId="3" w15:restartNumberingAfterBreak="0">
    <w:nsid w:val="43933102"/>
    <w:multiLevelType w:val="hybridMultilevel"/>
    <w:tmpl w:val="D36A1996"/>
    <w:lvl w:ilvl="0" w:tplc="3C90C2E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682773EE"/>
    <w:multiLevelType w:val="hybridMultilevel"/>
    <w:tmpl w:val="944246FE"/>
    <w:lvl w:ilvl="0" w:tplc="88DE13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FCB16B1"/>
    <w:multiLevelType w:val="hybridMultilevel"/>
    <w:tmpl w:val="4DF049B4"/>
    <w:lvl w:ilvl="0" w:tplc="68D29EB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77"/>
    <w:rsid w:val="00023C54"/>
    <w:rsid w:val="00040A33"/>
    <w:rsid w:val="000B1D56"/>
    <w:rsid w:val="000F1A4C"/>
    <w:rsid w:val="000F4FB7"/>
    <w:rsid w:val="00100ED9"/>
    <w:rsid w:val="001171AE"/>
    <w:rsid w:val="0012090F"/>
    <w:rsid w:val="001438BA"/>
    <w:rsid w:val="00144F8B"/>
    <w:rsid w:val="001709A4"/>
    <w:rsid w:val="00172E9E"/>
    <w:rsid w:val="001775DC"/>
    <w:rsid w:val="001C6ED5"/>
    <w:rsid w:val="001C6EE0"/>
    <w:rsid w:val="001D6ED7"/>
    <w:rsid w:val="00213ADC"/>
    <w:rsid w:val="00232364"/>
    <w:rsid w:val="002462DC"/>
    <w:rsid w:val="002733B2"/>
    <w:rsid w:val="0028023C"/>
    <w:rsid w:val="002C1746"/>
    <w:rsid w:val="002F035F"/>
    <w:rsid w:val="00340A75"/>
    <w:rsid w:val="00362D26"/>
    <w:rsid w:val="003B12AD"/>
    <w:rsid w:val="003B2532"/>
    <w:rsid w:val="003D0F84"/>
    <w:rsid w:val="003D3203"/>
    <w:rsid w:val="003F74AA"/>
    <w:rsid w:val="003F7CB5"/>
    <w:rsid w:val="00402F91"/>
    <w:rsid w:val="00411C49"/>
    <w:rsid w:val="0043481D"/>
    <w:rsid w:val="004471FB"/>
    <w:rsid w:val="00467CBD"/>
    <w:rsid w:val="00491577"/>
    <w:rsid w:val="00492DE5"/>
    <w:rsid w:val="004C7954"/>
    <w:rsid w:val="004F49FE"/>
    <w:rsid w:val="00515342"/>
    <w:rsid w:val="00524B56"/>
    <w:rsid w:val="0053446E"/>
    <w:rsid w:val="00534B04"/>
    <w:rsid w:val="00543E8D"/>
    <w:rsid w:val="0055237C"/>
    <w:rsid w:val="005A120C"/>
    <w:rsid w:val="005A4843"/>
    <w:rsid w:val="005C2AFB"/>
    <w:rsid w:val="005D3D11"/>
    <w:rsid w:val="005F0E8B"/>
    <w:rsid w:val="00614E35"/>
    <w:rsid w:val="006228A7"/>
    <w:rsid w:val="006405A6"/>
    <w:rsid w:val="00650DF7"/>
    <w:rsid w:val="00655759"/>
    <w:rsid w:val="006E4084"/>
    <w:rsid w:val="006E4C4E"/>
    <w:rsid w:val="0071335D"/>
    <w:rsid w:val="007D0771"/>
    <w:rsid w:val="00843A03"/>
    <w:rsid w:val="00885002"/>
    <w:rsid w:val="008A64E8"/>
    <w:rsid w:val="008B6123"/>
    <w:rsid w:val="008C2F6C"/>
    <w:rsid w:val="008C4C0C"/>
    <w:rsid w:val="008C5F61"/>
    <w:rsid w:val="00934107"/>
    <w:rsid w:val="0095749E"/>
    <w:rsid w:val="00984694"/>
    <w:rsid w:val="00984D1F"/>
    <w:rsid w:val="009978F0"/>
    <w:rsid w:val="009C5703"/>
    <w:rsid w:val="00A232F1"/>
    <w:rsid w:val="00A249B9"/>
    <w:rsid w:val="00A66C7E"/>
    <w:rsid w:val="00A76409"/>
    <w:rsid w:val="00A90E2B"/>
    <w:rsid w:val="00AA5780"/>
    <w:rsid w:val="00AC5213"/>
    <w:rsid w:val="00AC7B85"/>
    <w:rsid w:val="00AE6571"/>
    <w:rsid w:val="00AF5C48"/>
    <w:rsid w:val="00B36491"/>
    <w:rsid w:val="00B42E4C"/>
    <w:rsid w:val="00B669D1"/>
    <w:rsid w:val="00BC22A0"/>
    <w:rsid w:val="00C33A54"/>
    <w:rsid w:val="00C36187"/>
    <w:rsid w:val="00C97ECF"/>
    <w:rsid w:val="00CB3B21"/>
    <w:rsid w:val="00CF572E"/>
    <w:rsid w:val="00D014E1"/>
    <w:rsid w:val="00D42ADC"/>
    <w:rsid w:val="00D64A25"/>
    <w:rsid w:val="00DC3D5B"/>
    <w:rsid w:val="00DD373B"/>
    <w:rsid w:val="00E32C63"/>
    <w:rsid w:val="00E376FA"/>
    <w:rsid w:val="00E6436A"/>
    <w:rsid w:val="00E81BDB"/>
    <w:rsid w:val="00EA4D9B"/>
    <w:rsid w:val="00EB1BBF"/>
    <w:rsid w:val="00EE2B3E"/>
    <w:rsid w:val="00EE75F0"/>
    <w:rsid w:val="00F11754"/>
    <w:rsid w:val="00F53473"/>
    <w:rsid w:val="00F75BDC"/>
    <w:rsid w:val="00FC5399"/>
    <w:rsid w:val="00FE3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E10026-2170-4F36-9CFC-5B7328547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240" w:lineRule="atLeast"/>
      <w:ind w:firstLineChars="100" w:firstLine="210"/>
    </w:pPr>
    <w:rPr>
      <w:bCs/>
      <w:szCs w:val="36"/>
    </w:rPr>
  </w:style>
  <w:style w:type="paragraph" w:styleId="a4">
    <w:name w:val="Balloon Text"/>
    <w:basedOn w:val="a"/>
    <w:semiHidden/>
    <w:rsid w:val="003B2532"/>
    <w:rPr>
      <w:sz w:val="18"/>
      <w:szCs w:val="18"/>
    </w:rPr>
  </w:style>
  <w:style w:type="paragraph" w:styleId="a5">
    <w:name w:val="List Paragraph"/>
    <w:basedOn w:val="a"/>
    <w:uiPriority w:val="34"/>
    <w:qFormat/>
    <w:rsid w:val="00E6436A"/>
    <w:pPr>
      <w:ind w:firstLineChars="200" w:firstLine="420"/>
    </w:pPr>
    <w:rPr>
      <w:rFonts w:ascii="Calibri" w:hAnsi="Calibri"/>
      <w:szCs w:val="22"/>
    </w:rPr>
  </w:style>
  <w:style w:type="paragraph" w:styleId="a6">
    <w:name w:val="header"/>
    <w:basedOn w:val="a"/>
    <w:link w:val="a7"/>
    <w:rsid w:val="00EE7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EE75F0"/>
    <w:rPr>
      <w:kern w:val="2"/>
      <w:sz w:val="18"/>
      <w:szCs w:val="18"/>
    </w:rPr>
  </w:style>
  <w:style w:type="paragraph" w:styleId="a8">
    <w:name w:val="footer"/>
    <w:basedOn w:val="a"/>
    <w:link w:val="a9"/>
    <w:rsid w:val="00EE7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EE75F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学生学号</vt:lpstr>
    </vt:vector>
  </TitlesOfParts>
  <Company>Legend (Beijing) Limited</Company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Java实验二</dc:title>
  <dc:subject/>
  <dc:creator>何睿</dc:creator>
  <cp:keywords>Java实验二</cp:keywords>
  <dc:description/>
  <cp:lastModifiedBy>何 睿</cp:lastModifiedBy>
  <cp:revision>3</cp:revision>
  <cp:lastPrinted>2007-01-26T09:11:00Z</cp:lastPrinted>
  <dcterms:created xsi:type="dcterms:W3CDTF">2018-06-07T11:48:00Z</dcterms:created>
  <dcterms:modified xsi:type="dcterms:W3CDTF">2018-06-07T11:48:00Z</dcterms:modified>
</cp:coreProperties>
</file>