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CF9" w:rsidRPr="00445002" w:rsidRDefault="00655CF9">
      <w:pPr>
        <w:rPr>
          <w:rFonts w:asciiTheme="majorHAnsi" w:hAnsiTheme="majorHAnsi" w:cstheme="majorHAnsi"/>
          <w:sz w:val="28"/>
          <w:szCs w:val="28"/>
        </w:rPr>
      </w:pPr>
      <w:r w:rsidRPr="00445002">
        <w:rPr>
          <w:rFonts w:asciiTheme="majorHAnsi" w:hAnsiTheme="majorHAnsi" w:cstheme="majorHAnsi"/>
          <w:sz w:val="28"/>
          <w:szCs w:val="28"/>
        </w:rPr>
        <w:t>Добавление и удаление столбца в таблицу</w:t>
      </w:r>
    </w:p>
    <w:p w:rsidR="00655CF9" w:rsidRPr="00445002" w:rsidRDefault="00BE3CDC">
      <w:pPr>
        <w:rPr>
          <w:rFonts w:asciiTheme="majorHAnsi" w:hAnsiTheme="majorHAnsi" w:cstheme="majorHAnsi"/>
          <w:sz w:val="28"/>
          <w:szCs w:val="28"/>
        </w:rPr>
      </w:pPr>
      <w:r w:rsidRPr="00445002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309BE4A8" wp14:editId="7639BFB0">
            <wp:extent cx="4201111" cy="61921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CF9" w:rsidRPr="00445002" w:rsidRDefault="00655CF9">
      <w:pPr>
        <w:rPr>
          <w:rFonts w:asciiTheme="majorHAnsi" w:hAnsiTheme="majorHAnsi" w:cstheme="majorHAnsi"/>
          <w:sz w:val="28"/>
          <w:szCs w:val="28"/>
        </w:rPr>
      </w:pPr>
      <w:r w:rsidRPr="00445002">
        <w:rPr>
          <w:rFonts w:asciiTheme="majorHAnsi" w:hAnsiTheme="majorHAnsi" w:cstheme="majorHAnsi"/>
          <w:sz w:val="28"/>
          <w:szCs w:val="28"/>
        </w:rPr>
        <w:t>Чтение заданных столбцов из одиночной таблицы</w:t>
      </w:r>
      <w:r w:rsidR="00BE3CDC" w:rsidRPr="00445002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74FF2A47" wp14:editId="40FEA9CE">
            <wp:extent cx="5725324" cy="100026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9EC" w:rsidRPr="00445002" w:rsidRDefault="00655CF9">
      <w:pPr>
        <w:rPr>
          <w:rFonts w:asciiTheme="majorHAnsi" w:hAnsiTheme="majorHAnsi" w:cstheme="majorHAnsi"/>
          <w:sz w:val="28"/>
          <w:szCs w:val="28"/>
        </w:rPr>
      </w:pPr>
      <w:r w:rsidRPr="00445002">
        <w:rPr>
          <w:rFonts w:asciiTheme="majorHAnsi" w:hAnsiTheme="majorHAnsi" w:cstheme="majorHAnsi"/>
          <w:sz w:val="28"/>
          <w:szCs w:val="28"/>
        </w:rPr>
        <w:t xml:space="preserve">Чтение </w:t>
      </w:r>
      <w:r w:rsidR="00A239EC" w:rsidRPr="00445002">
        <w:rPr>
          <w:rFonts w:asciiTheme="majorHAnsi" w:hAnsiTheme="majorHAnsi" w:cstheme="majorHAnsi"/>
          <w:sz w:val="28"/>
          <w:szCs w:val="28"/>
        </w:rPr>
        <w:t>заданных строк из одиночной таблицы</w:t>
      </w:r>
      <w:r w:rsidR="00BE3CDC" w:rsidRPr="00445002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5A5A4D16" wp14:editId="4944ECBA">
            <wp:extent cx="5940425" cy="8540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9EC" w:rsidRPr="00445002" w:rsidRDefault="00A239EC">
      <w:pPr>
        <w:rPr>
          <w:rFonts w:asciiTheme="majorHAnsi" w:hAnsiTheme="majorHAnsi" w:cstheme="majorHAnsi"/>
          <w:sz w:val="28"/>
          <w:szCs w:val="28"/>
        </w:rPr>
      </w:pPr>
      <w:r w:rsidRPr="00445002">
        <w:rPr>
          <w:rFonts w:asciiTheme="majorHAnsi" w:hAnsiTheme="majorHAnsi" w:cstheme="majorHAnsi"/>
          <w:sz w:val="28"/>
          <w:szCs w:val="28"/>
        </w:rPr>
        <w:t xml:space="preserve">Чтение заданных  строк и с использование </w:t>
      </w:r>
      <w:r w:rsidRPr="00445002">
        <w:rPr>
          <w:rFonts w:asciiTheme="majorHAnsi" w:hAnsiTheme="majorHAnsi" w:cstheme="majorHAnsi"/>
          <w:sz w:val="28"/>
          <w:szCs w:val="28"/>
          <w:lang w:val="en-US"/>
        </w:rPr>
        <w:t>NOT</w:t>
      </w:r>
      <w:r w:rsidRPr="00445002">
        <w:rPr>
          <w:rFonts w:asciiTheme="majorHAnsi" w:hAnsiTheme="majorHAnsi" w:cstheme="majorHAnsi"/>
          <w:sz w:val="28"/>
          <w:szCs w:val="28"/>
        </w:rPr>
        <w:t xml:space="preserve"> </w:t>
      </w:r>
      <w:r w:rsidRPr="00445002">
        <w:rPr>
          <w:rFonts w:asciiTheme="majorHAnsi" w:hAnsiTheme="majorHAnsi" w:cstheme="majorHAnsi"/>
          <w:sz w:val="28"/>
          <w:szCs w:val="28"/>
          <w:lang w:val="en-US"/>
        </w:rPr>
        <w:t>IN</w:t>
      </w:r>
      <w:r w:rsidR="00BE3CDC" w:rsidRPr="00445002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3D137214" wp14:editId="1E0A9E4D">
            <wp:extent cx="5940425" cy="5842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9EC" w:rsidRPr="00445002" w:rsidRDefault="00A239EC">
      <w:pPr>
        <w:rPr>
          <w:rFonts w:asciiTheme="majorHAnsi" w:hAnsiTheme="majorHAnsi" w:cstheme="majorHAnsi"/>
          <w:sz w:val="28"/>
          <w:szCs w:val="28"/>
        </w:rPr>
      </w:pPr>
      <w:r w:rsidRPr="00445002">
        <w:rPr>
          <w:rFonts w:asciiTheme="majorHAnsi" w:hAnsiTheme="majorHAnsi" w:cstheme="majorHAnsi"/>
          <w:sz w:val="28"/>
          <w:szCs w:val="28"/>
        </w:rPr>
        <w:t xml:space="preserve">Чтение диапазона используя ключевое слово </w:t>
      </w:r>
      <w:r w:rsidRPr="00445002">
        <w:rPr>
          <w:rFonts w:asciiTheme="majorHAnsi" w:hAnsiTheme="majorHAnsi" w:cstheme="majorHAnsi"/>
          <w:sz w:val="28"/>
          <w:szCs w:val="28"/>
          <w:lang w:val="en-US"/>
        </w:rPr>
        <w:t>BETWEEN</w:t>
      </w:r>
      <w:r w:rsidR="00BE3CDC" w:rsidRPr="00445002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145B8752" wp14:editId="5962883F">
            <wp:extent cx="5940425" cy="7448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9EC" w:rsidRPr="00445002" w:rsidRDefault="00A239EC" w:rsidP="00A239EC">
      <w:pPr>
        <w:rPr>
          <w:rFonts w:asciiTheme="majorHAnsi" w:hAnsiTheme="majorHAnsi" w:cstheme="majorHAnsi"/>
          <w:sz w:val="28"/>
          <w:szCs w:val="28"/>
        </w:rPr>
      </w:pPr>
      <w:r w:rsidRPr="00445002">
        <w:rPr>
          <w:rFonts w:asciiTheme="majorHAnsi" w:hAnsiTheme="majorHAnsi" w:cstheme="majorHAnsi"/>
          <w:sz w:val="28"/>
          <w:szCs w:val="28"/>
        </w:rPr>
        <w:t>Запрос, возвращ</w:t>
      </w:r>
      <w:r w:rsidRPr="00445002">
        <w:rPr>
          <w:rFonts w:asciiTheme="majorHAnsi" w:hAnsiTheme="majorHAnsi" w:cstheme="majorHAnsi"/>
          <w:sz w:val="28"/>
          <w:szCs w:val="28"/>
        </w:rPr>
        <w:t>ающий строки названий, чьи названия начинаются с «</w:t>
      </w:r>
      <w:r w:rsidRPr="00445002">
        <w:rPr>
          <w:rFonts w:asciiTheme="majorHAnsi" w:hAnsiTheme="majorHAnsi" w:cstheme="majorHAnsi"/>
          <w:sz w:val="28"/>
          <w:szCs w:val="28"/>
          <w:lang w:val="en-US"/>
        </w:rPr>
        <w:t>B</w:t>
      </w:r>
      <w:r w:rsidRPr="00445002">
        <w:rPr>
          <w:rFonts w:asciiTheme="majorHAnsi" w:hAnsiTheme="majorHAnsi" w:cstheme="majorHAnsi"/>
          <w:sz w:val="28"/>
          <w:szCs w:val="28"/>
        </w:rPr>
        <w:t>»</w:t>
      </w:r>
      <w:r w:rsidR="001B02F4" w:rsidRPr="00445002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7D387D1F" wp14:editId="5234CFFE">
            <wp:extent cx="4353533" cy="82879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9EC" w:rsidRPr="00445002" w:rsidRDefault="00A239EC" w:rsidP="00A239EC">
      <w:pPr>
        <w:rPr>
          <w:rFonts w:asciiTheme="majorHAnsi" w:hAnsiTheme="majorHAnsi" w:cstheme="majorHAnsi"/>
          <w:sz w:val="28"/>
          <w:szCs w:val="28"/>
        </w:rPr>
      </w:pPr>
      <w:r w:rsidRPr="00445002">
        <w:rPr>
          <w:rFonts w:asciiTheme="majorHAnsi" w:hAnsiTheme="majorHAnsi" w:cstheme="majorHAnsi"/>
          <w:sz w:val="28"/>
          <w:szCs w:val="28"/>
        </w:rPr>
        <w:t>Сортировка строк в алфавитном порядке</w:t>
      </w:r>
    </w:p>
    <w:p w:rsidR="00A239EC" w:rsidRPr="00445002" w:rsidRDefault="001B02F4" w:rsidP="00A239EC">
      <w:pPr>
        <w:rPr>
          <w:rFonts w:asciiTheme="majorHAnsi" w:hAnsiTheme="majorHAnsi" w:cstheme="majorHAnsi"/>
          <w:sz w:val="28"/>
          <w:szCs w:val="28"/>
        </w:rPr>
      </w:pPr>
      <w:r w:rsidRPr="00445002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68006BB4" wp14:editId="2E99CE73">
            <wp:extent cx="4020111" cy="10097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002" w:rsidRPr="00445002" w:rsidRDefault="00A239EC" w:rsidP="00A239EC">
      <w:pPr>
        <w:rPr>
          <w:rFonts w:asciiTheme="majorHAnsi" w:hAnsiTheme="majorHAnsi" w:cstheme="majorHAnsi"/>
          <w:sz w:val="28"/>
          <w:szCs w:val="28"/>
        </w:rPr>
      </w:pPr>
      <w:r w:rsidRPr="00445002">
        <w:rPr>
          <w:rFonts w:asciiTheme="majorHAnsi" w:hAnsiTheme="majorHAnsi" w:cstheme="majorHAnsi"/>
          <w:sz w:val="28"/>
          <w:szCs w:val="28"/>
        </w:rPr>
        <w:lastRenderedPageBreak/>
        <w:t xml:space="preserve">Ключевое слово DESC используется для сортировки по убыванию </w:t>
      </w:r>
      <w:r w:rsidR="008E6550" w:rsidRPr="00445002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186852AA" wp14:editId="74C974B5">
            <wp:extent cx="4305901" cy="105742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002" w:rsidRPr="00445002" w:rsidRDefault="00445002" w:rsidP="00A239EC">
      <w:pPr>
        <w:rPr>
          <w:rFonts w:asciiTheme="majorHAnsi" w:hAnsiTheme="majorHAnsi" w:cstheme="majorHAnsi"/>
          <w:sz w:val="28"/>
          <w:szCs w:val="28"/>
        </w:rPr>
      </w:pPr>
      <w:r w:rsidRPr="00445002">
        <w:rPr>
          <w:rFonts w:asciiTheme="majorHAnsi" w:hAnsiTheme="majorHAnsi" w:cstheme="majorHAnsi"/>
          <w:sz w:val="28"/>
          <w:szCs w:val="28"/>
        </w:rPr>
        <w:t xml:space="preserve">Функция COUNT подсчитывает количество строк в результате </w:t>
      </w:r>
      <w:r w:rsidR="005F2E02" w:rsidRPr="00445002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0A37A9F8" wp14:editId="00EB3514">
            <wp:extent cx="3572374" cy="80973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002" w:rsidRPr="00445002" w:rsidRDefault="00445002" w:rsidP="00A239EC">
      <w:pPr>
        <w:rPr>
          <w:rFonts w:asciiTheme="majorHAnsi" w:hAnsiTheme="majorHAnsi" w:cstheme="majorHAnsi"/>
          <w:sz w:val="28"/>
          <w:szCs w:val="28"/>
        </w:rPr>
      </w:pPr>
      <w:r w:rsidRPr="00445002">
        <w:rPr>
          <w:rFonts w:asciiTheme="majorHAnsi" w:hAnsiTheme="majorHAnsi" w:cstheme="majorHAnsi"/>
          <w:sz w:val="28"/>
          <w:szCs w:val="28"/>
        </w:rPr>
        <w:t xml:space="preserve">Функция SUM вычисляет сумму значений числового столбца </w:t>
      </w:r>
      <w:r w:rsidR="005F2E02" w:rsidRPr="00445002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66243E94" wp14:editId="5DF5EDF6">
            <wp:extent cx="3343742" cy="838317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002" w:rsidRPr="00445002" w:rsidRDefault="00445002" w:rsidP="00A239EC">
      <w:pPr>
        <w:rPr>
          <w:rFonts w:asciiTheme="majorHAnsi" w:hAnsiTheme="majorHAnsi" w:cstheme="majorHAnsi"/>
          <w:sz w:val="28"/>
          <w:szCs w:val="28"/>
        </w:rPr>
      </w:pPr>
      <w:r w:rsidRPr="00445002">
        <w:rPr>
          <w:rFonts w:asciiTheme="majorHAnsi" w:hAnsiTheme="majorHAnsi" w:cstheme="majorHAnsi"/>
          <w:sz w:val="28"/>
          <w:szCs w:val="28"/>
        </w:rPr>
        <w:t xml:space="preserve">С помощью функции MIN найдем минимальную сумму </w:t>
      </w:r>
      <w:r w:rsidR="005F2E02" w:rsidRPr="00445002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79210B66" wp14:editId="07AB6355">
            <wp:extent cx="5115639" cy="819264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002" w:rsidRPr="00445002" w:rsidRDefault="00445002" w:rsidP="00A239EC">
      <w:pPr>
        <w:rPr>
          <w:rFonts w:asciiTheme="majorHAnsi" w:hAnsiTheme="majorHAnsi" w:cstheme="majorHAnsi"/>
          <w:sz w:val="28"/>
          <w:szCs w:val="28"/>
        </w:rPr>
      </w:pPr>
      <w:r w:rsidRPr="00445002">
        <w:rPr>
          <w:rFonts w:asciiTheme="majorHAnsi" w:hAnsiTheme="majorHAnsi" w:cstheme="majorHAnsi"/>
          <w:sz w:val="28"/>
          <w:szCs w:val="28"/>
        </w:rPr>
        <w:t xml:space="preserve">Чтение данных из нескольких таблиц с применением вложенных запросов </w:t>
      </w:r>
      <w:r w:rsidR="005F2E02" w:rsidRPr="00445002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10B956B9" wp14:editId="1507767F">
            <wp:extent cx="5382376" cy="819264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8A" w:rsidRDefault="00445002" w:rsidP="00A239EC">
      <w:r w:rsidRPr="00445002">
        <w:rPr>
          <w:rFonts w:asciiTheme="majorHAnsi" w:hAnsiTheme="majorHAnsi" w:cstheme="majorHAnsi"/>
          <w:sz w:val="28"/>
          <w:szCs w:val="28"/>
        </w:rPr>
        <w:t>Изменение данных в столбце ‘</w:t>
      </w:r>
      <w:r w:rsidRPr="00445002">
        <w:rPr>
          <w:rFonts w:asciiTheme="majorHAnsi" w:hAnsiTheme="majorHAnsi" w:cstheme="majorHAnsi"/>
          <w:sz w:val="28"/>
          <w:szCs w:val="28"/>
          <w:lang w:val="en-US"/>
        </w:rPr>
        <w:t>quantity</w:t>
      </w:r>
      <w:r w:rsidRPr="00445002">
        <w:rPr>
          <w:rFonts w:asciiTheme="majorHAnsi" w:hAnsiTheme="majorHAnsi" w:cstheme="majorHAnsi"/>
          <w:sz w:val="28"/>
          <w:szCs w:val="28"/>
        </w:rPr>
        <w:t>’</w:t>
      </w:r>
      <w:r w:rsidR="00655CF9" w:rsidRPr="00655CF9">
        <w:drawing>
          <wp:inline distT="0" distB="0" distL="0" distR="0" wp14:anchorId="6B635924" wp14:editId="31299C7E">
            <wp:extent cx="4544059" cy="1228896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3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CDC"/>
    <w:rsid w:val="001B02F4"/>
    <w:rsid w:val="00445002"/>
    <w:rsid w:val="005C388A"/>
    <w:rsid w:val="005F2E02"/>
    <w:rsid w:val="00655CF9"/>
    <w:rsid w:val="008E6550"/>
    <w:rsid w:val="00A239EC"/>
    <w:rsid w:val="00BE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2CDEA"/>
  <w15:chartTrackingRefBased/>
  <w15:docId w15:val="{93766000-0C69-4274-A912-FBBCAFCF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Бочкин</dc:creator>
  <cp:keywords/>
  <dc:description/>
  <cp:lastModifiedBy>Дима Бочкин</cp:lastModifiedBy>
  <cp:revision>1</cp:revision>
  <dcterms:created xsi:type="dcterms:W3CDTF">2023-04-22T05:44:00Z</dcterms:created>
  <dcterms:modified xsi:type="dcterms:W3CDTF">2023-04-22T07:28:00Z</dcterms:modified>
</cp:coreProperties>
</file>