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14073293" w:rsidR="007E12E6" w:rsidRPr="00895C86" w:rsidRDefault="000748D0" w:rsidP="0005783A">
      <w:pPr>
        <w:suppressAutoHyphens/>
        <w:spacing w:after="0" w:line="240" w:lineRule="auto"/>
        <w:rPr>
          <w:rFonts w:ascii="Calibri" w:hAnsi="Calibri" w:cs="Calibri"/>
        </w:rPr>
      </w:pPr>
      <w:r>
        <w:rPr>
          <w:rFonts w:ascii="Calibri" w:hAnsi="Calibri" w:cs="Calibri"/>
          <w:noProof/>
        </w:rPr>
        <w:drawing>
          <wp:inline distT="0" distB="0" distL="0" distR="0" wp14:anchorId="750D6628" wp14:editId="6FCF08A2">
            <wp:extent cx="3034346" cy="4248150"/>
            <wp:effectExtent l="0" t="0" r="0" b="0"/>
            <wp:docPr id="929514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14104" name="Picture 9295141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44643" cy="4262566"/>
                    </a:xfrm>
                    <a:prstGeom prst="rect">
                      <a:avLst/>
                    </a:prstGeom>
                  </pic:spPr>
                </pic:pic>
              </a:graphicData>
            </a:graphic>
          </wp:inline>
        </w:drawing>
      </w:r>
      <w:r w:rsidR="007774B2">
        <w:rPr>
          <w:rFonts w:ascii="Calibri" w:hAnsi="Calibri" w:cs="Calibri"/>
        </w:rPr>
        <w:object w:dxaOrig="1533" w:dyaOrig="991" w14:anchorId="39C90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6.5pt;height:49.5pt" o:ole="">
            <v:imagedata r:id="rId8" o:title=""/>
          </v:shape>
          <o:OLEObject Type="Embed" ProgID="Acrobat.Document.DC" ShapeID="_x0000_i1029" DrawAspect="Icon" ObjectID="_1853860715" r:id="rId9"/>
        </w:object>
      </w:r>
    </w:p>
    <w:p w14:paraId="70B303ED" w14:textId="0153C79F" w:rsidR="006F0B33" w:rsidRDefault="006F0B33">
      <w:pPr>
        <w:rPr>
          <w:rFonts w:ascii="Calibri" w:hAnsi="Calibri"/>
          <w:b/>
          <w:color w:val="000000" w:themeColor="text1"/>
          <w:szCs w:val="26"/>
        </w:rPr>
      </w:pPr>
      <w:r>
        <w:br w:type="page"/>
      </w:r>
    </w:p>
    <w:p w14:paraId="061DDEAE" w14:textId="77777777" w:rsidR="005F242E" w:rsidRDefault="005F242E" w:rsidP="0005783A">
      <w:pPr>
        <w:pStyle w:val="Heading3"/>
        <w:keepNext w:val="0"/>
        <w:keepLines w:val="0"/>
        <w:suppressAutoHyphens/>
      </w:pPr>
    </w:p>
    <w:p w14:paraId="1D043DC8" w14:textId="742CAB42" w:rsidR="007E12E6" w:rsidRPr="00895C86" w:rsidRDefault="00895C86" w:rsidP="0005783A">
      <w:pPr>
        <w:pStyle w:val="Heading3"/>
        <w:keepNext w:val="0"/>
        <w:keepLines w:val="0"/>
        <w:suppressAutoHyphens/>
      </w:pPr>
      <w:r w:rsidRPr="00895C86">
        <w:t>UML Activity Diagrams</w:t>
      </w:r>
    </w:p>
    <w:p w14:paraId="2A59F347" w14:textId="6E048696" w:rsidR="00CE51BF" w:rsidRDefault="00CE51BF" w:rsidP="0005783A">
      <w:pPr>
        <w:suppressAutoHyphens/>
        <w:spacing w:after="0" w:line="240" w:lineRule="auto"/>
        <w:rPr>
          <w:rFonts w:ascii="Calibri" w:hAnsi="Calibri" w:cs="Calibri"/>
          <w:i/>
        </w:rPr>
      </w:pPr>
      <w:r>
        <w:rPr>
          <w:rFonts w:ascii="Calibri" w:hAnsi="Calibri" w:cs="Calibri"/>
          <w:i/>
          <w:noProof/>
        </w:rPr>
        <w:drawing>
          <wp:inline distT="0" distB="0" distL="0" distR="0" wp14:anchorId="26548328" wp14:editId="0CA05390">
            <wp:extent cx="2388441" cy="3143250"/>
            <wp:effectExtent l="0" t="0" r="0" b="0"/>
            <wp:docPr id="1557895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95179" name="Picture 15578951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1524" cy="3160468"/>
                    </a:xfrm>
                    <a:prstGeom prst="rect">
                      <a:avLst/>
                    </a:prstGeom>
                  </pic:spPr>
                </pic:pic>
              </a:graphicData>
            </a:graphic>
          </wp:inline>
        </w:drawing>
      </w:r>
      <w:r w:rsidR="005F242E">
        <w:rPr>
          <w:rFonts w:ascii="Calibri" w:hAnsi="Calibri" w:cs="Calibri"/>
          <w:i/>
          <w:noProof/>
        </w:rPr>
        <w:drawing>
          <wp:inline distT="0" distB="0" distL="0" distR="0" wp14:anchorId="6A92D44D" wp14:editId="5E9B733A">
            <wp:extent cx="2985495" cy="3114675"/>
            <wp:effectExtent l="0" t="0" r="5715" b="0"/>
            <wp:docPr id="1364466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8450" cy="3128190"/>
                    </a:xfrm>
                    <a:prstGeom prst="rect">
                      <a:avLst/>
                    </a:prstGeom>
                    <a:noFill/>
                    <a:ln>
                      <a:noFill/>
                    </a:ln>
                  </pic:spPr>
                </pic:pic>
              </a:graphicData>
            </a:graphic>
          </wp:inline>
        </w:drawing>
      </w:r>
    </w:p>
    <w:p w14:paraId="295C8D0A" w14:textId="77777777" w:rsidR="005F242E" w:rsidRPr="00895C86" w:rsidRDefault="005F242E" w:rsidP="0005783A">
      <w:pPr>
        <w:suppressAutoHyphens/>
        <w:spacing w:after="0" w:line="240" w:lineRule="auto"/>
        <w:rPr>
          <w:rFonts w:ascii="Calibri" w:hAnsi="Calibri" w:cs="Calibri"/>
          <w:i/>
        </w:rPr>
      </w:pPr>
    </w:p>
    <w:p w14:paraId="3B0FCFAE" w14:textId="2AE70522" w:rsidR="007E12E6" w:rsidRPr="00895C86" w:rsidRDefault="00BA7036" w:rsidP="0005783A">
      <w:pPr>
        <w:suppressAutoHyphens/>
        <w:spacing w:after="0" w:line="240" w:lineRule="auto"/>
        <w:rPr>
          <w:rFonts w:ascii="Calibri" w:hAnsi="Calibri" w:cs="Calibri"/>
        </w:rPr>
      </w:pPr>
      <w:r>
        <w:rPr>
          <w:rFonts w:ascii="Calibri" w:hAnsi="Calibri" w:cs="Calibri"/>
        </w:rPr>
        <w:object w:dxaOrig="1533" w:dyaOrig="991" w14:anchorId="3F53438E">
          <v:shape id="_x0000_i1033" type="#_x0000_t75" style="width:76.5pt;height:49.5pt" o:ole="">
            <v:imagedata r:id="rId12" o:title=""/>
          </v:shape>
          <o:OLEObject Type="Embed" ProgID="Acrobat.Document.DC" ShapeID="_x0000_i1033" DrawAspect="Icon" ObjectID="_1853860716" r:id="rId13"/>
        </w:object>
      </w:r>
      <w:r w:rsidR="000E60D5">
        <w:rPr>
          <w:rFonts w:ascii="Calibri" w:hAnsi="Calibri" w:cs="Calibri"/>
        </w:rPr>
        <w:object w:dxaOrig="1533" w:dyaOrig="991" w14:anchorId="7BBCC0A4">
          <v:shape id="_x0000_i1034" type="#_x0000_t75" style="width:76.5pt;height:49.5pt" o:ole="">
            <v:imagedata r:id="rId14" o:title=""/>
          </v:shape>
          <o:OLEObject Type="Embed" ProgID="Acrobat.Document.DC" ShapeID="_x0000_i1034" DrawAspect="Icon" ObjectID="_1853860717" r:id="rId15"/>
        </w:object>
      </w:r>
    </w:p>
    <w:p w14:paraId="2679249D" w14:textId="107E5016" w:rsidR="00001996" w:rsidRDefault="00001996">
      <w:pPr>
        <w:rPr>
          <w:rFonts w:ascii="Calibri" w:hAnsi="Calibri"/>
          <w:b/>
          <w:color w:val="000000" w:themeColor="text1"/>
          <w:szCs w:val="26"/>
        </w:rPr>
      </w:pPr>
      <w:r>
        <w:br w:type="page"/>
      </w:r>
    </w:p>
    <w:p w14:paraId="58D3268B" w14:textId="77777777" w:rsidR="00001996" w:rsidRDefault="00001996" w:rsidP="0005783A">
      <w:pPr>
        <w:pStyle w:val="Heading3"/>
        <w:keepNext w:val="0"/>
        <w:keepLines w:val="0"/>
        <w:suppressAutoHyphens/>
      </w:pPr>
    </w:p>
    <w:p w14:paraId="689F1A81" w14:textId="5CA0F8E4" w:rsidR="007E12E6" w:rsidRPr="00895C86" w:rsidRDefault="00895C86" w:rsidP="0005783A">
      <w:pPr>
        <w:pStyle w:val="Heading3"/>
        <w:keepNext w:val="0"/>
        <w:keepLines w:val="0"/>
        <w:suppressAutoHyphens/>
      </w:pPr>
      <w:r w:rsidRPr="00895C86">
        <w:t>UML Sequence Diagram</w:t>
      </w:r>
    </w:p>
    <w:p w14:paraId="3FC6B42C" w14:textId="4B493DDE" w:rsidR="007E12E6" w:rsidRPr="00895C86" w:rsidRDefault="00001996" w:rsidP="0005783A">
      <w:pPr>
        <w:suppressAutoHyphens/>
        <w:spacing w:after="0" w:line="240" w:lineRule="auto"/>
        <w:rPr>
          <w:rFonts w:ascii="Calibri" w:hAnsi="Calibri" w:cs="Calibri"/>
        </w:rPr>
      </w:pPr>
      <w:r>
        <w:rPr>
          <w:rFonts w:ascii="Calibri" w:hAnsi="Calibri" w:cs="Calibri"/>
          <w:i/>
          <w:noProof/>
        </w:rPr>
        <w:drawing>
          <wp:inline distT="0" distB="0" distL="0" distR="0" wp14:anchorId="61CAAE62" wp14:editId="602D775E">
            <wp:extent cx="5934075" cy="6667500"/>
            <wp:effectExtent l="0" t="0" r="9525" b="0"/>
            <wp:docPr id="152029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6667500"/>
                    </a:xfrm>
                    <a:prstGeom prst="rect">
                      <a:avLst/>
                    </a:prstGeom>
                    <a:noFill/>
                    <a:ln>
                      <a:noFill/>
                    </a:ln>
                  </pic:spPr>
                </pic:pic>
              </a:graphicData>
            </a:graphic>
          </wp:inline>
        </w:drawing>
      </w:r>
    </w:p>
    <w:p w14:paraId="7536B06A" w14:textId="77777777" w:rsidR="00001996" w:rsidRDefault="00001996">
      <w:pPr>
        <w:rPr>
          <w:rFonts w:ascii="Calibri" w:hAnsi="Calibri"/>
          <w:b/>
          <w:color w:val="000000" w:themeColor="text1"/>
          <w:szCs w:val="26"/>
        </w:rPr>
      </w:pPr>
      <w:r>
        <w:br w:type="page"/>
      </w:r>
    </w:p>
    <w:p w14:paraId="44FAD4D9" w14:textId="377A986F" w:rsidR="007E12E6" w:rsidRPr="00895C86" w:rsidRDefault="00895C86" w:rsidP="0005783A">
      <w:pPr>
        <w:pStyle w:val="Heading3"/>
        <w:keepNext w:val="0"/>
        <w:keepLines w:val="0"/>
        <w:suppressAutoHyphens/>
      </w:pPr>
      <w:r w:rsidRPr="00895C86">
        <w:lastRenderedPageBreak/>
        <w:t>UML Class Diagram</w:t>
      </w:r>
    </w:p>
    <w:p w14:paraId="65C47301" w14:textId="27E77CB3" w:rsidR="007E12E6" w:rsidRPr="00895C86" w:rsidRDefault="006F0B33" w:rsidP="0005783A">
      <w:pPr>
        <w:suppressAutoHyphens/>
        <w:spacing w:after="0" w:line="240" w:lineRule="auto"/>
        <w:rPr>
          <w:rFonts w:ascii="Calibri" w:hAnsi="Calibri" w:cs="Calibri"/>
          <w:i/>
        </w:rPr>
      </w:pPr>
      <w:r>
        <w:rPr>
          <w:rFonts w:ascii="Calibri" w:hAnsi="Calibri" w:cs="Calibri"/>
          <w:i/>
          <w:noProof/>
        </w:rPr>
        <w:drawing>
          <wp:inline distT="0" distB="0" distL="0" distR="0" wp14:anchorId="4D0A2E78" wp14:editId="370D253A">
            <wp:extent cx="5943600" cy="2238375"/>
            <wp:effectExtent l="0" t="0" r="0" b="9525"/>
            <wp:docPr id="291826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238375"/>
                    </a:xfrm>
                    <a:prstGeom prst="rect">
                      <a:avLst/>
                    </a:prstGeom>
                    <a:noFill/>
                    <a:ln>
                      <a:noFill/>
                    </a:ln>
                  </pic:spPr>
                </pic:pic>
              </a:graphicData>
            </a:graphic>
          </wp:inline>
        </w:drawing>
      </w:r>
    </w:p>
    <w:p w14:paraId="3C7CD5F7" w14:textId="7DD40517" w:rsidR="007E12E6" w:rsidRPr="00895C86" w:rsidRDefault="006F0B33" w:rsidP="0005783A">
      <w:pPr>
        <w:suppressAutoHyphens/>
        <w:spacing w:after="0" w:line="240" w:lineRule="auto"/>
        <w:rPr>
          <w:rFonts w:ascii="Calibri" w:hAnsi="Calibri" w:cs="Calibri"/>
        </w:rPr>
      </w:pPr>
      <w:r>
        <w:rPr>
          <w:rFonts w:ascii="Calibri" w:hAnsi="Calibri" w:cs="Calibri"/>
        </w:rPr>
        <w:object w:dxaOrig="1533" w:dyaOrig="991" w14:anchorId="49D4414F">
          <v:shape id="_x0000_i1036" type="#_x0000_t75" style="width:76.5pt;height:49.5pt" o:ole="">
            <v:imagedata r:id="rId18" o:title=""/>
          </v:shape>
          <o:OLEObject Type="Embed" ProgID="Acrobat.Document.DC" ShapeID="_x0000_i1036" DrawAspect="Icon" ObjectID="_1853860718" r:id="rId19"/>
        </w:object>
      </w:r>
    </w:p>
    <w:p w14:paraId="1C292E16" w14:textId="77777777" w:rsidR="007E12E6" w:rsidRPr="00895C86" w:rsidRDefault="00895C86" w:rsidP="0005783A">
      <w:pPr>
        <w:pStyle w:val="Heading2"/>
      </w:pPr>
      <w:r w:rsidRPr="00895C86">
        <w:t>Technical Requirements</w:t>
      </w:r>
    </w:p>
    <w:p w14:paraId="72D9D529" w14:textId="23A92E24" w:rsidR="007E12E6" w:rsidRDefault="00543516" w:rsidP="0005783A">
      <w:pPr>
        <w:suppressAutoHyphens/>
        <w:spacing w:after="0" w:line="240" w:lineRule="auto"/>
        <w:rPr>
          <w:rFonts w:ascii="Calibri" w:hAnsi="Calibri" w:cs="Calibri"/>
          <w:iCs/>
        </w:rPr>
      </w:pPr>
      <w:r>
        <w:rPr>
          <w:rFonts w:ascii="Calibri" w:hAnsi="Calibri" w:cs="Calibri"/>
          <w:iCs/>
        </w:rPr>
        <w:t xml:space="preserve">The </w:t>
      </w:r>
      <w:proofErr w:type="spellStart"/>
      <w:r>
        <w:rPr>
          <w:rFonts w:ascii="Calibri" w:hAnsi="Calibri" w:cs="Calibri"/>
          <w:iCs/>
        </w:rPr>
        <w:t>DriverPass</w:t>
      </w:r>
      <w:proofErr w:type="spellEnd"/>
      <w:r>
        <w:rPr>
          <w:rFonts w:ascii="Calibri" w:hAnsi="Calibri" w:cs="Calibri"/>
          <w:iCs/>
        </w:rPr>
        <w:t xml:space="preserve"> system will be deployed as a web-based, three-tier application hosted in a </w:t>
      </w:r>
      <w:r w:rsidR="00925DD4">
        <w:rPr>
          <w:rFonts w:ascii="Calibri" w:hAnsi="Calibri" w:cs="Calibri"/>
          <w:iCs/>
        </w:rPr>
        <w:t xml:space="preserve">single cloud region, </w:t>
      </w:r>
      <w:r w:rsidR="00001996">
        <w:rPr>
          <w:rFonts w:ascii="Calibri" w:hAnsi="Calibri" w:cs="Calibri"/>
          <w:iCs/>
        </w:rPr>
        <w:t xml:space="preserve">as required by the non-functional requirement that the system be cloud-based, with backups and infrastructure security handled offsite rather than by </w:t>
      </w:r>
      <w:proofErr w:type="spellStart"/>
      <w:r>
        <w:rPr>
          <w:rFonts w:ascii="Calibri" w:hAnsi="Calibri" w:cs="Calibri"/>
          <w:iCs/>
        </w:rPr>
        <w:t>DriverPass</w:t>
      </w:r>
      <w:proofErr w:type="spellEnd"/>
      <w:r>
        <w:rPr>
          <w:rFonts w:ascii="Calibri" w:hAnsi="Calibri" w:cs="Calibri"/>
          <w:iCs/>
        </w:rPr>
        <w:t xml:space="preserve"> staff.</w:t>
      </w:r>
      <w:r w:rsidR="00903760">
        <w:rPr>
          <w:rFonts w:ascii="Calibri" w:hAnsi="Calibri" w:cs="Calibri"/>
          <w:iCs/>
        </w:rPr>
        <w:t xml:space="preserve"> On the client side, no specialized hardware is required</w:t>
      </w:r>
      <w:r w:rsidR="00925DD4">
        <w:rPr>
          <w:rFonts w:ascii="Calibri" w:hAnsi="Calibri" w:cs="Calibri"/>
          <w:iCs/>
        </w:rPr>
        <w:t>; users need only a current version of a standards-compliant</w:t>
      </w:r>
      <w:r w:rsidR="00903760">
        <w:rPr>
          <w:rFonts w:ascii="Calibri" w:hAnsi="Calibri" w:cs="Calibri"/>
          <w:iCs/>
        </w:rPr>
        <w:t xml:space="preserve"> browser like Google Chrome, Microsoft Edge, etc. On a desktop, tablet, or phone</w:t>
      </w:r>
      <w:r w:rsidR="00925DD4">
        <w:rPr>
          <w:rFonts w:ascii="Calibri" w:hAnsi="Calibri" w:cs="Calibri"/>
          <w:iCs/>
        </w:rPr>
        <w:t xml:space="preserve">, the interface is </w:t>
      </w:r>
      <w:r w:rsidR="00001996">
        <w:rPr>
          <w:rFonts w:ascii="Calibri" w:hAnsi="Calibri" w:cs="Calibri"/>
          <w:iCs/>
        </w:rPr>
        <w:t>responsive down to roughly 360 pixels to meet</w:t>
      </w:r>
      <w:r w:rsidR="00925DD4">
        <w:rPr>
          <w:rFonts w:ascii="Calibri" w:hAnsi="Calibri" w:cs="Calibri"/>
          <w:iCs/>
        </w:rPr>
        <w:t xml:space="preserve"> the multi-device</w:t>
      </w:r>
      <w:r w:rsidR="00903760">
        <w:rPr>
          <w:rFonts w:ascii="Calibri" w:hAnsi="Calibri" w:cs="Calibri"/>
          <w:iCs/>
        </w:rPr>
        <w:t xml:space="preserve"> requirement. On the server side, the system requires </w:t>
      </w:r>
      <w:proofErr w:type="spellStart"/>
      <w:r w:rsidR="00903760">
        <w:rPr>
          <w:rFonts w:ascii="Calibri" w:hAnsi="Calibri" w:cs="Calibri"/>
          <w:iCs/>
        </w:rPr>
        <w:t>at</w:t>
      </w:r>
      <w:proofErr w:type="spellEnd"/>
      <w:r w:rsidR="00903760">
        <w:rPr>
          <w:rFonts w:ascii="Calibri" w:hAnsi="Calibri" w:cs="Calibri"/>
          <w:iCs/>
        </w:rPr>
        <w:t xml:space="preserve"> minimum two stateless application instances of approximately 2 vCPU and 4 GB RAM each, placed behind a load balancer and web application firewall that terminates TLS 1.2 or higher and applies rate limiting to the login </w:t>
      </w:r>
      <w:r w:rsidR="00925DD4">
        <w:rPr>
          <w:rFonts w:ascii="Calibri" w:hAnsi="Calibri" w:cs="Calibri"/>
          <w:iCs/>
        </w:rPr>
        <w:t>endpoint</w:t>
      </w:r>
      <w:r w:rsidR="00903760">
        <w:rPr>
          <w:rFonts w:ascii="Calibri" w:hAnsi="Calibri" w:cs="Calibri"/>
          <w:iCs/>
        </w:rPr>
        <w:t xml:space="preserve">. The application tier must be stateless so that session data lives in the shared data store rather than </w:t>
      </w:r>
      <w:r w:rsidR="00925DD4">
        <w:rPr>
          <w:rFonts w:ascii="Calibri" w:hAnsi="Calibri" w:cs="Calibri"/>
          <w:iCs/>
        </w:rPr>
        <w:t>instance memory, since consecutive requests from the same user may be routed to different</w:t>
      </w:r>
      <w:r w:rsidR="00903760">
        <w:rPr>
          <w:rFonts w:ascii="Calibri" w:hAnsi="Calibri" w:cs="Calibri"/>
          <w:iCs/>
        </w:rPr>
        <w:t xml:space="preserve"> instances. Persistence requires a managed relational database </w:t>
      </w:r>
      <w:r w:rsidR="00001996">
        <w:rPr>
          <w:rFonts w:ascii="Calibri" w:hAnsi="Calibri" w:cs="Calibri"/>
          <w:iCs/>
        </w:rPr>
        <w:t>with roughly 2 vCPU, 8GB RAM, and 100 GB of SSD storage, configured with a synchronous standby, plus</w:t>
      </w:r>
      <w:r w:rsidR="004B04AF">
        <w:rPr>
          <w:rFonts w:ascii="Calibri" w:hAnsi="Calibri" w:cs="Calibri"/>
          <w:iCs/>
        </w:rPr>
        <w:t xml:space="preserve"> about 50 GB of object storage for nightly backups and generated report files. The sizing is modest because the business </w:t>
      </w:r>
      <w:r w:rsidR="00001996">
        <w:rPr>
          <w:rFonts w:ascii="Calibri" w:hAnsi="Calibri" w:cs="Calibri"/>
          <w:iCs/>
        </w:rPr>
        <w:t>scale</w:t>
      </w:r>
      <w:r w:rsidR="004B04AF">
        <w:rPr>
          <w:rFonts w:ascii="Calibri" w:hAnsi="Calibri" w:cs="Calibri"/>
          <w:iCs/>
        </w:rPr>
        <w:t xml:space="preserve"> is modest. You have ten cars with dedicated drivers running </w:t>
      </w:r>
      <w:r w:rsidR="00001996">
        <w:rPr>
          <w:rFonts w:ascii="Calibri" w:hAnsi="Calibri" w:cs="Calibri"/>
          <w:iCs/>
        </w:rPr>
        <w:t>two-hour lessons,</w:t>
      </w:r>
      <w:r w:rsidR="004B04AF">
        <w:rPr>
          <w:rFonts w:ascii="Calibri" w:hAnsi="Calibri" w:cs="Calibri"/>
          <w:iCs/>
        </w:rPr>
        <w:t xml:space="preserve"> which means about 50 lessons </w:t>
      </w:r>
      <w:r w:rsidR="00C94777">
        <w:rPr>
          <w:rFonts w:ascii="Calibri" w:hAnsi="Calibri" w:cs="Calibri"/>
          <w:iCs/>
        </w:rPr>
        <w:t>per</w:t>
      </w:r>
      <w:r w:rsidR="004B04AF">
        <w:rPr>
          <w:rFonts w:ascii="Calibri" w:hAnsi="Calibri" w:cs="Calibri"/>
          <w:iCs/>
        </w:rPr>
        <w:t xml:space="preserve"> day.</w:t>
      </w:r>
      <w:r w:rsidR="00925DD4">
        <w:rPr>
          <w:rFonts w:ascii="Calibri" w:hAnsi="Calibri" w:cs="Calibri"/>
          <w:iCs/>
        </w:rPr>
        <w:t xml:space="preserve"> The stated 99.5 percent uptime target allows about 3.6 hours of monthly downtime. </w:t>
      </w:r>
    </w:p>
    <w:p w14:paraId="2973694E" w14:textId="77777777" w:rsidR="00C40A05" w:rsidRDefault="00C40A05" w:rsidP="0005783A">
      <w:pPr>
        <w:suppressAutoHyphens/>
        <w:spacing w:after="0" w:line="240" w:lineRule="auto"/>
        <w:rPr>
          <w:rFonts w:ascii="Calibri" w:hAnsi="Calibri" w:cs="Calibri"/>
          <w:iCs/>
        </w:rPr>
      </w:pPr>
    </w:p>
    <w:p w14:paraId="06BD4045" w14:textId="5C20ABF3" w:rsidR="00427C3C" w:rsidRPr="005F70DC" w:rsidRDefault="00AC278F" w:rsidP="0005783A">
      <w:pPr>
        <w:suppressAutoHyphens/>
        <w:spacing w:after="0" w:line="240" w:lineRule="auto"/>
        <w:rPr>
          <w:rFonts w:ascii="Calibri" w:hAnsi="Calibri" w:cs="Calibri"/>
          <w:iCs/>
        </w:rPr>
      </w:pPr>
      <w:r>
        <w:rPr>
          <w:rFonts w:ascii="Calibri" w:hAnsi="Calibri" w:cs="Calibri"/>
          <w:iCs/>
        </w:rPr>
        <w:t xml:space="preserve">Software and tooling requirements follow from the functional requirements. The back end requires a server-side framework with </w:t>
      </w:r>
      <w:r w:rsidR="00001996">
        <w:rPr>
          <w:rFonts w:ascii="Calibri" w:hAnsi="Calibri" w:cs="Calibri"/>
          <w:iCs/>
        </w:rPr>
        <w:t>role-based</w:t>
      </w:r>
      <w:r>
        <w:rPr>
          <w:rFonts w:ascii="Calibri" w:hAnsi="Calibri" w:cs="Calibri"/>
          <w:iCs/>
        </w:rPr>
        <w:t xml:space="preserve"> authorization</w:t>
      </w:r>
      <w:r w:rsidR="00F51A43">
        <w:rPr>
          <w:rFonts w:ascii="Calibri" w:hAnsi="Calibri" w:cs="Calibri"/>
          <w:iCs/>
        </w:rPr>
        <w:t xml:space="preserve">, </w:t>
      </w:r>
      <w:r w:rsidR="00254B32">
        <w:rPr>
          <w:rFonts w:ascii="Calibri" w:hAnsi="Calibri" w:cs="Calibri"/>
          <w:iCs/>
        </w:rPr>
        <w:t>running</w:t>
      </w:r>
      <w:r w:rsidR="00F51A43">
        <w:rPr>
          <w:rFonts w:ascii="Calibri" w:hAnsi="Calibri" w:cs="Calibri"/>
          <w:iCs/>
        </w:rPr>
        <w:t xml:space="preserve"> on a Linux or Windows Server image behind nginx or IIS.</w:t>
      </w:r>
      <w:r w:rsidR="006F6769">
        <w:rPr>
          <w:rFonts w:ascii="Calibri" w:hAnsi="Calibri" w:cs="Calibri"/>
          <w:iCs/>
        </w:rPr>
        <w:t xml:space="preserve"> </w:t>
      </w:r>
      <w:r w:rsidR="00001996">
        <w:rPr>
          <w:rFonts w:ascii="Calibri" w:hAnsi="Calibri" w:cs="Calibri"/>
          <w:iCs/>
        </w:rPr>
        <w:t xml:space="preserve">Three external integrations </w:t>
      </w:r>
      <w:r w:rsidR="006F6769">
        <w:rPr>
          <w:rFonts w:ascii="Calibri" w:hAnsi="Calibri" w:cs="Calibri"/>
          <w:iCs/>
        </w:rPr>
        <w:t xml:space="preserve">are mandatory. A </w:t>
      </w:r>
      <w:r w:rsidR="00001996">
        <w:rPr>
          <w:rFonts w:ascii="Calibri" w:hAnsi="Calibri" w:cs="Calibri"/>
          <w:iCs/>
        </w:rPr>
        <w:t>PCI-DSS-compliant</w:t>
      </w:r>
      <w:r w:rsidR="006F6769">
        <w:rPr>
          <w:rFonts w:ascii="Calibri" w:hAnsi="Calibri" w:cs="Calibri"/>
          <w:iCs/>
        </w:rPr>
        <w:t xml:space="preserve"> payment processor </w:t>
      </w:r>
      <w:r w:rsidR="00254B32">
        <w:rPr>
          <w:rFonts w:ascii="Calibri" w:hAnsi="Calibri" w:cs="Calibri"/>
          <w:iCs/>
        </w:rPr>
        <w:t>using</w:t>
      </w:r>
      <w:r w:rsidR="006F6769">
        <w:rPr>
          <w:rFonts w:ascii="Calibri" w:hAnsi="Calibri" w:cs="Calibri"/>
          <w:iCs/>
        </w:rPr>
        <w:t xml:space="preserve"> client-side tokenization so that raw card data never reaches the </w:t>
      </w:r>
      <w:proofErr w:type="spellStart"/>
      <w:r w:rsidR="006F6769">
        <w:rPr>
          <w:rFonts w:ascii="Calibri" w:hAnsi="Calibri" w:cs="Calibri"/>
          <w:iCs/>
        </w:rPr>
        <w:t>DriverPass</w:t>
      </w:r>
      <w:proofErr w:type="spellEnd"/>
      <w:r w:rsidR="006F6769">
        <w:rPr>
          <w:rFonts w:ascii="Calibri" w:hAnsi="Calibri" w:cs="Calibri"/>
          <w:iCs/>
        </w:rPr>
        <w:t xml:space="preserve"> servers, leaving only a token and the last four digits in the database; a scheduled HTTPS pull from the DMV feed with retr</w:t>
      </w:r>
      <w:r w:rsidR="00682DCD">
        <w:rPr>
          <w:rFonts w:ascii="Calibri" w:hAnsi="Calibri" w:cs="Calibri"/>
          <w:iCs/>
        </w:rPr>
        <w:t xml:space="preserve">y, and schema version </w:t>
      </w:r>
      <w:r w:rsidR="00254B32">
        <w:rPr>
          <w:rFonts w:ascii="Calibri" w:hAnsi="Calibri" w:cs="Calibri"/>
          <w:iCs/>
        </w:rPr>
        <w:t>validation</w:t>
      </w:r>
      <w:r w:rsidR="00682DCD">
        <w:rPr>
          <w:rFonts w:ascii="Calibri" w:hAnsi="Calibri" w:cs="Calibri"/>
          <w:iCs/>
        </w:rPr>
        <w:t xml:space="preserve"> that </w:t>
      </w:r>
      <w:r w:rsidR="00254B32">
        <w:rPr>
          <w:rFonts w:ascii="Calibri" w:hAnsi="Calibri" w:cs="Calibri"/>
          <w:iCs/>
        </w:rPr>
        <w:t>raises</w:t>
      </w:r>
      <w:r w:rsidR="00682DCD">
        <w:rPr>
          <w:rFonts w:ascii="Calibri" w:hAnsi="Calibri" w:cs="Calibri"/>
          <w:iCs/>
        </w:rPr>
        <w:t xml:space="preserve"> an administrator alert on any parsing failure or stale data</w:t>
      </w:r>
      <w:r w:rsidR="00254B32">
        <w:rPr>
          <w:rFonts w:ascii="Calibri" w:hAnsi="Calibri" w:cs="Calibri"/>
          <w:iCs/>
        </w:rPr>
        <w:t>;</w:t>
      </w:r>
      <w:r w:rsidR="00682DCD">
        <w:rPr>
          <w:rFonts w:ascii="Calibri" w:hAnsi="Calibri" w:cs="Calibri"/>
          <w:iCs/>
        </w:rPr>
        <w:t xml:space="preserve"> and a mailing provider that </w:t>
      </w:r>
      <w:r w:rsidR="007447AB">
        <w:rPr>
          <w:rFonts w:ascii="Calibri" w:hAnsi="Calibri" w:cs="Calibri"/>
          <w:iCs/>
        </w:rPr>
        <w:t xml:space="preserve">delivers </w:t>
      </w:r>
      <w:r w:rsidR="00254B32">
        <w:rPr>
          <w:rFonts w:ascii="Calibri" w:hAnsi="Calibri" w:cs="Calibri"/>
          <w:iCs/>
        </w:rPr>
        <w:t>single-use</w:t>
      </w:r>
      <w:r w:rsidR="007447AB">
        <w:rPr>
          <w:rFonts w:ascii="Calibri" w:hAnsi="Calibri" w:cs="Calibri"/>
          <w:iCs/>
        </w:rPr>
        <w:t xml:space="preserve"> password reset links and critical system alerts. Security infrastructure should include enforced HTTPS, encryption at rest for the database and backups, </w:t>
      </w:r>
      <w:proofErr w:type="spellStart"/>
      <w:r w:rsidR="007447AB">
        <w:rPr>
          <w:rFonts w:ascii="Calibri" w:hAnsi="Calibri" w:cs="Calibri"/>
          <w:iCs/>
        </w:rPr>
        <w:t>bcrypt</w:t>
      </w:r>
      <w:proofErr w:type="spellEnd"/>
      <w:r w:rsidR="007447AB">
        <w:rPr>
          <w:rFonts w:ascii="Calibri" w:hAnsi="Calibri" w:cs="Calibri"/>
          <w:iCs/>
        </w:rPr>
        <w:t xml:space="preserve"> password hashing, </w:t>
      </w:r>
      <w:r w:rsidR="00254B32">
        <w:rPr>
          <w:rFonts w:ascii="Calibri" w:hAnsi="Calibri" w:cs="Calibri"/>
          <w:iCs/>
        </w:rPr>
        <w:t>multi-factor</w:t>
      </w:r>
      <w:r w:rsidR="007447AB">
        <w:rPr>
          <w:rFonts w:ascii="Calibri" w:hAnsi="Calibri" w:cs="Calibri"/>
          <w:iCs/>
        </w:rPr>
        <w:t xml:space="preserve"> authentication for all staff roles, and a secret store for credentials and API keys. </w:t>
      </w:r>
      <w:r w:rsidR="00504261">
        <w:rPr>
          <w:rFonts w:ascii="Calibri" w:hAnsi="Calibri" w:cs="Calibri"/>
          <w:iCs/>
        </w:rPr>
        <w:t>Development should have Git-based version control, separate development, staging, and production environments with no production data in lower tiers.</w:t>
      </w:r>
    </w:p>
    <w:sectPr w:rsidR="00427C3C" w:rsidRPr="005F70DC">
      <w:headerReference w:type="default"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2CB1C" w14:textId="77777777" w:rsidR="00977AD9" w:rsidRDefault="00977AD9">
      <w:pPr>
        <w:spacing w:after="0" w:line="240" w:lineRule="auto"/>
      </w:pPr>
      <w:r>
        <w:separator/>
      </w:r>
    </w:p>
  </w:endnote>
  <w:endnote w:type="continuationSeparator" w:id="0">
    <w:p w14:paraId="0CEC6C7D" w14:textId="77777777" w:rsidR="00977AD9" w:rsidRDefault="00977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6E67A" w14:textId="77777777" w:rsidR="00977AD9" w:rsidRDefault="00977AD9">
      <w:pPr>
        <w:spacing w:after="0" w:line="240" w:lineRule="auto"/>
      </w:pPr>
      <w:r>
        <w:separator/>
      </w:r>
    </w:p>
  </w:footnote>
  <w:footnote w:type="continuationSeparator" w:id="0">
    <w:p w14:paraId="0468D816" w14:textId="77777777" w:rsidR="00977AD9" w:rsidRDefault="00977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1996"/>
    <w:rsid w:val="0005783A"/>
    <w:rsid w:val="000748D0"/>
    <w:rsid w:val="000E60D5"/>
    <w:rsid w:val="00254B32"/>
    <w:rsid w:val="00274D86"/>
    <w:rsid w:val="00427C3C"/>
    <w:rsid w:val="004B04AF"/>
    <w:rsid w:val="00504261"/>
    <w:rsid w:val="00543516"/>
    <w:rsid w:val="005871DC"/>
    <w:rsid w:val="005F242E"/>
    <w:rsid w:val="005F70DC"/>
    <w:rsid w:val="00682DCD"/>
    <w:rsid w:val="006F0B33"/>
    <w:rsid w:val="006F6769"/>
    <w:rsid w:val="00711CC9"/>
    <w:rsid w:val="007447AB"/>
    <w:rsid w:val="00754D65"/>
    <w:rsid w:val="00767664"/>
    <w:rsid w:val="007774B2"/>
    <w:rsid w:val="007C2BAF"/>
    <w:rsid w:val="007E12E6"/>
    <w:rsid w:val="00827CFF"/>
    <w:rsid w:val="00860723"/>
    <w:rsid w:val="00895C86"/>
    <w:rsid w:val="00903760"/>
    <w:rsid w:val="00925DD4"/>
    <w:rsid w:val="00951ABA"/>
    <w:rsid w:val="00977AD9"/>
    <w:rsid w:val="009C0C32"/>
    <w:rsid w:val="009F7ACD"/>
    <w:rsid w:val="00AC278F"/>
    <w:rsid w:val="00AE52D4"/>
    <w:rsid w:val="00B520A2"/>
    <w:rsid w:val="00BA7036"/>
    <w:rsid w:val="00C40A05"/>
    <w:rsid w:val="00C94777"/>
    <w:rsid w:val="00CE51BF"/>
    <w:rsid w:val="00E0362B"/>
    <w:rsid w:val="00EF19FF"/>
    <w:rsid w:val="00F30FA7"/>
    <w:rsid w:val="00F5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2.bin"/><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5.emf"/><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113</TotalTime>
  <Pages>4</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Taylor, D'lanor</cp:lastModifiedBy>
  <cp:revision>28</cp:revision>
  <dcterms:created xsi:type="dcterms:W3CDTF">2020-01-15T13:21:00Z</dcterms:created>
  <dcterms:modified xsi:type="dcterms:W3CDTF">2026-10-19T01:31:00Z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8cef3672-eafa-4da7-9c84-30e3e8294152</vt:lpwstr>
  </property>
</Properties>
</file>