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9B457">
      <w:pPr>
        <w:jc w:val="center"/>
        <w:rPr>
          <w:rFonts w:hint="default"/>
          <w:sz w:val="24"/>
          <w:szCs w:val="24"/>
        </w:rPr>
      </w:pPr>
      <w:r>
        <w:rPr>
          <w:rFonts w:hint="default"/>
          <w:color w:val="auto"/>
          <w:sz w:val="24"/>
          <w:szCs w:val="24"/>
          <w:u w:val="none"/>
          <w:lang w:val="en-US"/>
        </w:rPr>
        <w:fldChar w:fldCharType="begin"/>
      </w:r>
      <w:r>
        <w:rPr>
          <w:rFonts w:hint="default"/>
          <w:color w:val="auto"/>
          <w:sz w:val="24"/>
          <w:szCs w:val="24"/>
          <w:u w:val="none"/>
          <w:lang w:val="en-US"/>
        </w:rPr>
        <w:instrText xml:space="preserve"> HYPERLINK "https://github.com/Chromevulcan/Gridfinity_For_Solidworks" </w:instrText>
      </w:r>
      <w:r>
        <w:rPr>
          <w:rFonts w:hint="default"/>
          <w:color w:val="auto"/>
          <w:sz w:val="24"/>
          <w:szCs w:val="24"/>
          <w:u w:val="none"/>
          <w:lang w:val="en-US"/>
        </w:rPr>
        <w:fldChar w:fldCharType="separate"/>
      </w:r>
      <w:r>
        <w:rPr>
          <w:rStyle w:val="4"/>
          <w:rFonts w:hint="default"/>
          <w:sz w:val="24"/>
          <w:szCs w:val="24"/>
          <w:lang w:val="en-US"/>
        </w:rPr>
        <w:t>Gridfinity For Solidworks</w:t>
      </w:r>
      <w:r>
        <w:rPr>
          <w:rFonts w:hint="default"/>
          <w:color w:val="auto"/>
          <w:sz w:val="24"/>
          <w:szCs w:val="24"/>
          <w:u w:val="none"/>
          <w:lang w:val="en-US"/>
        </w:rPr>
        <w:fldChar w:fldCharType="end"/>
      </w:r>
      <w:bookmarkStart w:id="0" w:name="_GoBack"/>
      <w:bookmarkEnd w:id="0"/>
      <w:r>
        <w:rPr>
          <w:rFonts w:hint="default"/>
          <w:sz w:val="24"/>
          <w:szCs w:val="24"/>
          <w:lang w:val="en-US"/>
        </w:rPr>
        <w:tab/>
      </w:r>
    </w:p>
    <w:p w14:paraId="6AEB1DF0">
      <w:pPr>
        <w:jc w:val="center"/>
        <w:rPr>
          <w:rFonts w:hint="default"/>
          <w:sz w:val="24"/>
          <w:szCs w:val="24"/>
        </w:rPr>
      </w:pPr>
    </w:p>
    <w:p w14:paraId="1C4340CF">
      <w:pPr>
        <w:jc w:val="center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I created this add-in for SolidWorks Design 2026 for </w:t>
      </w:r>
      <w:r>
        <w:rPr>
          <w:rFonts w:hint="default"/>
          <w:sz w:val="24"/>
          <w:szCs w:val="24"/>
          <w:lang w:val="en-US"/>
        </w:rPr>
        <w:t>Makers,</w:t>
      </w:r>
      <w:r>
        <w:rPr>
          <w:rFonts w:hint="default"/>
          <w:sz w:val="24"/>
          <w:szCs w:val="24"/>
        </w:rPr>
        <w:t xml:space="preserve"> as this is the version I use personally. I sincerely hope that it works for you as well.</w:t>
      </w:r>
    </w:p>
    <w:p w14:paraId="1D8ACAF5">
      <w:pPr>
        <w:jc w:val="center"/>
        <w:rPr>
          <w:rFonts w:hint="default"/>
          <w:sz w:val="24"/>
          <w:szCs w:val="24"/>
        </w:rPr>
      </w:pPr>
    </w:p>
    <w:p w14:paraId="769E26FF">
      <w:pPr>
        <w:jc w:val="center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This add-in mimics the </w:t>
      </w:r>
      <w:r>
        <w:rPr>
          <w:rFonts w:hint="default"/>
          <w:sz w:val="24"/>
          <w:szCs w:val="24"/>
        </w:rPr>
        <w:fldChar w:fldCharType="begin"/>
      </w:r>
      <w:r>
        <w:rPr>
          <w:rFonts w:hint="default"/>
          <w:sz w:val="24"/>
          <w:szCs w:val="24"/>
        </w:rPr>
        <w:instrText xml:space="preserve"> HYPERLINK "https://gridfinitygenerator.com/" </w:instrText>
      </w:r>
      <w:r>
        <w:rPr>
          <w:rFonts w:hint="default"/>
          <w:sz w:val="24"/>
          <w:szCs w:val="24"/>
        </w:rPr>
        <w:fldChar w:fldCharType="separate"/>
      </w:r>
      <w:r>
        <w:rPr>
          <w:rStyle w:val="4"/>
          <w:rFonts w:hint="default"/>
          <w:sz w:val="24"/>
          <w:szCs w:val="24"/>
        </w:rPr>
        <w:t>GridfinityGenerator.com</w:t>
      </w:r>
      <w:r>
        <w:rPr>
          <w:rFonts w:hint="default"/>
          <w:sz w:val="24"/>
          <w:szCs w:val="24"/>
        </w:rPr>
        <w:fldChar w:fldCharType="end"/>
      </w:r>
      <w:r>
        <w:rPr>
          <w:rFonts w:hint="default"/>
          <w:sz w:val="24"/>
          <w:szCs w:val="24"/>
        </w:rPr>
        <w:t xml:space="preserve"> website as best as I could manage. This first version is a bit buggy </w:t>
      </w:r>
      <w:r>
        <w:rPr>
          <w:rFonts w:hint="default"/>
          <w:sz w:val="24"/>
          <w:szCs w:val="24"/>
          <w:lang w:val="en-US"/>
        </w:rPr>
        <w:t>when loading</w:t>
      </w:r>
      <w:r>
        <w:rPr>
          <w:rFonts w:hint="default"/>
          <w:sz w:val="24"/>
          <w:szCs w:val="24"/>
        </w:rPr>
        <w:t xml:space="preserve"> but works flawlessly.</w:t>
      </w:r>
    </w:p>
    <w:p w14:paraId="7CA2D8B3">
      <w:pPr>
        <w:jc w:val="center"/>
        <w:rPr>
          <w:rFonts w:hint="default"/>
          <w:sz w:val="24"/>
          <w:szCs w:val="24"/>
        </w:rPr>
      </w:pPr>
    </w:p>
    <w:p w14:paraId="51F22A91">
      <w:pPr>
        <w:numPr>
          <w:ilvl w:val="0"/>
          <w:numId w:val="1"/>
        </w:numPr>
        <w:jc w:val="center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) </w:t>
      </w:r>
      <w:r>
        <w:rPr>
          <w:rFonts w:hint="default"/>
          <w:sz w:val="24"/>
          <w:szCs w:val="24"/>
        </w:rPr>
        <w:t xml:space="preserve">You will have to open a new </w:t>
      </w:r>
      <w:r>
        <w:rPr>
          <w:rFonts w:hint="default"/>
          <w:b/>
          <w:bCs/>
          <w:sz w:val="24"/>
          <w:szCs w:val="24"/>
        </w:rPr>
        <w:t>Part</w:t>
      </w:r>
      <w:r>
        <w:rPr>
          <w:rFonts w:hint="default"/>
          <w:sz w:val="24"/>
          <w:szCs w:val="24"/>
        </w:rPr>
        <w:t xml:space="preserve"> first</w:t>
      </w:r>
      <w:r>
        <w:rPr>
          <w:rFonts w:hint="default"/>
          <w:sz w:val="24"/>
          <w:szCs w:val="24"/>
          <w:lang w:val="en-US"/>
        </w:rPr>
        <w:t>, as usual</w:t>
      </w:r>
      <w:r>
        <w:rPr>
          <w:rFonts w:hint="default"/>
          <w:sz w:val="24"/>
          <w:szCs w:val="24"/>
        </w:rPr>
        <w:t>.</w:t>
      </w:r>
    </w:p>
    <w:p w14:paraId="7C908ADE">
      <w:pPr>
        <w:numPr>
          <w:ilvl w:val="0"/>
          <w:numId w:val="1"/>
        </w:numPr>
        <w:jc w:val="center"/>
        <w:rPr>
          <w:rFonts w:hint="default"/>
          <w:sz w:val="24"/>
          <w:szCs w:val="24"/>
        </w:rPr>
      </w:pPr>
    </w:p>
    <w:p w14:paraId="6484CAB8">
      <w:pPr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4145915" cy="3115945"/>
            <wp:effectExtent l="0" t="0" r="6985" b="8255"/>
            <wp:docPr id="1" name="Picture 1" descr="Screenshot 2026-10-29 130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9 1301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0CCA">
      <w:pPr>
        <w:jc w:val="center"/>
        <w:rPr>
          <w:rFonts w:hint="default"/>
          <w:sz w:val="24"/>
          <w:szCs w:val="24"/>
        </w:rPr>
      </w:pPr>
    </w:p>
    <w:p w14:paraId="0D6B6A5C"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2.) </w:t>
      </w:r>
      <w:r>
        <w:rPr>
          <w:rFonts w:hint="default"/>
          <w:sz w:val="24"/>
          <w:szCs w:val="24"/>
        </w:rPr>
        <w:t>Go to your "</w:t>
      </w:r>
      <w:r>
        <w:rPr>
          <w:rFonts w:hint="default"/>
          <w:b/>
          <w:bCs/>
          <w:sz w:val="24"/>
          <w:szCs w:val="24"/>
        </w:rPr>
        <w:t>Tools</w:t>
      </w:r>
      <w:r>
        <w:rPr>
          <w:rFonts w:hint="default"/>
          <w:sz w:val="24"/>
          <w:szCs w:val="24"/>
        </w:rPr>
        <w:t>" menu at the top</w:t>
      </w:r>
      <w:r>
        <w:rPr>
          <w:rFonts w:hint="default"/>
          <w:sz w:val="24"/>
          <w:szCs w:val="24"/>
          <w:lang w:val="en-US"/>
        </w:rPr>
        <w:t>.</w:t>
      </w:r>
    </w:p>
    <w:p w14:paraId="30BE40B0">
      <w:pPr>
        <w:jc w:val="center"/>
        <w:rPr>
          <w:rFonts w:hint="default"/>
          <w:sz w:val="24"/>
          <w:szCs w:val="24"/>
          <w:lang w:val="en-US"/>
        </w:rPr>
      </w:pPr>
    </w:p>
    <w:p w14:paraId="59B984A4">
      <w:pPr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4162425" cy="2771775"/>
            <wp:effectExtent l="0" t="0" r="9525" b="9525"/>
            <wp:docPr id="2" name="Picture 2" descr="Screenshot 2026-10-29 13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29 1301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21D4">
      <w:pPr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br w:type="page"/>
      </w:r>
    </w:p>
    <w:p w14:paraId="1F83EB8F">
      <w:pPr>
        <w:jc w:val="center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3.) G</w:t>
      </w:r>
      <w:r>
        <w:rPr>
          <w:rFonts w:hint="default"/>
          <w:sz w:val="24"/>
          <w:szCs w:val="24"/>
        </w:rPr>
        <w:t>o all the way down to "</w:t>
      </w:r>
      <w:r>
        <w:rPr>
          <w:rFonts w:hint="default"/>
          <w:b/>
          <w:bCs/>
          <w:sz w:val="24"/>
          <w:szCs w:val="24"/>
        </w:rPr>
        <w:t>Add-ins...</w:t>
      </w:r>
      <w:r>
        <w:rPr>
          <w:rFonts w:hint="default"/>
          <w:sz w:val="24"/>
          <w:szCs w:val="24"/>
        </w:rPr>
        <w:t>"</w:t>
      </w:r>
    </w:p>
    <w:p w14:paraId="12D68745">
      <w:pPr>
        <w:jc w:val="center"/>
        <w:rPr>
          <w:rFonts w:hint="default"/>
          <w:sz w:val="24"/>
          <w:szCs w:val="24"/>
        </w:rPr>
      </w:pPr>
    </w:p>
    <w:p w14:paraId="27DFF032">
      <w:pPr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3959225" cy="3481705"/>
            <wp:effectExtent l="0" t="0" r="3175" b="4445"/>
            <wp:docPr id="3" name="Picture 3" descr="Screenshot 2026-10-29 130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29 1302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922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ACD1">
      <w:pPr>
        <w:jc w:val="center"/>
        <w:rPr>
          <w:rFonts w:hint="default"/>
          <w:sz w:val="24"/>
          <w:szCs w:val="24"/>
          <w:lang w:val="en-US"/>
        </w:rPr>
      </w:pPr>
    </w:p>
    <w:p w14:paraId="4E08495E">
      <w:pPr>
        <w:numPr>
          <w:ilvl w:val="0"/>
          <w:numId w:val="2"/>
        </w:numPr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) The </w:t>
      </w:r>
      <w:r>
        <w:rPr>
          <w:rFonts w:hint="default"/>
          <w:b/>
          <w:bCs/>
          <w:sz w:val="24"/>
          <w:szCs w:val="24"/>
          <w:lang w:val="en-US"/>
        </w:rPr>
        <w:t>Add-ins</w:t>
      </w:r>
      <w:r>
        <w:rPr>
          <w:rFonts w:hint="default"/>
          <w:sz w:val="24"/>
          <w:szCs w:val="24"/>
          <w:lang w:val="en-US"/>
        </w:rPr>
        <w:t xml:space="preserve"> pop-up opens. Scroll to the bottom and you will see your new “</w:t>
      </w:r>
      <w:r>
        <w:rPr>
          <w:rFonts w:hint="default"/>
          <w:b/>
          <w:bCs/>
          <w:sz w:val="24"/>
          <w:szCs w:val="24"/>
          <w:lang w:val="en-US"/>
        </w:rPr>
        <w:t>Gridlfinity Tray Builder</w:t>
      </w:r>
      <w:r>
        <w:rPr>
          <w:rFonts w:hint="default"/>
          <w:sz w:val="24"/>
          <w:szCs w:val="24"/>
          <w:lang w:val="en-US"/>
        </w:rPr>
        <w:t>” add-in. Uncheck the blue tick box by it and hit “</w:t>
      </w:r>
      <w:r>
        <w:rPr>
          <w:rFonts w:hint="default"/>
          <w:b/>
          <w:bCs/>
          <w:sz w:val="24"/>
          <w:szCs w:val="24"/>
          <w:lang w:val="en-US"/>
        </w:rPr>
        <w:t>OK</w:t>
      </w:r>
      <w:r>
        <w:rPr>
          <w:rFonts w:hint="default"/>
          <w:sz w:val="24"/>
          <w:szCs w:val="24"/>
          <w:lang w:val="en-US"/>
        </w:rPr>
        <w:t>”.</w:t>
      </w:r>
    </w:p>
    <w:p w14:paraId="63B63A8B"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 w14:paraId="1F978AFC"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3352165" cy="4206875"/>
            <wp:effectExtent l="0" t="0" r="635" b="3175"/>
            <wp:docPr id="4" name="Picture 4" descr="Screenshot 2026-10-29 13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29 1303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16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8AD4"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 w14:paraId="708AF556">
      <w:pPr>
        <w:numPr>
          <w:ilvl w:val="0"/>
          <w:numId w:val="2"/>
        </w:numPr>
        <w:ind w:left="0" w:leftChars="0" w:firstLine="0" w:firstLineChars="0"/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) Go back to </w:t>
      </w:r>
      <w:r>
        <w:rPr>
          <w:rFonts w:hint="default"/>
          <w:b/>
          <w:bCs/>
          <w:sz w:val="24"/>
          <w:szCs w:val="24"/>
          <w:lang w:val="en-US"/>
        </w:rPr>
        <w:t>Tools</w:t>
      </w:r>
      <w:r>
        <w:rPr>
          <w:rFonts w:hint="default"/>
          <w:sz w:val="24"/>
          <w:szCs w:val="24"/>
          <w:lang w:val="en-US"/>
        </w:rPr>
        <w:t xml:space="preserve"> &gt; </w:t>
      </w:r>
      <w:r>
        <w:rPr>
          <w:rFonts w:hint="default"/>
          <w:b/>
          <w:bCs/>
          <w:sz w:val="24"/>
          <w:szCs w:val="24"/>
          <w:lang w:val="en-US"/>
        </w:rPr>
        <w:t>Add-ins…</w:t>
      </w:r>
      <w:r>
        <w:rPr>
          <w:rFonts w:hint="default"/>
          <w:sz w:val="24"/>
          <w:szCs w:val="24"/>
          <w:lang w:val="en-US"/>
        </w:rPr>
        <w:t xml:space="preserve"> and scroll to the bottom again, then recheck the box. Hit “</w:t>
      </w:r>
      <w:r>
        <w:rPr>
          <w:rFonts w:hint="default"/>
          <w:b/>
          <w:bCs/>
          <w:sz w:val="24"/>
          <w:szCs w:val="24"/>
          <w:lang w:val="en-US"/>
        </w:rPr>
        <w:t>OK</w:t>
      </w:r>
      <w:r>
        <w:rPr>
          <w:rFonts w:hint="default"/>
          <w:sz w:val="24"/>
          <w:szCs w:val="24"/>
          <w:lang w:val="en-US"/>
        </w:rPr>
        <w:t>”.</w:t>
      </w:r>
    </w:p>
    <w:p w14:paraId="7AC73732"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 w14:paraId="08B356AF"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3323590" cy="4178300"/>
            <wp:effectExtent l="0" t="0" r="10160" b="12700"/>
            <wp:docPr id="5" name="Picture 5" descr="Screenshot 2026-10-29 131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10-29 1315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787A"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 w14:paraId="01D3B17D">
      <w:pPr>
        <w:numPr>
          <w:ilvl w:val="0"/>
          <w:numId w:val="2"/>
        </w:numPr>
        <w:ind w:left="0" w:leftChars="0" w:firstLine="0" w:firstLineChars="0"/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)  Now, under the </w:t>
      </w:r>
      <w:r>
        <w:rPr>
          <w:rFonts w:hint="default"/>
          <w:b/>
          <w:bCs/>
          <w:sz w:val="24"/>
          <w:szCs w:val="24"/>
          <w:lang w:val="en-US"/>
        </w:rPr>
        <w:t>Tools</w:t>
      </w:r>
      <w:r>
        <w:rPr>
          <w:rFonts w:hint="default"/>
          <w:sz w:val="24"/>
          <w:szCs w:val="24"/>
          <w:lang w:val="en-US"/>
        </w:rPr>
        <w:t xml:space="preserve"> menu, you should be able to see your new </w:t>
      </w:r>
      <w:r>
        <w:rPr>
          <w:rFonts w:hint="default"/>
          <w:b/>
          <w:bCs/>
          <w:sz w:val="24"/>
          <w:szCs w:val="24"/>
          <w:lang w:val="en-US"/>
        </w:rPr>
        <w:t>Gridfinity</w:t>
      </w:r>
      <w:r>
        <w:rPr>
          <w:rFonts w:hint="default"/>
          <w:sz w:val="24"/>
          <w:szCs w:val="24"/>
          <w:lang w:val="en-US"/>
        </w:rPr>
        <w:t xml:space="preserve"> Add-in</w:t>
      </w:r>
    </w:p>
    <w:p w14:paraId="0477FB66"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 w14:paraId="24C8E09A"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4334510" cy="2489200"/>
            <wp:effectExtent l="0" t="0" r="8890" b="6350"/>
            <wp:docPr id="6" name="Picture 6" descr="Screenshot 2026-10-29 131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10-29 1317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C786"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 w14:paraId="685E6395">
      <w:pPr>
        <w:numPr>
          <w:ilvl w:val="0"/>
          <w:numId w:val="2"/>
        </w:numPr>
        <w:ind w:left="0" w:leftChars="0" w:firstLine="0" w:firstLineChars="0"/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) Explore, have fun, and share this </w:t>
      </w:r>
      <w:r>
        <w:rPr>
          <w:rFonts w:hint="default"/>
          <w:b/>
          <w:bCs/>
          <w:sz w:val="24"/>
          <w:szCs w:val="24"/>
          <w:lang w:val="en-US"/>
        </w:rPr>
        <w:t>FOR FREE</w:t>
      </w:r>
      <w:r>
        <w:rPr>
          <w:rFonts w:hint="default"/>
          <w:sz w:val="24"/>
          <w:szCs w:val="24"/>
          <w:lang w:val="en-US"/>
        </w:rPr>
        <w:t xml:space="preserve"> everywhere there is a need.</w:t>
      </w:r>
    </w:p>
    <w:p w14:paraId="73AE852D"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color w:val="auto"/>
          <w:sz w:val="24"/>
          <w:szCs w:val="24"/>
          <w:u w:val="none"/>
          <w:lang w:val="en-US"/>
        </w:rPr>
        <w:fldChar w:fldCharType="begin"/>
      </w:r>
      <w:r>
        <w:rPr>
          <w:rFonts w:hint="default"/>
          <w:color w:val="auto"/>
          <w:sz w:val="24"/>
          <w:szCs w:val="24"/>
          <w:u w:val="none"/>
          <w:lang w:val="en-US"/>
        </w:rPr>
        <w:instrText xml:space="preserve"> HYPERLINK "https://github.com/Chromevulcan/Gridfinity_For_Solidworks" </w:instrText>
      </w:r>
      <w:r>
        <w:rPr>
          <w:rFonts w:hint="default"/>
          <w:color w:val="auto"/>
          <w:sz w:val="24"/>
          <w:szCs w:val="24"/>
          <w:u w:val="none"/>
          <w:lang w:val="en-US"/>
        </w:rPr>
        <w:fldChar w:fldCharType="separate"/>
      </w:r>
      <w:r>
        <w:rPr>
          <w:rStyle w:val="4"/>
          <w:rFonts w:hint="default"/>
          <w:sz w:val="24"/>
          <w:szCs w:val="24"/>
          <w:lang w:val="en-US"/>
        </w:rPr>
        <w:t>Gridfinity For Solidworks</w:t>
      </w:r>
      <w:r>
        <w:rPr>
          <w:rFonts w:hint="default"/>
          <w:color w:val="auto"/>
          <w:sz w:val="24"/>
          <w:szCs w:val="24"/>
          <w:u w:val="none"/>
          <w:lang w:val="en-US"/>
        </w:rP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89E95E"/>
    <w:multiLevelType w:val="singleLevel"/>
    <w:tmpl w:val="AD89E95E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40C87B4"/>
    <w:multiLevelType w:val="singleLevel"/>
    <w:tmpl w:val="240C87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7535DD"/>
    <w:rsid w:val="04CD34EE"/>
    <w:rsid w:val="1A1D5A65"/>
    <w:rsid w:val="3C7535DD"/>
    <w:rsid w:val="552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165</Words>
  <Characters>725</Characters>
  <Lines>0</Lines>
  <Paragraphs>0</Paragraphs>
  <TotalTime>135</TotalTime>
  <ScaleCrop>false</ScaleCrop>
  <LinksUpToDate>false</LinksUpToDate>
  <CharactersWithSpaces>880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2026-10-29T17:56:00Z</dcterms:created>
  <dc:creator>Scott Myers</dc:creator>
  <cp:lastModifiedBy>Scott Myers</cp:lastModifiedBy>
  <dcterms:modified xsi:type="dcterms:W3CDTF">2026-10-29T21:56:23Z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D7415F5F45BE422283B84A64DCEA7806_13</vt:lpwstr>
  </property>
  <property fmtid="{D5CDD505-2E9C-101B-9397-08002B2CF9AE}" pid="4" name="KSOTemplateDocerSaveRecord">
    <vt:lpwstr>eyJoZGlkIjoiNDA5YzJhNmI4MTBmZTc1MGM0ZGQ1MGJlYTBjN2ZkMzkiLCJ1c2VySWQiOiIxNjQ5MjcyMjk1Njc5In0=</vt:lpwstr>
  </property>
</Properties>
</file>