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color w:val="1A2B3C"/>
          <w:sz w:val="48"/>
        </w:rPr>
        <w:t>权限提升与业务逻辑漏洞</w:t>
        <w:br/>
        <w:t>审查与修复报告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color w:val="4A7ABF"/>
                <w:sz w:val="22"/>
              </w:rPr>
              <w:t>SEC-PRIV-2025-001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黑体" w:hAnsi="黑体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黑体" w:hAnsi="黑体"/>
                <w:color w:val="4A7ABF"/>
                <w:sz w:val="22"/>
              </w:rPr>
              <w:t>2026-07-09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黑体" w:hAnsi="黑体"/>
                <w:color w:val="4A7ABF"/>
                <w:sz w:val="22"/>
              </w:rPr>
              <w:t>安全审计组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1. 审计概述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用户管理系统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权限校验逻辑、充值业务逻辑、用户身份验证全链路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Python 3 / Flask 3.x / SQLite3</w:t>
            </w:r>
          </w:p>
        </w:tc>
      </w:tr>
    </w:tbl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1.2 审计方法</w:t>
      </w: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黑盒渗透：Burp Suite 拦截并篡改请求参数，验证越权访问路径</w:t>
      </w: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代码审计：逐行审查身份校验逻辑、权限判定条件</w:t>
      </w: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业务逻辑推演：充值的正负数处理、余额上限、IDOR 链路</w:t>
      </w: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1.3 参考标准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OWASP Top 10 2021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A01:2021 访问控制失效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CWE-639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通过用户控制的键绕过授权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CWE-840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业务逻辑错误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2. 漏洞发现清单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2.1 漏洞总览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所在路由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漏洞类型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IDOR 越权查看任意用户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GET /profile?user_id=X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权限提升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P-02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个人中心无需登录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GET /profile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权限提升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负数充值任意扣减余额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POST /recharge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业务逻辑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P-04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充值无归属校验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中危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POST /recharge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业务逻辑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权限分级形同虚设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中危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全局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权限提升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P-05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余额无上限溢出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低危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POST /recharge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业务逻辑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用户 ID 枚举遍历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低危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GET /profile?user_id=X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信息泄露</w:t>
            </w:r>
          </w:p>
        </w:tc>
      </w:tr>
    </w:tbl>
    <w:p>
      <w:pPr>
        <w:spacing w:before="40" w:after="40"/>
      </w:pP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3个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42.9%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2个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28.6%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2个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28.6%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7个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3. 单漏洞深度分析与修复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3.1 P-01：IDOR 越权查看任意用户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app.py:518-529 profile() 路由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3.1: 8.6 | AV:N/AC:L/PR:N/UI:N/S:U/C:H/I:N/A:N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攻击者可遍历 user_id 获取系统全部注册用户的邮箱、手机号、余额等敏感信息。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1. 登录 alice → 导航栏写死 user_id=1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2. 点击个人中心 → 看到 admin 资料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3. 修改 URL 为 ?user_id=3,4,5... 遍历所有用户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代码根因：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@app.route("/profile")       # 无 @login_required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profile():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user_id = request.args.get("user_id", type=int)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user_data = get_user_by_id(user_id)  # 不比对 session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render_template(...)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nav 链接硬编码 user_id=1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&lt;a href="/profile?user_id=1"&gt;个人中心&lt;/a&gt;</w:t>
      </w:r>
    </w:p>
    <w:p>
      <w:pPr>
        <w:spacing w:before="40" w:after="40"/>
      </w:pPr>
    </w:p>
    <w:p>
      <w:pPr>
        <w:spacing w:after="80"/>
      </w:pPr>
      <w:r>
        <w:rPr>
          <w:rFonts w:ascii="黑体" w:hAnsi="黑体"/>
          <w:b w:val="0"/>
          <w:color w:val="2C2C2C"/>
          <w:sz w:val="19"/>
        </w:rPr>
        <w:t>修复：1. @login_required 2. session用户与目标user_id比对 3. nav链接改为/profile</w:t>
      </w: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3.2 P-02：个人中心无需登录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app.py:518 profile() 无 @login_required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3.1: 7.5 | AV:N/AC:L/PR:N/UI:N/S:U/C:H/I:N/A:N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完全未认证即可获取全量用户数据。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1. 清除 Cookie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2. 直接访问 /profile?user_id=1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3. 服务器返回 admin 完整资料</w:t>
      </w:r>
    </w:p>
    <w:p>
      <w:pPr>
        <w:spacing w:before="40" w:after="40"/>
      </w:pPr>
    </w:p>
    <w:p>
      <w:pPr>
        <w:spacing w:after="80"/>
      </w:pPr>
      <w:r>
        <w:rPr>
          <w:rFonts w:ascii="黑体" w:hAnsi="黑体"/>
          <w:b w:val="0"/>
          <w:color w:val="2C2C2C"/>
          <w:sz w:val="19"/>
        </w:rPr>
        <w:t>修复：添加 @login_required</w:t>
      </w: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3.3 P-03：负数充值任意扣减余额 [高危]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app.py:532-537 recharge() 未校验正负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3.1: 7.5 | AV:N/AC:L/PR:L/UI:N/S:U/C:N/I:H/A:N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攻击者可耗尽任意用户的余额。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1. 登录任意账号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2. Burp拦截充值 POST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3. amount=100 -&gt; amount=-99999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4. Forward -&gt; 余额减少</w:t>
      </w:r>
    </w:p>
    <w:p>
      <w:pPr>
        <w:spacing w:before="40" w:after="40"/>
      </w:pPr>
    </w:p>
    <w:p>
      <w:pPr>
        <w:spacing w:after="80"/>
      </w:pPr>
      <w:r>
        <w:rPr>
          <w:rFonts w:ascii="黑体" w:hAnsi="黑体"/>
          <w:b w:val="0"/>
          <w:color w:val="2C2C2C"/>
          <w:sz w:val="19"/>
        </w:rPr>
        <w:t>修复：校验 amount &gt; 0，单次上限 1000000，MAX_BALANCE</w:t>
      </w:r>
    </w:p>
    <w:p>
      <w:pPr>
        <w:pStyle w:val="Heading2"/>
        <w:spacing w:before="200" w:after="80"/>
      </w:pPr>
      <w:r>
        <w:rPr>
          <w:rFonts w:ascii="黑体" w:hAnsi="黑体"/>
          <w:color w:val="4A5A6A"/>
          <w:sz w:val="26"/>
        </w:rPr>
        <w:t>3.4 P-04：充值无归属校验 [中危]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P-04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代码位置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app.py:532-537 recharge() 未校验当前用户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CVSS 3.1: 6.5 | AV:N/AC:L/PR:L/UI:N/S:U/C:N/I:L/A:N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危害程度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任何人可操控他人账户余额。</w:t>
            </w:r>
          </w:p>
        </w:tc>
      </w:tr>
    </w:tbl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攻击路径与根因分析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攻击路径：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1. 登录 alice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2. Burp拦截充值请求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3. user_id=2 -&gt; user_id=1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4. Forward -&gt; alice给admin充了值</w:t>
      </w:r>
    </w:p>
    <w:p>
      <w:pPr>
        <w:spacing w:before="40" w:after="40"/>
      </w:pPr>
    </w:p>
    <w:p>
      <w:pPr>
        <w:spacing w:after="80"/>
      </w:pPr>
      <w:r>
        <w:rPr>
          <w:rFonts w:ascii="黑体" w:hAnsi="黑体"/>
          <w:b w:val="0"/>
          <w:color w:val="2C2C2C"/>
          <w:sz w:val="19"/>
        </w:rPr>
        <w:t>修复：充值时 user_id 与 session 当前用户 ID 比对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4. 修复后核心代码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修复后 /profile 路由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@app.route("/profile")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@login_required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profile():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current_user = session.get("username")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current_id = get_user_id_by_username(current_user)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req_id = request.args.get("user_id", type=int)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target_id = req_id if req_id else current_id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target_id != current_id: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return render_template("profile.html", user_data=None,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               error="无权查看其他用户的资料")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user_data = get_user_by_id(target_id)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render_template("profile.html", user_data=user_data)</w:t>
      </w:r>
    </w:p>
    <w:p>
      <w:pPr>
        <w:spacing w:before="40" w:after="40"/>
      </w:pPr>
    </w:p>
    <w:p>
      <w:pPr>
        <w:spacing w:before="80" w:after="20"/>
        <w:ind w:left="170"/>
      </w:pPr>
      <w:r>
        <w:rPr>
          <w:rFonts w:ascii="黑体" w:hAnsi="黑体"/>
          <w:b/>
          <w:color w:val="4A7ABF"/>
          <w:sz w:val="16"/>
        </w:rPr>
        <w:t>修复后 /recharge 路由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@app.route("/recharge", methods=["POST"])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@login_required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recharge():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current_id = get_user_id_by_username(session.get("username"))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req_id = request.form.get("user_id", type=int)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amount = request.form.get("amount", type=int, default=0)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req_id != current_id: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return redirect("/")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amount &lt;= 0: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return redirect("/profile?user_id=" + str(req_id))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amount &gt; 1000000: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amount = 1000000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update_balance(req_id, amount)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redirect("/profile?user_id=" + str(req_id))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5. 修复验证结论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操作方式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/>
                <w:b/>
                <w:color w:val="1A2B3C"/>
                <w:sz w:val="17"/>
              </w:rPr>
              <w:t>结论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未登录访问 profile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清除 Cookie -&gt; GET /profile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返回用户数据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401 拒绝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IDOR 越权查 admin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alice 登录 -&gt; user_id=1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返回 admin 资料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无权查看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个人中心自己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alice 登录 -&gt; /profile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N/A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正常显示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负数充值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amount=-500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余额减少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不处理负数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越权充值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user_id=1 (alice 操作)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admin 余额变动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跳转首页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整数溢出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amount=9999999999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可能异常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上限拦截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枚举遍历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user_id=1,2,3...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遍历出用户列表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仅返回本人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黑体" w:hAnsi="黑体"/>
                <w:color w:val="2C2C2C"/>
                <w:sz w:val="16"/>
              </w:rPr>
              <w:t>✓</w:t>
            </w:r>
          </w:p>
        </w:tc>
      </w:tr>
    </w:tbl>
    <w:p>
      <w:pPr>
        <w:spacing w:before="40" w:after="40"/>
      </w:pPr>
    </w:p>
    <w:p>
      <w:pPr>
        <w:pStyle w:val="Heading1"/>
        <w:spacing w:before="320" w:after="160"/>
      </w:pPr>
      <w:r>
        <w:rPr>
          <w:rFonts w:ascii="黑体" w:hAnsi="黑体"/>
          <w:color w:val="1A2B3C"/>
          <w:sz w:val="32"/>
        </w:rPr>
        <w:t>6. 后续建议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引入 RBAC 权限模型，为不同角色分配不同操作权限</w:t>
      </w: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日志告警：频繁 IDOR 扫描行为触发告警</w:t>
      </w:r>
    </w:p>
    <w:p>
      <w:pPr>
        <w:spacing w:after="80"/>
        <w:ind w:left="283"/>
      </w:pPr>
      <w:r>
        <w:rPr>
          <w:rFonts w:ascii="黑体" w:hAnsi="黑体"/>
          <w:b w:val="0"/>
          <w:color w:val="2C2C2C"/>
          <w:sz w:val="19"/>
        </w:rPr>
        <w:t xml:space="preserve">  * API 统一鉴权：敏感接口经过鉴权中间件</w:t>
      </w:r>
    </w:p>
    <w:p/>
    <w:p>
      <w:pPr>
        <w:jc w:val="center"/>
      </w:pPr>
      <w:r>
        <w:rPr>
          <w:rFonts w:ascii="黑体" w:hAnsi="黑体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黑体" w:hAnsi="黑体"/>
          <w:color w:val="8C8C8C"/>
          <w:sz w:val="17"/>
        </w:rPr>
        <w:t>本报告由安全审计组基于对用户管理系统的全量权限审计数据汇编。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黑体" w:hAnsi="黑体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