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5676"/>
          <w:sz w:val="72"/>
        </w:rPr>
        <w:t>Configuration Guide</w:t>
      </w:r>
    </w:p>
    <w:p>
      <w:pPr>
        <w:jc w:val="center"/>
      </w:pPr>
      <w:r>
        <w:rPr>
          <w:color w:val="666666"/>
          <w:sz w:val="32"/>
        </w:rPr>
        <w:t>Settings Reference</w:t>
      </w:r>
    </w:p>
    <w:p>
      <w:pPr>
        <w:spacing w:before="480"/>
        <w:jc w:val="center"/>
      </w:pPr>
      <w:r>
        <w:rPr>
          <w:color w:val="999999"/>
          <w:sz w:val="24"/>
        </w:rPr>
        <w:t>Generated: February 28,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 TOC \o "1-3" \h \z \u</w:instrText>
      </w:r>
      <w:r>
        <w:fldChar w:fldCharType="separate"/>
      </w:r>
      <w:r>
        <w:rPr>
          <w:i/>
          <w:color w:val="999999"/>
        </w:rPr>
        <w:t>[Right-click and select "Update Field" to generate Table of Contents]</w:t>
      </w:r>
      <w:r>
        <w:fldChar w:fldCharType="end"/>
      </w:r>
    </w:p>
    <w:p>
      <w:r>
        <w:br w:type="page"/>
      </w:r>
    </w:p>
    <w:p>
      <w:pPr>
        <w:pStyle w:val="Heading1"/>
      </w:pPr>
      <w:r>
        <w:t>Configuration Guide</w:t>
      </w:r>
    </w:p>
    <w:p>
      <w:pPr>
        <w:pStyle w:val="Heading2"/>
      </w:pPr>
      <w:r>
        <w:t>Overview</w:t>
      </w:r>
    </w:p>
    <w:p>
      <w:r>
        <w:t xml:space="preserve">This guide provides a complete reference for every configuration option in both PreRollTracker and ApexAPI. PreRollTracker is configured primarily through environment variables in a </w:t>
      </w:r>
      <w:r>
        <w:rPr>
          <w:rFonts w:ascii="Courier New" w:hAnsi="Courier New"/>
          <w:sz w:val="20"/>
        </w:rPr>
        <w:t>.env</w:t>
      </w:r>
      <w:r>
        <w:t xml:space="preserve"> file and application settings stored in the database. ApexAPI is configured through a single JSON file (</w:t>
      </w:r>
      <w:r>
        <w:rPr>
          <w:rFonts w:ascii="Courier New" w:hAnsi="Courier New"/>
          <w:sz w:val="20"/>
        </w:rPr>
        <w:t>apex_config.json</w:t>
      </w:r>
      <w:r>
        <w:t>).</w:t>
      </w:r>
    </w:p>
    <w:p>
      <w:r>
        <w:t xml:space="preserve">Changing configuration values does not require writing code. For PreRollTracker, most changes require editing the </w:t>
      </w:r>
      <w:r>
        <w:rPr>
          <w:rFonts w:ascii="Courier New" w:hAnsi="Courier New"/>
          <w:sz w:val="20"/>
        </w:rPr>
        <w:t>.env</w:t>
      </w:r>
      <w:r>
        <w:t xml:space="preserve"> file and restarting the service. For ApexAPI, most changes require editing </w:t>
      </w:r>
      <w:r>
        <w:rPr>
          <w:rFonts w:ascii="Courier New" w:hAnsi="Courier New"/>
          <w:sz w:val="20"/>
        </w:rPr>
        <w:t>apex_config.json</w:t>
      </w:r>
      <w:r>
        <w:t xml:space="preserve"> and restarting the application.</w:t>
      </w:r>
    </w:p>
    <w:p>
      <w:r>
        <w:t>---</w:t>
      </w:r>
    </w:p>
    <w:p>
      <w:pPr>
        <w:pStyle w:val="Heading2"/>
      </w:pPr>
      <w:r>
        <w:t>1. PreRollTracker Environment Variables</w:t>
      </w:r>
    </w:p>
    <w:p>
      <w:r>
        <w:t xml:space="preserve">PreRollTracker reads its environment from a </w:t>
      </w:r>
      <w:r>
        <w:rPr>
          <w:rFonts w:ascii="Courier New" w:hAnsi="Courier New"/>
          <w:sz w:val="20"/>
        </w:rPr>
        <w:t>.env</w:t>
      </w:r>
      <w:r>
        <w:t xml:space="preserve"> file located in the application root directory (typically </w:t>
      </w:r>
      <w:r>
        <w:rPr>
          <w:rFonts w:ascii="Courier New" w:hAnsi="Courier New"/>
          <w:sz w:val="20"/>
        </w:rPr>
        <w:t>/opt/preroll-tracker/.env</w:t>
      </w:r>
      <w:r>
        <w:t xml:space="preserve">). The </w:t>
      </w:r>
      <w:r>
        <w:rPr>
          <w:rFonts w:ascii="Courier New" w:hAnsi="Courier New"/>
          <w:sz w:val="20"/>
        </w:rPr>
        <w:t>python-dotenv</w:t>
      </w:r>
      <w:r>
        <w:t xml:space="preserve"> library loads this file automatically when the application starts.</w:t>
      </w:r>
    </w:p>
    <w:p>
      <w:pPr>
        <w:pStyle w:val="Heading3"/>
      </w:pPr>
      <w:r>
        <w:t>1.1 Complete Environment Variable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`SECRET_KEY`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 (app refuses to start without it)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Cryptographic key used for session signing, CSRF tokens, and other security features. Must be a long random string. Generate with: `python3 -c "import secrets; print(secrets.token_hex(32))"`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`ADMIN_PASSWORD_HASH`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bcrypt hash of the admin password. Generated by `setup_password_standalone.py` or the settings page. Never store the plain-text password here.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`FLASK_ENV`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Recommended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`development`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 to `production` for live deployment. Controls session cookie security (Secure flag), logging behavior, and debug mode.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`SENTRY_DSN`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Optional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Empty string (Sentry disabled)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Sentry Data Source Name for error tracking. Obtain from your Sentry project settings. Leave empty to disable Sentry.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`SENTRY_ENV`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Optional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`production`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Sentry environment tag. Useful if you run staging and production instances.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`BACKUP_ENCRYPTION_KEY`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Required for remote backups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Empty 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Passphrase used to encrypt database backups with AES-256-CBC. Must be a long, random string. If not set, remote (GitHub) backups will fail.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`GITHUB_REPO`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Required for remote backups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Empty 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GitHub repository in `owner/repo` format for uploading encrypted backups as pre-releases. Requires the `gh` CLI to be installed and authenticated.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`PUSHOVER_APP_TOKEN`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Optional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Empty 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Pushover application token for sending failure notifications. Used as a fallback if the app token is not configured in the database settings.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`LOG_LEVEL`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Optional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`INFO`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Logging level. Options: `DEBUG`, `INFO`, `WARNING`, `ERROR`, `CRITICAL`.</w:t>
            </w:r>
          </w:p>
        </w:tc>
      </w:tr>
    </w:tbl>
    <w:p/>
    <w:p>
      <w:pPr>
        <w:pStyle w:val="Heading3"/>
      </w:pPr>
      <w:r>
        <w:t>1.2 Example `.env` File</w:t>
      </w:r>
    </w:p>
    <w:p>
      <w:pPr>
        <w:shd w:fill="F5F5F5" w:val="clear"/>
      </w:pPr>
      <w:r>
        <w:rPr>
          <w:rFonts w:ascii="Courier New" w:hAnsi="Courier New"/>
          <w:sz w:val="18"/>
        </w:rPr>
        <w:t>FLASK_ENV=production</w:t>
      </w:r>
    </w:p>
    <w:p>
      <w:pPr>
        <w:shd w:fill="F5F5F5" w:val="clear"/>
      </w:pPr>
      <w:r>
        <w:rPr>
          <w:rFonts w:ascii="Courier New" w:hAnsi="Courier New"/>
          <w:sz w:val="18"/>
        </w:rPr>
        <w:t>SECRET_KEY=a1b2c3d4e5f6a1b2c3d4e5f6a1b2c3d4e5f6a1b2c3d4e5f6a1b2c3d4e5f6a1b2</w:t>
      </w:r>
    </w:p>
    <w:p>
      <w:pPr>
        <w:shd w:fill="F5F5F5" w:val="clear"/>
      </w:pPr>
      <w:r>
        <w:rPr>
          <w:rFonts w:ascii="Courier New" w:hAnsi="Courier New"/>
          <w:sz w:val="18"/>
        </w:rPr>
        <w:t>ADMIN_PASSWORD_HASH=$2b$12$XXXXXXXXXXXXXXXXXXXXXXXXXXXXXXXXXXXXXXXXXXXXXXXXXXXXX</w:t>
      </w:r>
    </w:p>
    <w:p>
      <w:pPr>
        <w:shd w:fill="F5F5F5" w:val="clear"/>
      </w:pPr>
      <w:r>
        <w:rPr>
          <w:rFonts w:ascii="Courier New" w:hAnsi="Courier New"/>
          <w:sz w:val="18"/>
        </w:rPr>
        <w:t>SENTRY_DSN=https://examplePublicKey@o0.ingest.sentry.io/0</w:t>
      </w:r>
    </w:p>
    <w:p>
      <w:pPr>
        <w:shd w:fill="F5F5F5" w:val="clear"/>
      </w:pPr>
      <w:r>
        <w:rPr>
          <w:rFonts w:ascii="Courier New" w:hAnsi="Courier New"/>
          <w:sz w:val="18"/>
        </w:rPr>
        <w:t>SENTRY_ENV=production</w:t>
      </w:r>
    </w:p>
    <w:p>
      <w:pPr>
        <w:shd w:fill="F5F5F5" w:val="clear"/>
      </w:pPr>
      <w:r>
        <w:rPr>
          <w:rFonts w:ascii="Courier New" w:hAnsi="Courier New"/>
          <w:sz w:val="18"/>
        </w:rPr>
        <w:t>BACKUP_ENCRYPTION_KEY=my-very-long-and-random-encryption-passphrase-here</w:t>
      </w:r>
    </w:p>
    <w:p>
      <w:pPr>
        <w:shd w:fill="F5F5F5" w:val="clear"/>
      </w:pPr>
      <w:r>
        <w:rPr>
          <w:rFonts w:ascii="Courier New" w:hAnsi="Courier New"/>
          <w:sz w:val="18"/>
        </w:rPr>
        <w:t>GITHUB_REPO=mycompany/preroll-tracker</w:t>
      </w:r>
    </w:p>
    <w:p>
      <w:pPr>
        <w:shd w:fill="F5F5F5" w:val="clear"/>
      </w:pPr>
      <w:r>
        <w:rPr>
          <w:rFonts w:ascii="Courier New" w:hAnsi="Courier New"/>
          <w:sz w:val="18"/>
        </w:rPr>
        <w:t>PUSHOVER_APP_TOKEN=aXXXXXXXXXXXXXXXXXXXXXXXXXXXXXX</w:t>
      </w:r>
    </w:p>
    <w:p>
      <w:pPr>
        <w:shd w:fill="F5F5F5" w:val="clear"/>
      </w:pPr>
      <w:r>
        <w:rPr>
          <w:rFonts w:ascii="Courier New" w:hAnsi="Courier New"/>
          <w:sz w:val="18"/>
        </w:rPr>
        <w:t>LOG_LEVEL=INFO</w:t>
      </w:r>
    </w:p>
    <w:p>
      <w:pPr>
        <w:pStyle w:val="Heading3"/>
      </w:pPr>
      <w:r>
        <w:t>1.3 Generating a SECRET_KEY</w:t>
      </w:r>
    </w:p>
    <w:p>
      <w:r>
        <w:t xml:space="preserve">The </w:t>
      </w:r>
      <w:r>
        <w:rPr>
          <w:rFonts w:ascii="Courier New" w:hAnsi="Courier New"/>
          <w:sz w:val="20"/>
        </w:rPr>
        <w:t>SECRET_KEY</w:t>
      </w:r>
      <w:r>
        <w:t xml:space="preserve"> is the most critical environment variable. It must be:</w:t>
      </w:r>
    </w:p>
    <w:p>
      <w:pPr>
        <w:pStyle w:val="ListBullet"/>
      </w:pPr>
      <w:r>
        <w:t>At least 32 characters long.</w:t>
      </w:r>
    </w:p>
    <w:p>
      <w:pPr>
        <w:pStyle w:val="ListBullet"/>
      </w:pPr>
      <w:r>
        <w:t>Randomly generated (do not use dictionary words or predictable patterns).</w:t>
      </w:r>
    </w:p>
    <w:p>
      <w:pPr>
        <w:pStyle w:val="ListBullet"/>
      </w:pPr>
      <w:r>
        <w:t>Unique to each installation.</w:t>
      </w:r>
    </w:p>
    <w:p>
      <w:pPr>
        <w:pStyle w:val="ListBullet"/>
      </w:pPr>
      <w:r>
        <w:t>Never shared or committed to version control.</w:t>
      </w:r>
    </w:p>
    <w:p>
      <w:r>
        <w:t>Generate a secure key:</w:t>
      </w:r>
    </w:p>
    <w:p>
      <w:pPr>
        <w:shd w:fill="F5F5F5" w:val="clear"/>
      </w:pPr>
      <w:r>
        <w:rPr>
          <w:rFonts w:ascii="Courier New" w:hAnsi="Courier New"/>
          <w:sz w:val="18"/>
        </w:rPr>
        <w:t>python3 -c "import secrets; print(secrets.token_hex(32))"</w:t>
      </w:r>
    </w:p>
    <w:p>
      <w:r>
        <w:t xml:space="preserve">If the </w:t>
      </w:r>
      <w:r>
        <w:rPr>
          <w:rFonts w:ascii="Courier New" w:hAnsi="Courier New"/>
          <w:sz w:val="20"/>
        </w:rPr>
        <w:t>SECRET_KEY</w:t>
      </w:r>
      <w:r>
        <w:t xml:space="preserve"> changes, all active sessions are invalidated (users are logged out) and all CSRF tokens become invalid.</w:t>
      </w:r>
    </w:p>
    <w:p>
      <w:r>
        <w:t>---</w:t>
      </w:r>
    </w:p>
    <w:p>
      <w:pPr>
        <w:pStyle w:val="Heading2"/>
      </w:pPr>
      <w:r>
        <w:t>2. PreRollTracker Application Settings</w:t>
      </w:r>
    </w:p>
    <w:p>
      <w:r>
        <w:t xml:space="preserve">Beyond environment variables, PreRollTracker stores operational settings in the </w:t>
      </w:r>
      <w:r>
        <w:rPr>
          <w:rFonts w:ascii="Courier New" w:hAnsi="Courier New"/>
          <w:sz w:val="20"/>
        </w:rPr>
        <w:t>settings</w:t>
      </w:r>
      <w:r>
        <w:t xml:space="preserve"> table of the SQLite database. These settings are managed through the admin dashboard's Settings page.</w:t>
      </w:r>
    </w:p>
    <w:p>
      <w:pPr>
        <w:pStyle w:val="Heading3"/>
      </w:pPr>
      <w:r>
        <w:t>2.1 Production Settings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Tare weight (0.5g)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Configured per batch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Weight of the empty cone for 0.5g pre-rolls, used in yield calculations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Tare weight (0.7g)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Configured per batch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Weight of the empty cone for 0.7g pre-rolls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Tare weight (1.0g)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Configured per batch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Weight of the empty cone for 1.0g pre-rolls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Papers per box (0.5g)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 of papers/cones in a box for 0.5g size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Papers per box (0.7g)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 of papers/cones in a box for 0.7g size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Papers per box (1.0g)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 of papers/cones in a box for 1.0g size</w:t>
            </w:r>
          </w:p>
        </w:tc>
      </w:tr>
    </w:tbl>
    <w:p/>
    <w:p>
      <w:pPr>
        <w:pStyle w:val="Heading3"/>
      </w:pPr>
      <w:r>
        <w:t>2.2 Work Schedule Settings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Work hours start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 (0-23)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Start of the work day (used for production rate calculations)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Work hours 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 (0-23)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End of the work day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Work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 of integers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[1,2,3,4,5] (Mon-Fri)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Days of the week when production occurs (1=Monday)</w:t>
            </w:r>
          </w:p>
        </w:tc>
      </w:tr>
    </w:tbl>
    <w:p/>
    <w:p>
      <w:pPr>
        <w:pStyle w:val="Heading3"/>
      </w:pPr>
      <w:r>
        <w:t>2.3 Inventory Alert Settings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Alert threshold (0.5g)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 boxes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 of remaining boxes that triggers a low inventory alert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Alert threshold (0.7g)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boxes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Same for 0.7g cones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Alert threshold (1.0g)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boxes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Same for 1.0g cones</w:t>
            </w:r>
          </w:p>
        </w:tc>
      </w:tr>
    </w:tbl>
    <w:p/>
    <w:p>
      <w:pPr>
        <w:pStyle w:val="Heading3"/>
      </w:pPr>
      <w:r>
        <w:t>2.4 Pushover Notification Settings (Database)</w:t>
      </w:r>
    </w:p>
    <w:p>
      <w:r>
        <w:t>These are stored in the database and configured through the Settings page: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Master switch for Pushover notifications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 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Empty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Your Pushover user key (from your Pushover account)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App Token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From `PUSHOVER_APP_TOKEN` env var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Pushover application token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Warning grams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Finished goods gram level that triggers a warning notification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Critical grams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Gram level that triggers a critical notification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Cooldown 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Minimum hours between repeated notifications for the same package</w:t>
            </w:r>
          </w:p>
        </w:tc>
      </w:tr>
    </w:tbl>
    <w:p/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663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f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63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PreRollTracker Settings page showing the Pushover notification configuration section</w:t>
      </w:r>
    </w:p>
    <w:p>
      <w:r>
        <w:t>---</w:t>
      </w:r>
    </w:p>
    <w:p>
      <w:pPr>
        <w:pStyle w:val="Heading2"/>
      </w:pPr>
      <w:r>
        <w:t>3. ApexAPI Configuration (apex_config.json)</w:t>
      </w:r>
    </w:p>
    <w:p>
      <w:r>
        <w:t xml:space="preserve">ApexAPI stores all of its configuration in a single JSON file: </w:t>
      </w:r>
      <w:r>
        <w:rPr>
          <w:rFonts w:ascii="Courier New" w:hAnsi="Courier New"/>
          <w:sz w:val="20"/>
        </w:rPr>
        <w:t>apex_config.json</w:t>
      </w:r>
      <w:r>
        <w:t xml:space="preserve">. This file is located in the application's root directory (next to the </w:t>
      </w:r>
      <w:r>
        <w:rPr>
          <w:rFonts w:ascii="Courier New" w:hAnsi="Courier New"/>
          <w:sz w:val="20"/>
        </w:rPr>
        <w:t>.exe</w:t>
      </w:r>
      <w:r>
        <w:t xml:space="preserve"> on Windows, or in the project root during development).</w:t>
      </w:r>
    </w:p>
    <w:p>
      <w:pPr>
        <w:pStyle w:val="Heading3"/>
      </w:pPr>
      <w:r>
        <w:t>3.1 Complete Configuration Reference</w:t>
      </w:r>
    </w:p>
    <w:p>
      <w:pPr>
        <w:pStyle w:val="Heading4"/>
      </w:pPr>
      <w:r>
        <w:t>General Settings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`license_number`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`""`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Cannabis license number (for display and compliance)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`selected_printer`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`""`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Name of the default printer for order forms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`window_geometry`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`"1400x900"`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Window size on startup (width x height in pixels)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`window_state`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`"normal"`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Window state: `"normal"` or `"maximized"`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`ui_theme`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`"light"`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UI theme: `"light"` or `"dark"`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`log_level`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`"INFO"`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Logging level: `DEBUG`, `INFO`, `WARNING`, `ERROR`</w:t>
            </w:r>
          </w:p>
        </w:tc>
      </w:tr>
    </w:tbl>
    <w:p/>
    <w:p>
      <w:pPr>
        <w:pStyle w:val="Heading4"/>
      </w:pPr>
      <w:r>
        <w:t>API Connection Settings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`api_token`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`""`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Apex Trading API bearer token. Obtain from your Apex Trading account. Format: `"130-xEkX..."` (number, pipe, token string)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`dashboard_api_key`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`""`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PreRollTracker Dashboard API key. Copy from PreRollTracker Settings page.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`api_timeout`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`30`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 request timeout in seconds for API calls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`print_timeout`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`60`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Timeout in seconds for print operations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`max_cache_size`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`1000`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Maximum number of entries in the in-memory LRU cache</w:t>
            </w:r>
          </w:p>
        </w:tc>
      </w:tr>
    </w:tbl>
    <w:p/>
    <w:p>
      <w:pPr>
        <w:pStyle w:val="Heading4"/>
      </w:pPr>
      <w:r>
        <w:t>Auto-Refresh Settings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`auto_refresh_enabled`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`true`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Whether to automatically refresh order data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`auto_refresh_interval`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`5`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Seconds between automatic refreshes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`offer_startup_print`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`true`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Whether to offer printing unprinted orders on startup</w:t>
            </w:r>
          </w:p>
        </w:tc>
      </w:tr>
    </w:tbl>
    <w:p/>
    <w:p>
      <w:pPr>
        <w:pStyle w:val="Heading4"/>
      </w:pPr>
      <w:r>
        <w:t>Order Filtering Settings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`excluded_statuses`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`["Complete", "Cancelled", "Delivered"]`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 statuses to hide from the active order list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`excluded_products`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`["3rd Party Products - 3rd Party Products"]`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Product names to exclude from order forms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`include_3rd_party_products`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`false`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Whether to include third-party products in order processing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`last_filter_value`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`""`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Remembered filter text from the last session</w:t>
            </w:r>
          </w:p>
        </w:tc>
      </w:tr>
    </w:tbl>
    <w:p/>
    <w:p>
      <w:pPr>
        <w:pStyle w:val="Heading4"/>
      </w:pPr>
      <w:r>
        <w:t>API Timestamp 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`api_last_call_timestamps`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`{}`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Tracks the last API call time per endpoint for `updated_at_from` compliance. Managed automatically.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`api_initial_sync_date`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`"2025-07-01T00:00:00Z"`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earliest date to sync data from on first run. Orders before this date are ignored.</w:t>
            </w:r>
          </w:p>
        </w:tc>
      </w:tr>
    </w:tbl>
    <w:p/>
    <w:p>
      <w:pPr>
        <w:pStyle w:val="Heading4"/>
      </w:pPr>
      <w:r>
        <w:t>Cache Directory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`cache_directory`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`"cache"`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Directory for file-based API response caching (relative to application root)</w:t>
            </w:r>
          </w:p>
        </w:tc>
      </w:tr>
    </w:tbl>
    <w:p/>
    <w:p>
      <w:pPr>
        <w:pStyle w:val="Heading4"/>
      </w:pPr>
      <w:r>
        <w:t>Column Widths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`column_widths`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`{}`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Saved column widths for the order table. Managed automatically as the user resizes columns.</w:t>
            </w:r>
          </w:p>
        </w:tc>
      </w:tr>
    </w:tbl>
    <w:p/>
    <w:p>
      <w:r>
        <w:t>---</w:t>
      </w:r>
    </w:p>
    <w:p>
      <w:pPr>
        <w:pStyle w:val="Heading2"/>
      </w:pPr>
      <w:r>
        <w:t>4. Cache Warming Strategies and Tuning</w:t>
      </w:r>
    </w:p>
    <w:p>
      <w:pPr>
        <w:pStyle w:val="Heading3"/>
      </w:pPr>
      <w:r>
        <w:t>4.1 What Is Cache Warming?</w:t>
      </w:r>
    </w:p>
    <w:p>
      <w:r>
        <w:t>Cache warming is a proactive caching strategy where ApexAPI pre-fetches API data in the background before it is requested by the user. This makes the application feel faster because data is already available in the cache when needed.</w:t>
      </w:r>
    </w:p>
    <w:p>
      <w:pPr>
        <w:pStyle w:val="Heading3"/>
      </w:pPr>
      <w:r>
        <w:t>4.2 Cache Warming Configuration</w:t>
      </w:r>
    </w:p>
    <w:p>
      <w:r>
        <w:t xml:space="preserve">The </w:t>
      </w:r>
      <w:r>
        <w:rPr>
          <w:rFonts w:ascii="Courier New" w:hAnsi="Courier New"/>
          <w:sz w:val="20"/>
        </w:rPr>
        <w:t>cache_warming</w:t>
      </w:r>
      <w:r>
        <w:t xml:space="preserve"> section of </w:t>
      </w:r>
      <w:r>
        <w:rPr>
          <w:rFonts w:ascii="Courier New" w:hAnsi="Courier New"/>
          <w:sz w:val="20"/>
        </w:rPr>
        <w:t>apex_config.json</w:t>
      </w:r>
      <w:r>
        <w:t xml:space="preserve"> controls this behavior:</w:t>
      </w:r>
    </w:p>
    <w:p>
      <w:pPr>
        <w:shd w:fill="F5F5F5" w:val="clear"/>
      </w:pPr>
      <w:r>
        <w:rPr>
          <w:rFonts w:ascii="Courier New" w:hAnsi="Courier New"/>
          <w:sz w:val="18"/>
        </w:rPr>
        <w:t>"cache_warming":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"enabled":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"strategies":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"orders_list":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"enabled":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"interval_minutes": 2,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"run_on_startup": true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"predictive_details":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"enabled":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"interval_minutes": 5,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"run_on_startup": false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"inventory":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"enabled":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"interval_minutes": 1440,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"run_on_startup": true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"order_details":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"enabled":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"interval_minutes": 30,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"run_on_startup": false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},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"third_party_status":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"enabled": false,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"interval_minutes": 240,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    "run_on_startup": false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    }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}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p>
      <w:pPr>
        <w:pStyle w:val="Heading3"/>
      </w:pPr>
      <w:r>
        <w:t>4.3 Strategy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Strategy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What It Caches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 Interval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Run on Startup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`orders_list`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 order list from Apex Trading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 minutes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Most frequently refreshed; keeps the order table current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`predictive_details`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 details for orders likely to be viewed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minutes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Pre-fetches details for recently updated orders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`inventory`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Full product inventory from Apex Trading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1440 min (24 hr)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Large data set; refreshed daily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`order_details`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Individual order detail pages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 minutes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Caches details for all visible orders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`third_party_status`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Third-party product order statuses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240 min (4 hr)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Disabled by default; enable only if using third-party products</w:t>
            </w:r>
          </w:p>
        </w:tc>
      </w:tr>
    </w:tbl>
    <w:p/>
    <w:p>
      <w:pPr>
        <w:pStyle w:val="Heading3"/>
      </w:pPr>
      <w:r>
        <w:t>4.4 Tuning Recommendations</w:t>
      </w:r>
    </w:p>
    <w:p>
      <w:pPr>
        <w:pStyle w:val="ListBullet"/>
      </w:pPr>
      <w:r>
        <w:rPr>
          <w:b/>
        </w:rPr>
        <w:t>If the application feels slow:</w:t>
      </w:r>
      <w:r>
        <w:t xml:space="preserve"> Enable all strategies and reduce intervals. Set </w:t>
      </w:r>
      <w:r>
        <w:rPr>
          <w:rFonts w:ascii="Courier New" w:hAnsi="Courier New"/>
          <w:sz w:val="20"/>
        </w:rPr>
        <w:t>orders_list</w:t>
      </w:r>
      <w:r>
        <w:t xml:space="preserve"> to 1 minute.</w:t>
      </w:r>
    </w:p>
    <w:p>
      <w:pPr>
        <w:pStyle w:val="ListBullet"/>
      </w:pPr>
      <w:r>
        <w:rPr>
          <w:b/>
        </w:rPr>
        <w:t>If API rate limits are a concern:</w:t>
      </w:r>
      <w:r>
        <w:t xml:space="preserve"> Increase intervals or disable </w:t>
      </w:r>
      <w:r>
        <w:rPr>
          <w:rFonts w:ascii="Courier New" w:hAnsi="Courier New"/>
          <w:sz w:val="20"/>
        </w:rPr>
        <w:t>predictive_details</w:t>
      </w:r>
      <w:r>
        <w:t xml:space="preserve"> and </w:t>
      </w:r>
      <w:r>
        <w:rPr>
          <w:rFonts w:ascii="Courier New" w:hAnsi="Courier New"/>
          <w:sz w:val="20"/>
        </w:rPr>
        <w:t>order_details</w:t>
      </w:r>
      <w:r>
        <w:t>.</w:t>
      </w:r>
    </w:p>
    <w:p>
      <w:pPr>
        <w:pStyle w:val="ListBullet"/>
      </w:pPr>
      <w:r>
        <w:rPr>
          <w:b/>
        </w:rPr>
        <w:t>If startup is slow:</w:t>
      </w:r>
      <w:r>
        <w:t xml:space="preserve"> Set </w:t>
      </w:r>
      <w:r>
        <w:rPr>
          <w:rFonts w:ascii="Courier New" w:hAnsi="Courier New"/>
          <w:sz w:val="20"/>
        </w:rPr>
        <w:t>run_on_startup</w:t>
      </w:r>
      <w:r>
        <w:t xml:space="preserve"> to </w:t>
      </w:r>
      <w:r>
        <w:rPr>
          <w:rFonts w:ascii="Courier New" w:hAnsi="Courier New"/>
          <w:sz w:val="20"/>
        </w:rPr>
        <w:t>false</w:t>
      </w:r>
      <w:r>
        <w:t xml:space="preserve"> for </w:t>
      </w:r>
      <w:r>
        <w:rPr>
          <w:rFonts w:ascii="Courier New" w:hAnsi="Courier New"/>
          <w:sz w:val="20"/>
        </w:rPr>
        <w:t>inventory</w:t>
      </w:r>
      <w:r>
        <w:t xml:space="preserve"> (it is the largest fetch).</w:t>
      </w:r>
    </w:p>
    <w:p>
      <w:pPr>
        <w:pStyle w:val="ListBullet"/>
      </w:pPr>
      <w:r>
        <w:rPr>
          <w:b/>
        </w:rPr>
        <w:t>If memory usage is high:</w:t>
      </w:r>
      <w:r>
        <w:t xml:space="preserve"> Reduce </w:t>
      </w:r>
      <w:r>
        <w:rPr>
          <w:rFonts w:ascii="Courier New" w:hAnsi="Courier New"/>
          <w:sz w:val="20"/>
        </w:rPr>
        <w:t>max_cache_size</w:t>
      </w:r>
      <w:r>
        <w:t xml:space="preserve"> from 1000 to 500.</w:t>
      </w:r>
    </w:p>
    <w:p>
      <w:pPr>
        <w:pStyle w:val="Heading3"/>
      </w:pPr>
      <w:r>
        <w:t>4.5 Cache Logging</w:t>
      </w:r>
    </w:p>
    <w:p>
      <w:r>
        <w:t xml:space="preserve">The </w:t>
      </w:r>
      <w:r>
        <w:rPr>
          <w:rFonts w:ascii="Courier New" w:hAnsi="Courier New"/>
          <w:sz w:val="20"/>
        </w:rPr>
        <w:t>cache_logging</w:t>
      </w:r>
      <w:r>
        <w:t xml:space="preserve"> section controls diagnostic output for cache operations:</w:t>
      </w:r>
    </w:p>
    <w:p>
      <w:pPr>
        <w:shd w:fill="F5F5F5" w:val="clear"/>
      </w:pPr>
      <w:r>
        <w:rPr>
          <w:rFonts w:ascii="Courier New" w:hAnsi="Courier New"/>
          <w:sz w:val="18"/>
        </w:rPr>
        <w:t>"cache_logging":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"enabled":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"console_enabled":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"file_enabled":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"stats_interval_minutes": 5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`enabled`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`true`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Master switch for cache logging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`console_enabled`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`true`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Print cache stats to the console/terminal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`file_enabled`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`true`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Write cache stats to the log file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`stats_interval_minutes`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`5`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How often to print cache hit/miss statistics</w:t>
            </w:r>
          </w:p>
        </w:tc>
      </w:tr>
    </w:tbl>
    <w:p/>
    <w:p>
      <w:r>
        <w:t xml:space="preserve">Set </w:t>
      </w:r>
      <w:r>
        <w:rPr>
          <w:rFonts w:ascii="Courier New" w:hAnsi="Courier New"/>
          <w:sz w:val="20"/>
        </w:rPr>
        <w:t>enabled</w:t>
      </w:r>
      <w:r>
        <w:t xml:space="preserve"> to </w:t>
      </w:r>
      <w:r>
        <w:rPr>
          <w:rFonts w:ascii="Courier New" w:hAnsi="Courier New"/>
          <w:sz w:val="20"/>
        </w:rPr>
        <w:t>false</w:t>
      </w:r>
      <w:r>
        <w:t xml:space="preserve"> to silence all cache-related log output.</w:t>
      </w:r>
    </w:p>
    <w:p>
      <w:r>
        <w:t>---</w:t>
      </w:r>
    </w:p>
    <w:p>
      <w:pPr>
        <w:pStyle w:val="Heading2"/>
      </w:pPr>
      <w:r>
        <w:t>5. Batch Inventory Sync Configuration</w:t>
      </w:r>
    </w:p>
    <w:p>
      <w:pPr>
        <w:pStyle w:val="Heading3"/>
      </w:pPr>
      <w:r>
        <w:t>5.1 What Is Batch Inventory Sync?</w:t>
      </w:r>
    </w:p>
    <w:p>
      <w:r>
        <w:t>Batch inventory sync is a background process in ApexAPI that keeps Apex Trading's batch inventory in sync with the pre-roll production data in PreRollTracker. When pre-rolls are packed, the dashboard tracks grams consumed. This sync service updates the corresponding Apex Trading batch quantities to match.</w:t>
      </w:r>
    </w:p>
    <w:p>
      <w:pPr>
        <w:pStyle w:val="Heading3"/>
      </w:pPr>
      <w:r>
        <w:t>5.2 Configuration</w:t>
      </w:r>
    </w:p>
    <w:p>
      <w:r>
        <w:t xml:space="preserve">The </w:t>
      </w:r>
      <w:r>
        <w:rPr>
          <w:rFonts w:ascii="Courier New" w:hAnsi="Courier New"/>
          <w:sz w:val="20"/>
        </w:rPr>
        <w:t>batch_inventory_sync</w:t>
      </w:r>
      <w:r>
        <w:t xml:space="preserve"> section of </w:t>
      </w:r>
      <w:r>
        <w:rPr>
          <w:rFonts w:ascii="Courier New" w:hAnsi="Courier New"/>
          <w:sz w:val="20"/>
        </w:rPr>
        <w:t>apex_config.json</w:t>
      </w:r>
      <w:r>
        <w:t>:</w:t>
      </w:r>
    </w:p>
    <w:p>
      <w:pPr>
        <w:shd w:fill="F5F5F5" w:val="clear"/>
      </w:pPr>
      <w:r>
        <w:rPr>
          <w:rFonts w:ascii="Courier New" w:hAnsi="Courier New"/>
          <w:sz w:val="18"/>
        </w:rPr>
        <w:t>"batch_inventory_sync":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"enabled":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"poll_interval_seconds": 5,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"min_api_interval_seconds": 10,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"skip_if_no_change":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"auto_start": true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`enabled`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`true`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Master switch for inventory sync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`poll_interval_seconds`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`5`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How often to check for changes (seconds). Cache makes each check fast (~2 seconds).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`min_api_interval_seconds`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`10`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Minimum time between actual API calls to Apex Trading (rate limiting)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`skip_if_no_change`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`true`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Skip API calls if no order changes detected since last sync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`auto_start`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`true`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Start sync automatically when the application launches</w:t>
            </w:r>
          </w:p>
        </w:tc>
      </w:tr>
    </w:tbl>
    <w:p/>
    <w:p>
      <w:pPr>
        <w:pStyle w:val="Heading3"/>
      </w:pPr>
      <w:r>
        <w:t>5.3 Tuning the Sync</w:t>
      </w:r>
    </w:p>
    <w:p>
      <w:pPr>
        <w:pStyle w:val="ListBullet"/>
      </w:pPr>
      <w:r>
        <w:rPr>
          <w:b/>
        </w:rPr>
        <w:t>For faster sync:</w:t>
      </w:r>
      <w:r>
        <w:t xml:space="preserve"> Reduce </w:t>
      </w:r>
      <w:r>
        <w:rPr>
          <w:rFonts w:ascii="Courier New" w:hAnsi="Courier New"/>
          <w:sz w:val="20"/>
        </w:rPr>
        <w:t>poll_interval_seconds</w:t>
      </w:r>
      <w:r>
        <w:t xml:space="preserve"> to 3 and </w:t>
      </w:r>
      <w:r>
        <w:rPr>
          <w:rFonts w:ascii="Courier New" w:hAnsi="Courier New"/>
          <w:sz w:val="20"/>
        </w:rPr>
        <w:t>min_api_interval_seconds</w:t>
      </w:r>
      <w:r>
        <w:t xml:space="preserve"> to 5. This updates Apex inventory within seconds of packing changes.</w:t>
      </w:r>
    </w:p>
    <w:p>
      <w:pPr>
        <w:pStyle w:val="ListBullet"/>
      </w:pPr>
      <w:r>
        <w:rPr>
          <w:b/>
        </w:rPr>
        <w:t>For lower API usage:</w:t>
      </w:r>
      <w:r>
        <w:t xml:space="preserve"> Increase </w:t>
      </w:r>
      <w:r>
        <w:rPr>
          <w:rFonts w:ascii="Courier New" w:hAnsi="Courier New"/>
          <w:sz w:val="20"/>
        </w:rPr>
        <w:t>poll_interval_seconds</w:t>
      </w:r>
      <w:r>
        <w:t xml:space="preserve"> to 60 and </w:t>
      </w:r>
      <w:r>
        <w:rPr>
          <w:rFonts w:ascii="Courier New" w:hAnsi="Courier New"/>
          <w:sz w:val="20"/>
        </w:rPr>
        <w:t>min_api_interval_seconds</w:t>
      </w:r>
      <w:r>
        <w:t xml:space="preserve"> to 120.</w:t>
      </w:r>
    </w:p>
    <w:p>
      <w:pPr>
        <w:pStyle w:val="ListBullet"/>
      </w:pPr>
      <w:r>
        <w:rPr>
          <w:b/>
        </w:rPr>
        <w:t>To disable sync:</w:t>
      </w:r>
      <w:r>
        <w:t xml:space="preserve"> Set </w:t>
      </w:r>
      <w:r>
        <w:rPr>
          <w:rFonts w:ascii="Courier New" w:hAnsi="Courier New"/>
          <w:sz w:val="20"/>
        </w:rPr>
        <w:t>enabled</w:t>
      </w:r>
      <w:r>
        <w:t xml:space="preserve"> to </w:t>
      </w:r>
      <w:r>
        <w:rPr>
          <w:rFonts w:ascii="Courier New" w:hAnsi="Courier New"/>
          <w:sz w:val="20"/>
        </w:rPr>
        <w:t>false</w:t>
      </w:r>
      <w:r>
        <w:t>. Apex Trading inventory will not be updated automatically.</w:t>
      </w:r>
    </w:p>
    <w:p>
      <w:r>
        <w:t>---</w:t>
      </w:r>
    </w:p>
    <w:p>
      <w:pPr>
        <w:pStyle w:val="Heading2"/>
      </w:pPr>
      <w:r>
        <w:t>6. Push Notification Setup (Pushover)</w:t>
      </w:r>
    </w:p>
    <w:p>
      <w:pPr>
        <w:pStyle w:val="Heading3"/>
      </w:pPr>
      <w:r>
        <w:t>6.1 What Pushover Does</w:t>
      </w:r>
    </w:p>
    <w:p>
      <w:r>
        <w:t>PreRollTracker can send push notifications to your phone when:</w:t>
      </w:r>
    </w:p>
    <w:p>
      <w:pPr>
        <w:pStyle w:val="ListBullet"/>
      </w:pPr>
      <w:r>
        <w:t>A backup fails.</w:t>
      </w:r>
    </w:p>
    <w:p>
      <w:pPr>
        <w:pStyle w:val="ListBullet"/>
      </w:pPr>
      <w:r>
        <w:t>Finished goods inventory drops below warning or critical thresholds.</w:t>
      </w:r>
    </w:p>
    <w:p>
      <w:r>
        <w:t>Notifications are sent via the Pushover service (https://pushover.net).</w:t>
      </w:r>
    </w:p>
    <w:p>
      <w:pPr>
        <w:pStyle w:val="Heading3"/>
      </w:pPr>
      <w:r>
        <w:t>6.2 Setup Steps</w:t>
      </w:r>
    </w:p>
    <w:p>
      <w:pPr>
        <w:pStyle w:val="ListNumber"/>
      </w:pPr>
      <w:r>
        <w:rPr>
          <w:b/>
        </w:rPr>
        <w:t>Create a Pushover account</w:t>
      </w:r>
      <w:r>
        <w:t xml:space="preserve"> at https://pushover.net and install the Pushover app on your phone.</w:t>
      </w:r>
    </w:p>
    <w:p>
      <w:pPr>
        <w:pStyle w:val="ListNumber"/>
      </w:pPr>
      <w:r>
        <w:rPr>
          <w:b/>
        </w:rPr>
        <w:t>Get your User Key</w:t>
      </w:r>
      <w:r>
        <w:t xml:space="preserve"> from the Pushover dashboard. It looks like a 30-character alphanumeric string.</w:t>
      </w:r>
    </w:p>
    <w:p>
      <w:pPr>
        <w:pStyle w:val="ListNumber"/>
      </w:pPr>
      <w:r>
        <w:rPr>
          <w:b/>
        </w:rPr>
        <w:t>Create an Application</w:t>
      </w:r>
      <w:r>
        <w:t xml:space="preserve"> in Pushover to get an App Token. Name it something like "PreRollTracker".</w:t>
      </w:r>
    </w:p>
    <w:p>
      <w:pPr>
        <w:pStyle w:val="ListNumber"/>
      </w:pPr>
      <w:r>
        <w:rPr>
          <w:b/>
        </w:rPr>
        <w:t>Configure PreRollTracker:</w:t>
      </w:r>
    </w:p>
    <w:p>
      <w:pPr>
        <w:pStyle w:val="ListBullet"/>
      </w:pPr>
      <w:r>
        <w:rPr>
          <w:b/>
        </w:rPr>
        <w:t>Option A (Environment variable):</w:t>
      </w:r>
      <w:r>
        <w:t xml:space="preserve"> Add </w:t>
      </w:r>
      <w:r>
        <w:rPr>
          <w:rFonts w:ascii="Courier New" w:hAnsi="Courier New"/>
          <w:sz w:val="20"/>
        </w:rPr>
        <w:t>PUSHOVER_APP_TOKEN=your-app-token</w:t>
      </w:r>
      <w:r>
        <w:t xml:space="preserve"> to the </w:t>
      </w:r>
      <w:r>
        <w:rPr>
          <w:rFonts w:ascii="Courier New" w:hAnsi="Courier New"/>
          <w:sz w:val="20"/>
        </w:rPr>
        <w:t>.env</w:t>
      </w:r>
      <w:r>
        <w:t xml:space="preserve"> file.</w:t>
      </w:r>
    </w:p>
    <w:p>
      <w:pPr>
        <w:pStyle w:val="ListBullet"/>
      </w:pPr>
      <w:r>
        <w:rPr>
          <w:b/>
        </w:rPr>
        <w:t>Option B (Settings page):</w:t>
      </w:r>
      <w:r>
        <w:t xml:space="preserve"> Enter the App Token and User Key in the Pushover section of the Settings page.</w:t>
      </w:r>
    </w:p>
    <w:p>
      <w:pPr>
        <w:pStyle w:val="ListNumber"/>
      </w:pPr>
      <w:r>
        <w:rPr>
          <w:b/>
        </w:rPr>
        <w:t>Enable notifications</w:t>
      </w:r>
      <w:r>
        <w:t xml:space="preserve"> by toggling the "Enabled" switch on the Settings page.</w:t>
      </w:r>
    </w:p>
    <w:p>
      <w:pPr>
        <w:pStyle w:val="ListNumber"/>
      </w:pPr>
      <w:r>
        <w:rPr>
          <w:b/>
        </w:rPr>
        <w:t>Set thresholds:</w:t>
      </w:r>
    </w:p>
    <w:p>
      <w:pPr>
        <w:pStyle w:val="ListBullet"/>
      </w:pPr>
      <w:r>
        <w:t>Warning grams: The gram level that triggers a warning (default: 500g).</w:t>
      </w:r>
    </w:p>
    <w:p>
      <w:pPr>
        <w:pStyle w:val="ListBullet"/>
      </w:pPr>
      <w:r>
        <w:t>Critical grams: The gram level that triggers a critical alert (default: 50g).</w:t>
      </w:r>
    </w:p>
    <w:p>
      <w:pPr>
        <w:pStyle w:val="ListBullet"/>
      </w:pPr>
      <w:r>
        <w:t>Cooldown hours: Minimum time between repeated alerts for the same package (default: 24 hours).</w:t>
      </w:r>
    </w:p>
    <w:p>
      <w:pPr>
        <w:pStyle w:val="ListNumber"/>
      </w:pPr>
      <w:r>
        <w:rPr>
          <w:b/>
        </w:rPr>
        <w:t>Test the configuration</w:t>
      </w:r>
      <w:r>
        <w:t xml:space="preserve"> by triggering a manual backup failure or checking a finished goods package near the threshold.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6637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f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63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Pushover configuration section in PreRollTracker Settings showing User Key, App Token, and threshold fields</w:t>
      </w:r>
    </w:p>
    <w:p>
      <w:pPr>
        <w:pStyle w:val="Heading3"/>
      </w:pPr>
      <w:r>
        <w:t>6.3 Backup Failure Notifications</w:t>
      </w:r>
    </w:p>
    <w:p>
      <w:r>
        <w:t>Backup failure notifications use priority level 1 (high priority) in Pushover, which means they will sound an alert even if your phone is in quiet mode (depending on your Pushover settings).</w:t>
      </w:r>
    </w:p>
    <w:p>
      <w:r>
        <w:t>The notification message includes the first 200 characters of the error message to help you diagnose the problem quickly.</w:t>
      </w:r>
    </w:p>
    <w:p>
      <w:r>
        <w:t>---</w:t>
      </w:r>
    </w:p>
    <w:p>
      <w:pPr>
        <w:pStyle w:val="Heading2"/>
      </w:pPr>
      <w:r>
        <w:t>7. Sentry Error Tracking Setup</w:t>
      </w:r>
    </w:p>
    <w:p>
      <w:pPr>
        <w:pStyle w:val="Heading3"/>
      </w:pPr>
      <w:r>
        <w:t>7.1 What Sentry Does</w:t>
      </w:r>
    </w:p>
    <w:p>
      <w:r>
        <w:t>Sentry captures unhandled exceptions, performance traces, and profiles from the running application. It groups similar errors together, tracks error frequency, and sends alerts when new issues appear.</w:t>
      </w:r>
    </w:p>
    <w:p>
      <w:pPr>
        <w:pStyle w:val="Heading3"/>
      </w:pPr>
      <w:r>
        <w:t>7.2 Setup Steps</w:t>
      </w:r>
    </w:p>
    <w:p>
      <w:pPr>
        <w:pStyle w:val="ListNumber"/>
      </w:pPr>
      <w:r>
        <w:rPr>
          <w:b/>
        </w:rPr>
        <w:t>Create a Sentry account</w:t>
      </w:r>
      <w:r>
        <w:t xml:space="preserve"> at https://sentry.io (or use a self-hosted Sentry instance).</w:t>
      </w:r>
    </w:p>
    <w:p>
      <w:pPr>
        <w:pStyle w:val="ListNumber"/>
      </w:pPr>
      <w:r>
        <w:rPr>
          <w:b/>
        </w:rPr>
        <w:t>Create a new project</w:t>
      </w:r>
      <w:r>
        <w:t xml:space="preserve"> in Sentry. Choose "Flask" as the platform.</w:t>
      </w:r>
    </w:p>
    <w:p>
      <w:pPr>
        <w:pStyle w:val="ListNumber"/>
      </w:pPr>
      <w:r>
        <w:rPr>
          <w:b/>
        </w:rPr>
        <w:t>Copy the DSN</w:t>
      </w:r>
      <w:r>
        <w:t xml:space="preserve"> from the project settings. It looks like: </w:t>
      </w:r>
      <w:r>
        <w:rPr>
          <w:rFonts w:ascii="Courier New" w:hAnsi="Courier New"/>
          <w:sz w:val="20"/>
        </w:rPr>
        <w:t>https://publickey@o0.ingest.sentry.io/0</w:t>
      </w:r>
    </w:p>
    <w:p>
      <w:pPr>
        <w:pStyle w:val="ListNumber"/>
      </w:pPr>
      <w:r>
        <w:rPr>
          <w:b/>
        </w:rPr>
        <w:t>Add to `.env`: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SENTRY_DSN=https://publickey@o0.ingest.sentry.io/0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SENTRY_ENV=production</w:t>
      </w:r>
    </w:p>
    <w:p>
      <w:pPr>
        <w:pStyle w:val="ListNumber"/>
      </w:pPr>
      <w:r>
        <w:rPr>
          <w:b/>
        </w:rPr>
        <w:t>Restart the application: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sudo systemctl restart preroll-tracker</w:t>
      </w:r>
    </w:p>
    <w:p>
      <w:pPr>
        <w:pStyle w:val="ListNumber"/>
      </w:pPr>
      <w:r>
        <w:rPr>
          <w:b/>
        </w:rPr>
        <w:t>Verify:</w:t>
      </w:r>
      <w:r>
        <w:t xml:space="preserve"> Trigger a test error or check the Sentry dashboard for the startup event.</w:t>
      </w:r>
    </w:p>
    <w:p>
      <w:pPr>
        <w:pStyle w:val="Heading3"/>
      </w:pPr>
      <w:r>
        <w:t>7.3 Sentry Configuration Details</w:t>
      </w:r>
    </w:p>
    <w:p>
      <w:r>
        <w:t xml:space="preserve">The Sentry integration is configured in </w:t>
      </w:r>
      <w:r>
        <w:rPr>
          <w:rFonts w:ascii="Courier New" w:hAnsi="Courier New"/>
          <w:sz w:val="20"/>
        </w:rPr>
        <w:t>app.py</w:t>
      </w:r>
      <w:r>
        <w:t xml:space="preserve"> with these settings: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`release`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`pre-roll-tracker@{git_sha}`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Links errors to specific code versions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`traces_sample_rate`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`0.05` (5%)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Percentage of requests that generate performance traces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`profiles_sample_rate`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`0.05` (5%)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Percentage of requests that generate CPU profiles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`send_default_pii`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`False`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Never sends personally identifiable information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`before_send` filter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Drops ConnectionReset, BrokenPipe, and Timeout errors</w:t>
            </w:r>
          </w:p>
        </w:tc>
      </w:tr>
    </w:tbl>
    <w:p/>
    <w:p>
      <w:pPr>
        <w:pStyle w:val="Heading3"/>
      </w:pPr>
      <w:r>
        <w:t>7.4 Disabling Sentry</w:t>
      </w:r>
    </w:p>
    <w:p>
      <w:r>
        <w:t xml:space="preserve">To disable Sentry, remove the </w:t>
      </w:r>
      <w:r>
        <w:rPr>
          <w:rFonts w:ascii="Courier New" w:hAnsi="Courier New"/>
          <w:sz w:val="20"/>
        </w:rPr>
        <w:t>SENTRY_DSN</w:t>
      </w:r>
      <w:r>
        <w:t xml:space="preserve"> variable from the </w:t>
      </w:r>
      <w:r>
        <w:rPr>
          <w:rFonts w:ascii="Courier New" w:hAnsi="Courier New"/>
          <w:sz w:val="20"/>
        </w:rPr>
        <w:t>.env</w:t>
      </w:r>
      <w:r>
        <w:t xml:space="preserve"> file (or set it to an empty string) and restart the application.</w:t>
      </w:r>
    </w:p>
    <w:p>
      <w:r>
        <w:t>---</w:t>
      </w:r>
    </w:p>
    <w:p>
      <w:pPr>
        <w:pStyle w:val="Heading2"/>
      </w:pPr>
      <w:r>
        <w:t>8. Pre-Roll Packing List Settings (ApexAPI)</w:t>
      </w:r>
    </w:p>
    <w:p>
      <w:r>
        <w:t xml:space="preserve">The </w:t>
      </w:r>
      <w:r>
        <w:rPr>
          <w:rFonts w:ascii="Courier New" w:hAnsi="Courier New"/>
          <w:sz w:val="20"/>
        </w:rPr>
        <w:t>pre_roll_packing_list</w:t>
      </w:r>
      <w:r>
        <w:t xml:space="preserve"> section of </w:t>
      </w:r>
      <w:r>
        <w:rPr>
          <w:rFonts w:ascii="Courier New" w:hAnsi="Courier New"/>
          <w:sz w:val="20"/>
        </w:rPr>
        <w:t>apex_config.json</w:t>
      </w:r>
      <w:r>
        <w:t xml:space="preserve"> controls packing list behavior:</w:t>
      </w:r>
    </w:p>
    <w:p>
      <w:pPr>
        <w:shd w:fill="F5F5F5" w:val="clear"/>
      </w:pPr>
      <w:r>
        <w:rPr>
          <w:rFonts w:ascii="Courier New" w:hAnsi="Courier New"/>
          <w:sz w:val="18"/>
        </w:rPr>
        <w:t>"pre_roll_packing_list": {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"auto_refresh_enabled": true,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"auto_refresh_interval": 60,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"auto_export_enabled": false,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"auto_export_path": "",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"default_view": "by_store",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"default_filter": "active",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"delivery_tracker_enabled": false,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"delivery_sheet_path": "",</w:t>
      </w:r>
    </w:p>
    <w:p>
      <w:pPr>
        <w:shd w:fill="F5F5F5" w:val="clear"/>
      </w:pPr>
      <w:r>
        <w:rPr>
          <w:rFonts w:ascii="Courier New" w:hAnsi="Courier New"/>
          <w:sz w:val="18"/>
        </w:rPr>
        <w:t xml:space="preserve">    "history_excel_path": ""</w:t>
      </w:r>
    </w:p>
    <w:p>
      <w:pPr>
        <w:shd w:fill="F5F5F5" w:val="clear"/>
      </w:pPr>
      <w:r>
        <w:rPr>
          <w:rFonts w:ascii="Courier New" w:hAnsi="Courier New"/>
          <w:sz w:val="18"/>
        </w:rPr>
        <w:t>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`auto_refresh_enabled`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`true`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Auto-refresh the packing list view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`auto_refresh_interval`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`60`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Seconds between refreshes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`auto_export_enabled`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`false`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Automatically export packing data to Excel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`auto_export_path`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`""`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File path for auto-exported Excel file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`default_view`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`"by_store"`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grouping: `"by_store"` or `"by_product"`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`default_filter`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`"active"`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filter: `"active"` or `"all"`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`delivery_tracker_enabled`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`false`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 delivery tracking integration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`delivery_sheet_path`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`""`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Path to the delivery tracking Excel sheet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`history_excel_path`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`""`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Path to the history archive Excel sheet</w:t>
            </w:r>
          </w:p>
        </w:tc>
      </w:tr>
    </w:tbl>
    <w:p/>
    <w:p>
      <w:r>
        <w:t>---</w:t>
      </w:r>
    </w:p>
    <w:p>
      <w:pPr>
        <w:pStyle w:val="Heading2"/>
      </w:pPr>
      <w:r>
        <w:t>Summary</w:t>
      </w:r>
    </w:p>
    <w:p>
      <w:pPr>
        <w:pStyle w:val="Heading3"/>
      </w:pPr>
      <w:r>
        <w:t>PreRollTracker Configuration Quick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What to Change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Where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Restart Required?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 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`.env` (ADMIN_PASSWORD_HASH) or Settings 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(for `.env` changes)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Session signing 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`.env` (SECRET_KEY)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Error tracking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`.env` (SENTRY_DSN)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Backup encryption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`.env` (BACKUP_ENCRYPTION_KEY)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GitHub backup target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`.env` (GITHUB_REPO)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Push notifications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Settings page (Pushover section)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Work schedule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Settings 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Inventory thresholds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Settings 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Tare weights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Settings 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</w:tbl>
    <w:p/>
    <w:p>
      <w:pPr>
        <w:pStyle w:val="Heading3"/>
      </w:pPr>
      <w:r>
        <w:t>ApexAPI Configuration Quick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What to Change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Where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Restart Required?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Apex Trading token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`apex_config.json` (api_token)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Dashboard API 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`apex_config.json` (dashboard_api_key)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Cache warming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`apex_config.json` (cache_warming)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Inventory sync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`apex_config.json` (batch_inventory_sync)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UI theme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`apex_config.json` (ui_theme)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Order filters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`apex_config.json` (excluded_statuses)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Refresh interval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`apex_config.json` (auto_refresh_interval)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 level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`apex_config.json` (log_level)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t xml:space="preserve">Page </w:t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999999"/>
        <w:sz w:val="18"/>
      </w:rPr>
      <w:t>Configuration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567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E749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3D85A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