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8EA2" w14:textId="069169CF" w:rsidR="00543212" w:rsidRPr="005D6FD2" w:rsidRDefault="00E8601D" w:rsidP="00C125E6">
      <w:pPr>
        <w:pStyle w:val="Title"/>
      </w:pPr>
      <w:r w:rsidRPr="005D6FD2">
        <w:t xml:space="preserve">Desarrollo de </w:t>
      </w:r>
      <w:r w:rsidR="00415880">
        <w:t>medidor de voltaje</w:t>
      </w:r>
      <w:r w:rsidR="00590BD3">
        <w:t xml:space="preserve"> de</w:t>
      </w:r>
      <w:r w:rsidR="00415880">
        <w:t xml:space="preserve"> instrumentación para su uso en laboratorios de física</w:t>
      </w:r>
    </w:p>
    <w:p w14:paraId="101DE2C7" w14:textId="77777777" w:rsidR="00543212" w:rsidRPr="005D6FD2" w:rsidRDefault="00543212" w:rsidP="00E8601D"/>
    <w:p w14:paraId="4C08F0BB" w14:textId="77777777" w:rsidR="00543212" w:rsidRPr="005D6FD2" w:rsidRDefault="00543212" w:rsidP="00E8601D"/>
    <w:p w14:paraId="3CD6CEBF" w14:textId="7546E600" w:rsidR="00C125E6" w:rsidRPr="005D6FD2" w:rsidRDefault="00C125E6" w:rsidP="00C125E6">
      <w:pPr>
        <w:jc w:val="center"/>
        <w:rPr>
          <w:b/>
          <w:bCs/>
        </w:rPr>
      </w:pPr>
      <w:r w:rsidRPr="005D6FD2">
        <w:rPr>
          <w:b/>
          <w:bCs/>
        </w:rPr>
        <w:t>Estudiante</w:t>
      </w:r>
      <w:r w:rsidR="00E8601D" w:rsidRPr="005D6FD2">
        <w:rPr>
          <w:b/>
          <w:bCs/>
        </w:rPr>
        <w:t>:</w:t>
      </w:r>
    </w:p>
    <w:p w14:paraId="1E4E3322" w14:textId="2ED17799" w:rsidR="00543212" w:rsidRPr="005D6FD2" w:rsidRDefault="00E8601D" w:rsidP="005D6FD2">
      <w:pPr>
        <w:jc w:val="center"/>
      </w:pPr>
      <w:r w:rsidRPr="005D6FD2">
        <w:t>Sebastián Jiménez Henao</w:t>
      </w:r>
      <w:r w:rsidR="00C125E6" w:rsidRPr="005D6FD2">
        <w:t xml:space="preserve"> (</w:t>
      </w:r>
      <w:hyperlink r:id="rId6" w:history="1">
        <w:r w:rsidR="00C125E6" w:rsidRPr="005D6FD2">
          <w:rPr>
            <w:rStyle w:val="Hyperlink"/>
          </w:rPr>
          <w:t>sjimenezh1@eafit.edu</w:t>
        </w:r>
      </w:hyperlink>
      <w:r w:rsidR="00C125E6" w:rsidRPr="005D6FD2">
        <w:t>)</w:t>
      </w:r>
    </w:p>
    <w:p w14:paraId="426695C5" w14:textId="77777777" w:rsidR="00C125E6" w:rsidRPr="005D6FD2" w:rsidRDefault="00C125E6" w:rsidP="00D32F5C">
      <w:pPr>
        <w:jc w:val="center"/>
      </w:pPr>
    </w:p>
    <w:p w14:paraId="21F1999D" w14:textId="77777777" w:rsidR="00C125E6" w:rsidRPr="005D6FD2" w:rsidRDefault="00C125E6" w:rsidP="00D32F5C">
      <w:pPr>
        <w:jc w:val="center"/>
      </w:pPr>
    </w:p>
    <w:p w14:paraId="0569A23C" w14:textId="40819C6E" w:rsidR="00C125E6" w:rsidRPr="005D6FD2" w:rsidRDefault="00E8601D" w:rsidP="00E8601D">
      <w:pPr>
        <w:jc w:val="center"/>
        <w:rPr>
          <w:b/>
          <w:bCs/>
        </w:rPr>
      </w:pPr>
      <w:r w:rsidRPr="005D6FD2">
        <w:rPr>
          <w:b/>
          <w:bCs/>
        </w:rPr>
        <w:t>Tutor del proyecto:</w:t>
      </w:r>
    </w:p>
    <w:p w14:paraId="783343E2" w14:textId="19D17FBF" w:rsidR="00E8601D" w:rsidRPr="005D6FD2" w:rsidRDefault="00E8601D" w:rsidP="00E8601D">
      <w:pPr>
        <w:jc w:val="center"/>
      </w:pPr>
      <w:r w:rsidRPr="005D6FD2">
        <w:t>Carlos Alejandro Trujillo Anaya</w:t>
      </w:r>
      <w:r w:rsidR="00C125E6" w:rsidRPr="005D6FD2">
        <w:t xml:space="preserve"> (</w:t>
      </w:r>
      <w:hyperlink r:id="rId7" w:history="1">
        <w:r w:rsidR="00C125E6" w:rsidRPr="005D6FD2">
          <w:rPr>
            <w:rStyle w:val="Hyperlink"/>
          </w:rPr>
          <w:t>catrujilla@eafit.edu.co</w:t>
        </w:r>
      </w:hyperlink>
      <w:r w:rsidR="00C125E6" w:rsidRPr="005D6FD2">
        <w:t>)</w:t>
      </w:r>
    </w:p>
    <w:p w14:paraId="0374A74D" w14:textId="77777777" w:rsidR="00C125E6" w:rsidRPr="005D6FD2" w:rsidRDefault="00C125E6" w:rsidP="00E8601D">
      <w:pPr>
        <w:jc w:val="center"/>
      </w:pPr>
    </w:p>
    <w:p w14:paraId="7F3DA3BB" w14:textId="77777777" w:rsidR="00C125E6" w:rsidRPr="005D6FD2" w:rsidRDefault="00C125E6" w:rsidP="00E8601D">
      <w:pPr>
        <w:jc w:val="center"/>
      </w:pPr>
    </w:p>
    <w:p w14:paraId="446C985E" w14:textId="77777777" w:rsidR="00C125E6" w:rsidRPr="005D6FD2" w:rsidRDefault="00D32F5C" w:rsidP="00E8601D">
      <w:pPr>
        <w:jc w:val="center"/>
        <w:rPr>
          <w:b/>
          <w:bCs/>
        </w:rPr>
      </w:pPr>
      <w:r w:rsidRPr="005D6FD2">
        <w:rPr>
          <w:b/>
          <w:bCs/>
        </w:rPr>
        <w:t xml:space="preserve">Profesora del curso: </w:t>
      </w:r>
    </w:p>
    <w:p w14:paraId="3096FE0F" w14:textId="57BC747C" w:rsidR="00543212" w:rsidRDefault="00D32F5C" w:rsidP="00E8601D">
      <w:pPr>
        <w:jc w:val="center"/>
      </w:pPr>
      <w:r w:rsidRPr="005D6FD2">
        <w:t>Elena Montilla Rosero</w:t>
      </w:r>
      <w:r w:rsidR="00C125E6" w:rsidRPr="005D6FD2">
        <w:t xml:space="preserve"> (</w:t>
      </w:r>
      <w:hyperlink r:id="rId8" w:history="1">
        <w:r w:rsidR="00C125E6" w:rsidRPr="005D6FD2">
          <w:rPr>
            <w:rStyle w:val="Hyperlink"/>
          </w:rPr>
          <w:t>emontill@eafit.edu.co</w:t>
        </w:r>
      </w:hyperlink>
      <w:r w:rsidR="00C125E6" w:rsidRPr="005D6FD2">
        <w:t>)</w:t>
      </w:r>
    </w:p>
    <w:p w14:paraId="2F834BE8" w14:textId="77777777" w:rsidR="002F73FB" w:rsidRPr="005D6FD2" w:rsidRDefault="002F73FB" w:rsidP="00E8601D">
      <w:pPr>
        <w:jc w:val="center"/>
      </w:pPr>
    </w:p>
    <w:p w14:paraId="1B958D87" w14:textId="77777777" w:rsidR="00543212" w:rsidRPr="005D6FD2" w:rsidRDefault="00543212" w:rsidP="00543212"/>
    <w:p w14:paraId="3229E0E7" w14:textId="77777777" w:rsidR="00543212" w:rsidRPr="005D6FD2" w:rsidRDefault="00543212" w:rsidP="00543212">
      <w:pPr>
        <w:jc w:val="center"/>
        <w:rPr>
          <w:rFonts w:cs="Arial"/>
        </w:rPr>
      </w:pPr>
      <w:r w:rsidRPr="005D6FD2">
        <w:rPr>
          <w:rFonts w:cs="Arial"/>
        </w:rPr>
        <w:t>Universidad EAFIT</w:t>
      </w:r>
    </w:p>
    <w:p w14:paraId="0BA5C8DA" w14:textId="7627ED15" w:rsidR="00543212" w:rsidRPr="005D6FD2" w:rsidRDefault="00543212" w:rsidP="00543212">
      <w:pPr>
        <w:jc w:val="center"/>
        <w:rPr>
          <w:rFonts w:cs="Arial"/>
        </w:rPr>
      </w:pPr>
      <w:r w:rsidRPr="005D6FD2">
        <w:rPr>
          <w:rFonts w:cs="Arial"/>
        </w:rPr>
        <w:t>Escuela de Ciencias Aplicadas e Ingeniería</w:t>
      </w:r>
    </w:p>
    <w:p w14:paraId="7216F8E2" w14:textId="77777777" w:rsidR="00543212" w:rsidRPr="005D6FD2" w:rsidRDefault="00543212" w:rsidP="00543212">
      <w:pPr>
        <w:jc w:val="center"/>
        <w:rPr>
          <w:rFonts w:cs="Arial"/>
        </w:rPr>
      </w:pPr>
      <w:r w:rsidRPr="005D6FD2">
        <w:rPr>
          <w:rFonts w:cs="Arial"/>
        </w:rPr>
        <w:t>Pregrado de Ingeniería Física</w:t>
      </w:r>
    </w:p>
    <w:p w14:paraId="09862933" w14:textId="1FB611EC" w:rsidR="00543212" w:rsidRPr="005D6FD2" w:rsidRDefault="00543212" w:rsidP="00543212">
      <w:pPr>
        <w:jc w:val="center"/>
        <w:rPr>
          <w:rFonts w:cs="Arial"/>
        </w:rPr>
      </w:pPr>
      <w:r w:rsidRPr="005D6FD2">
        <w:rPr>
          <w:rFonts w:cs="Arial"/>
        </w:rPr>
        <w:t>Proyecto Avanzado I</w:t>
      </w:r>
    </w:p>
    <w:p w14:paraId="405DD59B" w14:textId="77777777" w:rsidR="00301C4E" w:rsidRDefault="00C125E6" w:rsidP="008F7B93">
      <w:pPr>
        <w:pStyle w:val="Heading1"/>
        <w:rPr>
          <w:noProof/>
        </w:rPr>
      </w:pPr>
      <w:bookmarkStart w:id="0" w:name="_Toc174044408"/>
      <w:r w:rsidRPr="005D6FD2">
        <w:lastRenderedPageBreak/>
        <w:t>Tabla de Contenido</w:t>
      </w:r>
      <w:bookmarkEnd w:id="0"/>
      <w:r w:rsidR="00543212" w:rsidRPr="005D6FD2">
        <w:fldChar w:fldCharType="begin"/>
      </w:r>
      <w:r w:rsidR="00543212" w:rsidRPr="005D6FD2">
        <w:instrText xml:space="preserve"> TOC \o "1-3" \u </w:instrText>
      </w:r>
      <w:r w:rsidR="00543212" w:rsidRPr="005D6FD2">
        <w:fldChar w:fldCharType="separate"/>
      </w:r>
    </w:p>
    <w:p w14:paraId="6AD88195" w14:textId="7CB8A6A4" w:rsidR="00301C4E" w:rsidRDefault="00301C4E">
      <w:pPr>
        <w:pStyle w:val="TOC1"/>
        <w:tabs>
          <w:tab w:val="right" w:leader="dot" w:pos="8828"/>
        </w:tabs>
        <w:rPr>
          <w:rFonts w:asciiTheme="minorHAnsi" w:eastAsiaTheme="minorEastAsia" w:hAnsiTheme="minorHAnsi" w:cstheme="minorBidi"/>
          <w:noProof/>
          <w:lang w:eastAsia="es-CO"/>
        </w:rPr>
      </w:pPr>
      <w:r>
        <w:rPr>
          <w:noProof/>
        </w:rPr>
        <w:t>Tabla de Contenido</w:t>
      </w:r>
      <w:r>
        <w:rPr>
          <w:noProof/>
        </w:rPr>
        <w:tab/>
      </w:r>
      <w:r>
        <w:rPr>
          <w:noProof/>
        </w:rPr>
        <w:fldChar w:fldCharType="begin"/>
      </w:r>
      <w:r>
        <w:rPr>
          <w:noProof/>
        </w:rPr>
        <w:instrText xml:space="preserve"> PAGEREF _Toc174044408 \h </w:instrText>
      </w:r>
      <w:r>
        <w:rPr>
          <w:noProof/>
        </w:rPr>
      </w:r>
      <w:r>
        <w:rPr>
          <w:noProof/>
        </w:rPr>
        <w:fldChar w:fldCharType="separate"/>
      </w:r>
      <w:r w:rsidR="009C6659">
        <w:rPr>
          <w:noProof/>
        </w:rPr>
        <w:t>2</w:t>
      </w:r>
      <w:r>
        <w:rPr>
          <w:noProof/>
        </w:rPr>
        <w:fldChar w:fldCharType="end"/>
      </w:r>
    </w:p>
    <w:p w14:paraId="0EF02F03" w14:textId="26145CDB" w:rsidR="00301C4E" w:rsidRDefault="00301C4E">
      <w:pPr>
        <w:pStyle w:val="TOC1"/>
        <w:tabs>
          <w:tab w:val="right" w:leader="dot" w:pos="8828"/>
        </w:tabs>
        <w:rPr>
          <w:rFonts w:asciiTheme="minorHAnsi" w:eastAsiaTheme="minorEastAsia" w:hAnsiTheme="minorHAnsi" w:cstheme="minorBidi"/>
          <w:noProof/>
          <w:lang w:eastAsia="es-CO"/>
        </w:rPr>
      </w:pPr>
      <w:r>
        <w:rPr>
          <w:noProof/>
        </w:rPr>
        <w:t>Tabla de Tablas</w:t>
      </w:r>
      <w:r>
        <w:rPr>
          <w:noProof/>
        </w:rPr>
        <w:tab/>
      </w:r>
      <w:r>
        <w:rPr>
          <w:noProof/>
        </w:rPr>
        <w:fldChar w:fldCharType="begin"/>
      </w:r>
      <w:r>
        <w:rPr>
          <w:noProof/>
        </w:rPr>
        <w:instrText xml:space="preserve"> PAGEREF _Toc174044409 \h </w:instrText>
      </w:r>
      <w:r>
        <w:rPr>
          <w:noProof/>
        </w:rPr>
      </w:r>
      <w:r>
        <w:rPr>
          <w:noProof/>
        </w:rPr>
        <w:fldChar w:fldCharType="separate"/>
      </w:r>
      <w:r w:rsidR="009C6659">
        <w:rPr>
          <w:noProof/>
        </w:rPr>
        <w:t>2</w:t>
      </w:r>
      <w:r>
        <w:rPr>
          <w:noProof/>
        </w:rPr>
        <w:fldChar w:fldCharType="end"/>
      </w:r>
    </w:p>
    <w:p w14:paraId="2F483F90" w14:textId="4FE444EE" w:rsidR="00301C4E" w:rsidRDefault="00301C4E">
      <w:pPr>
        <w:pStyle w:val="TOC1"/>
        <w:tabs>
          <w:tab w:val="right" w:leader="dot" w:pos="8828"/>
        </w:tabs>
        <w:rPr>
          <w:rFonts w:asciiTheme="minorHAnsi" w:eastAsiaTheme="minorEastAsia" w:hAnsiTheme="minorHAnsi" w:cstheme="minorBidi"/>
          <w:noProof/>
          <w:lang w:eastAsia="es-CO"/>
        </w:rPr>
      </w:pPr>
      <w:r w:rsidRPr="009632AF">
        <w:rPr>
          <w:noProof/>
        </w:rPr>
        <w:t>Planteamiento del proyecto</w:t>
      </w:r>
      <w:r>
        <w:rPr>
          <w:noProof/>
        </w:rPr>
        <w:tab/>
      </w:r>
      <w:r>
        <w:rPr>
          <w:noProof/>
        </w:rPr>
        <w:fldChar w:fldCharType="begin"/>
      </w:r>
      <w:r>
        <w:rPr>
          <w:noProof/>
        </w:rPr>
        <w:instrText xml:space="preserve"> PAGEREF _Toc174044410 \h </w:instrText>
      </w:r>
      <w:r>
        <w:rPr>
          <w:noProof/>
        </w:rPr>
      </w:r>
      <w:r>
        <w:rPr>
          <w:noProof/>
        </w:rPr>
        <w:fldChar w:fldCharType="separate"/>
      </w:r>
      <w:r w:rsidR="009C6659">
        <w:rPr>
          <w:noProof/>
        </w:rPr>
        <w:t>3</w:t>
      </w:r>
      <w:r>
        <w:rPr>
          <w:noProof/>
        </w:rPr>
        <w:fldChar w:fldCharType="end"/>
      </w:r>
    </w:p>
    <w:p w14:paraId="01BB3701" w14:textId="2CE2E674" w:rsidR="00301C4E" w:rsidRDefault="00301C4E">
      <w:pPr>
        <w:pStyle w:val="TOC1"/>
        <w:tabs>
          <w:tab w:val="right" w:leader="dot" w:pos="8828"/>
        </w:tabs>
        <w:rPr>
          <w:rFonts w:asciiTheme="minorHAnsi" w:eastAsiaTheme="minorEastAsia" w:hAnsiTheme="minorHAnsi" w:cstheme="minorBidi"/>
          <w:noProof/>
          <w:lang w:eastAsia="es-CO"/>
        </w:rPr>
      </w:pPr>
      <w:r>
        <w:rPr>
          <w:noProof/>
        </w:rPr>
        <w:t>Objetivos del Proyecto</w:t>
      </w:r>
      <w:r>
        <w:rPr>
          <w:noProof/>
        </w:rPr>
        <w:tab/>
      </w:r>
      <w:r>
        <w:rPr>
          <w:noProof/>
        </w:rPr>
        <w:fldChar w:fldCharType="begin"/>
      </w:r>
      <w:r>
        <w:rPr>
          <w:noProof/>
        </w:rPr>
        <w:instrText xml:space="preserve"> PAGEREF _Toc174044411 \h </w:instrText>
      </w:r>
      <w:r>
        <w:rPr>
          <w:noProof/>
        </w:rPr>
      </w:r>
      <w:r>
        <w:rPr>
          <w:noProof/>
        </w:rPr>
        <w:fldChar w:fldCharType="separate"/>
      </w:r>
      <w:r w:rsidR="009C6659">
        <w:rPr>
          <w:noProof/>
        </w:rPr>
        <w:t>4</w:t>
      </w:r>
      <w:r>
        <w:rPr>
          <w:noProof/>
        </w:rPr>
        <w:fldChar w:fldCharType="end"/>
      </w:r>
    </w:p>
    <w:p w14:paraId="0639E3FA" w14:textId="4E1288CA" w:rsidR="00301C4E" w:rsidRDefault="00301C4E">
      <w:pPr>
        <w:pStyle w:val="TOC2"/>
        <w:tabs>
          <w:tab w:val="right" w:leader="dot" w:pos="8828"/>
        </w:tabs>
        <w:rPr>
          <w:rFonts w:asciiTheme="minorHAnsi" w:eastAsiaTheme="minorEastAsia" w:hAnsiTheme="minorHAnsi" w:cstheme="minorBidi"/>
          <w:noProof/>
          <w:lang w:eastAsia="es-CO"/>
        </w:rPr>
      </w:pPr>
      <w:r>
        <w:rPr>
          <w:noProof/>
        </w:rPr>
        <w:t>Objetivo General</w:t>
      </w:r>
      <w:r>
        <w:rPr>
          <w:noProof/>
        </w:rPr>
        <w:tab/>
      </w:r>
      <w:r>
        <w:rPr>
          <w:noProof/>
        </w:rPr>
        <w:fldChar w:fldCharType="begin"/>
      </w:r>
      <w:r>
        <w:rPr>
          <w:noProof/>
        </w:rPr>
        <w:instrText xml:space="preserve"> PAGEREF _Toc174044412 \h </w:instrText>
      </w:r>
      <w:r>
        <w:rPr>
          <w:noProof/>
        </w:rPr>
      </w:r>
      <w:r>
        <w:rPr>
          <w:noProof/>
        </w:rPr>
        <w:fldChar w:fldCharType="separate"/>
      </w:r>
      <w:r w:rsidR="009C6659">
        <w:rPr>
          <w:noProof/>
        </w:rPr>
        <w:t>4</w:t>
      </w:r>
      <w:r>
        <w:rPr>
          <w:noProof/>
        </w:rPr>
        <w:fldChar w:fldCharType="end"/>
      </w:r>
    </w:p>
    <w:p w14:paraId="75EBB3A7" w14:textId="537F452E" w:rsidR="00301C4E" w:rsidRDefault="00301C4E">
      <w:pPr>
        <w:pStyle w:val="TOC2"/>
        <w:tabs>
          <w:tab w:val="right" w:leader="dot" w:pos="8828"/>
        </w:tabs>
        <w:rPr>
          <w:rFonts w:asciiTheme="minorHAnsi" w:eastAsiaTheme="minorEastAsia" w:hAnsiTheme="minorHAnsi" w:cstheme="minorBidi"/>
          <w:noProof/>
          <w:lang w:eastAsia="es-CO"/>
        </w:rPr>
      </w:pPr>
      <w:r>
        <w:rPr>
          <w:noProof/>
        </w:rPr>
        <w:t>Objetivos Específicos</w:t>
      </w:r>
      <w:r>
        <w:rPr>
          <w:noProof/>
        </w:rPr>
        <w:tab/>
      </w:r>
      <w:r>
        <w:rPr>
          <w:noProof/>
        </w:rPr>
        <w:fldChar w:fldCharType="begin"/>
      </w:r>
      <w:r>
        <w:rPr>
          <w:noProof/>
        </w:rPr>
        <w:instrText xml:space="preserve"> PAGEREF _Toc174044413 \h </w:instrText>
      </w:r>
      <w:r>
        <w:rPr>
          <w:noProof/>
        </w:rPr>
      </w:r>
      <w:r>
        <w:rPr>
          <w:noProof/>
        </w:rPr>
        <w:fldChar w:fldCharType="separate"/>
      </w:r>
      <w:r w:rsidR="009C6659">
        <w:rPr>
          <w:noProof/>
        </w:rPr>
        <w:t>4</w:t>
      </w:r>
      <w:r>
        <w:rPr>
          <w:noProof/>
        </w:rPr>
        <w:fldChar w:fldCharType="end"/>
      </w:r>
    </w:p>
    <w:p w14:paraId="6E580996" w14:textId="604EBB29" w:rsidR="00301C4E" w:rsidRDefault="00301C4E">
      <w:pPr>
        <w:pStyle w:val="TOC1"/>
        <w:tabs>
          <w:tab w:val="right" w:leader="dot" w:pos="8828"/>
        </w:tabs>
        <w:rPr>
          <w:rFonts w:asciiTheme="minorHAnsi" w:eastAsiaTheme="minorEastAsia" w:hAnsiTheme="minorHAnsi" w:cstheme="minorBidi"/>
          <w:noProof/>
          <w:lang w:eastAsia="es-CO"/>
        </w:rPr>
      </w:pPr>
      <w:r>
        <w:rPr>
          <w:noProof/>
        </w:rPr>
        <w:t>Antecedentes</w:t>
      </w:r>
      <w:r>
        <w:rPr>
          <w:noProof/>
        </w:rPr>
        <w:tab/>
      </w:r>
      <w:r>
        <w:rPr>
          <w:noProof/>
        </w:rPr>
        <w:fldChar w:fldCharType="begin"/>
      </w:r>
      <w:r>
        <w:rPr>
          <w:noProof/>
        </w:rPr>
        <w:instrText xml:space="preserve"> PAGEREF _Toc174044414 \h </w:instrText>
      </w:r>
      <w:r>
        <w:rPr>
          <w:noProof/>
        </w:rPr>
      </w:r>
      <w:r>
        <w:rPr>
          <w:noProof/>
        </w:rPr>
        <w:fldChar w:fldCharType="separate"/>
      </w:r>
      <w:r w:rsidR="009C6659">
        <w:rPr>
          <w:noProof/>
        </w:rPr>
        <w:t>5</w:t>
      </w:r>
      <w:r>
        <w:rPr>
          <w:noProof/>
        </w:rPr>
        <w:fldChar w:fldCharType="end"/>
      </w:r>
    </w:p>
    <w:p w14:paraId="4274C131" w14:textId="060D7230" w:rsidR="00301C4E" w:rsidRDefault="00301C4E">
      <w:pPr>
        <w:pStyle w:val="TOC1"/>
        <w:tabs>
          <w:tab w:val="right" w:leader="dot" w:pos="8828"/>
        </w:tabs>
        <w:rPr>
          <w:rFonts w:asciiTheme="minorHAnsi" w:eastAsiaTheme="minorEastAsia" w:hAnsiTheme="minorHAnsi" w:cstheme="minorBidi"/>
          <w:noProof/>
          <w:lang w:eastAsia="es-CO"/>
        </w:rPr>
      </w:pPr>
      <w:r>
        <w:rPr>
          <w:noProof/>
        </w:rPr>
        <w:t>Metodología Propuesta</w:t>
      </w:r>
      <w:r>
        <w:rPr>
          <w:noProof/>
        </w:rPr>
        <w:tab/>
      </w:r>
      <w:r>
        <w:rPr>
          <w:noProof/>
        </w:rPr>
        <w:fldChar w:fldCharType="begin"/>
      </w:r>
      <w:r>
        <w:rPr>
          <w:noProof/>
        </w:rPr>
        <w:instrText xml:space="preserve"> PAGEREF _Toc174044415 \h </w:instrText>
      </w:r>
      <w:r>
        <w:rPr>
          <w:noProof/>
        </w:rPr>
      </w:r>
      <w:r>
        <w:rPr>
          <w:noProof/>
        </w:rPr>
        <w:fldChar w:fldCharType="separate"/>
      </w:r>
      <w:r w:rsidR="009C6659">
        <w:rPr>
          <w:noProof/>
        </w:rPr>
        <w:t>5</w:t>
      </w:r>
      <w:r>
        <w:rPr>
          <w:noProof/>
        </w:rPr>
        <w:fldChar w:fldCharType="end"/>
      </w:r>
    </w:p>
    <w:p w14:paraId="14245ED4" w14:textId="210E57C7" w:rsidR="00301C4E" w:rsidRDefault="00301C4E">
      <w:pPr>
        <w:pStyle w:val="TOC1"/>
        <w:tabs>
          <w:tab w:val="right" w:leader="dot" w:pos="8828"/>
        </w:tabs>
        <w:rPr>
          <w:rFonts w:asciiTheme="minorHAnsi" w:eastAsiaTheme="minorEastAsia" w:hAnsiTheme="minorHAnsi" w:cstheme="minorBidi"/>
          <w:noProof/>
          <w:lang w:eastAsia="es-CO"/>
        </w:rPr>
      </w:pPr>
      <w:r>
        <w:rPr>
          <w:noProof/>
        </w:rPr>
        <w:t>Cronograma de Actividades</w:t>
      </w:r>
      <w:r>
        <w:rPr>
          <w:noProof/>
        </w:rPr>
        <w:tab/>
      </w:r>
      <w:r>
        <w:rPr>
          <w:noProof/>
        </w:rPr>
        <w:fldChar w:fldCharType="begin"/>
      </w:r>
      <w:r>
        <w:rPr>
          <w:noProof/>
        </w:rPr>
        <w:instrText xml:space="preserve"> PAGEREF _Toc174044416 \h </w:instrText>
      </w:r>
      <w:r>
        <w:rPr>
          <w:noProof/>
        </w:rPr>
      </w:r>
      <w:r>
        <w:rPr>
          <w:noProof/>
        </w:rPr>
        <w:fldChar w:fldCharType="separate"/>
      </w:r>
      <w:r w:rsidR="009C6659">
        <w:rPr>
          <w:noProof/>
        </w:rPr>
        <w:t>6</w:t>
      </w:r>
      <w:r>
        <w:rPr>
          <w:noProof/>
        </w:rPr>
        <w:fldChar w:fldCharType="end"/>
      </w:r>
    </w:p>
    <w:p w14:paraId="52569F51" w14:textId="3E33C797" w:rsidR="00301C4E" w:rsidRDefault="00301C4E">
      <w:pPr>
        <w:pStyle w:val="TOC1"/>
        <w:tabs>
          <w:tab w:val="right" w:leader="dot" w:pos="8828"/>
        </w:tabs>
        <w:rPr>
          <w:rFonts w:asciiTheme="minorHAnsi" w:eastAsiaTheme="minorEastAsia" w:hAnsiTheme="minorHAnsi" w:cstheme="minorBidi"/>
          <w:noProof/>
          <w:lang w:eastAsia="es-CO"/>
        </w:rPr>
      </w:pPr>
      <w:r>
        <w:rPr>
          <w:noProof/>
        </w:rPr>
        <w:t>Presupuesto</w:t>
      </w:r>
      <w:r>
        <w:rPr>
          <w:noProof/>
        </w:rPr>
        <w:tab/>
      </w:r>
      <w:r>
        <w:rPr>
          <w:noProof/>
        </w:rPr>
        <w:fldChar w:fldCharType="begin"/>
      </w:r>
      <w:r>
        <w:rPr>
          <w:noProof/>
        </w:rPr>
        <w:instrText xml:space="preserve"> PAGEREF _Toc174044417 \h </w:instrText>
      </w:r>
      <w:r>
        <w:rPr>
          <w:noProof/>
        </w:rPr>
      </w:r>
      <w:r>
        <w:rPr>
          <w:noProof/>
        </w:rPr>
        <w:fldChar w:fldCharType="separate"/>
      </w:r>
      <w:r w:rsidR="009C6659">
        <w:rPr>
          <w:noProof/>
        </w:rPr>
        <w:t>7</w:t>
      </w:r>
      <w:r>
        <w:rPr>
          <w:noProof/>
        </w:rPr>
        <w:fldChar w:fldCharType="end"/>
      </w:r>
    </w:p>
    <w:p w14:paraId="602AB805" w14:textId="44AAAFFC" w:rsidR="00301C4E" w:rsidRDefault="00301C4E">
      <w:pPr>
        <w:pStyle w:val="TOC1"/>
        <w:tabs>
          <w:tab w:val="right" w:leader="dot" w:pos="8828"/>
        </w:tabs>
        <w:rPr>
          <w:rFonts w:asciiTheme="minorHAnsi" w:eastAsiaTheme="minorEastAsia" w:hAnsiTheme="minorHAnsi" w:cstheme="minorBidi"/>
          <w:noProof/>
          <w:lang w:eastAsia="es-CO"/>
        </w:rPr>
      </w:pPr>
      <w:r>
        <w:rPr>
          <w:noProof/>
        </w:rPr>
        <w:t>Propiedad Intelectual</w:t>
      </w:r>
      <w:r>
        <w:rPr>
          <w:noProof/>
        </w:rPr>
        <w:tab/>
      </w:r>
      <w:r>
        <w:rPr>
          <w:noProof/>
        </w:rPr>
        <w:fldChar w:fldCharType="begin"/>
      </w:r>
      <w:r>
        <w:rPr>
          <w:noProof/>
        </w:rPr>
        <w:instrText xml:space="preserve"> PAGEREF _Toc174044418 \h </w:instrText>
      </w:r>
      <w:r>
        <w:rPr>
          <w:noProof/>
        </w:rPr>
      </w:r>
      <w:r>
        <w:rPr>
          <w:noProof/>
        </w:rPr>
        <w:fldChar w:fldCharType="separate"/>
      </w:r>
      <w:r w:rsidR="009C6659">
        <w:rPr>
          <w:noProof/>
        </w:rPr>
        <w:t>7</w:t>
      </w:r>
      <w:r>
        <w:rPr>
          <w:noProof/>
        </w:rPr>
        <w:fldChar w:fldCharType="end"/>
      </w:r>
    </w:p>
    <w:p w14:paraId="61E29099" w14:textId="7B48970F" w:rsidR="00301C4E" w:rsidRDefault="00301C4E">
      <w:pPr>
        <w:pStyle w:val="TOC1"/>
        <w:tabs>
          <w:tab w:val="right" w:leader="dot" w:pos="8828"/>
        </w:tabs>
        <w:rPr>
          <w:rFonts w:asciiTheme="minorHAnsi" w:eastAsiaTheme="minorEastAsia" w:hAnsiTheme="minorHAnsi" w:cstheme="minorBidi"/>
          <w:noProof/>
          <w:lang w:eastAsia="es-CO"/>
        </w:rPr>
      </w:pPr>
      <w:r>
        <w:rPr>
          <w:noProof/>
        </w:rPr>
        <w:t>Bibliografía</w:t>
      </w:r>
      <w:r>
        <w:rPr>
          <w:noProof/>
        </w:rPr>
        <w:tab/>
      </w:r>
      <w:r>
        <w:rPr>
          <w:noProof/>
        </w:rPr>
        <w:fldChar w:fldCharType="begin"/>
      </w:r>
      <w:r>
        <w:rPr>
          <w:noProof/>
        </w:rPr>
        <w:instrText xml:space="preserve"> PAGEREF _Toc174044419 \h </w:instrText>
      </w:r>
      <w:r>
        <w:rPr>
          <w:noProof/>
        </w:rPr>
      </w:r>
      <w:r>
        <w:rPr>
          <w:noProof/>
        </w:rPr>
        <w:fldChar w:fldCharType="separate"/>
      </w:r>
      <w:r w:rsidR="009C6659">
        <w:rPr>
          <w:noProof/>
        </w:rPr>
        <w:t>8</w:t>
      </w:r>
      <w:r>
        <w:rPr>
          <w:noProof/>
        </w:rPr>
        <w:fldChar w:fldCharType="end"/>
      </w:r>
    </w:p>
    <w:p w14:paraId="20B030E6" w14:textId="77777777" w:rsidR="00301C4E" w:rsidRDefault="00543212" w:rsidP="008F7B93">
      <w:pPr>
        <w:pStyle w:val="Heading1"/>
        <w:rPr>
          <w:noProof/>
        </w:rPr>
      </w:pPr>
      <w:r w:rsidRPr="005D6FD2">
        <w:fldChar w:fldCharType="end"/>
      </w:r>
      <w:bookmarkStart w:id="1" w:name="_Toc174044409"/>
      <w:r w:rsidR="00B44808">
        <w:t>Tabla de Tablas</w:t>
      </w:r>
      <w:bookmarkEnd w:id="1"/>
      <w:r w:rsidR="00B44808">
        <w:rPr>
          <w:sz w:val="40"/>
          <w:szCs w:val="40"/>
        </w:rPr>
        <w:fldChar w:fldCharType="begin"/>
      </w:r>
      <w:r w:rsidR="00B44808">
        <w:instrText xml:space="preserve"> TOC \h \z \c "Tabla" </w:instrText>
      </w:r>
      <w:r w:rsidR="00B44808">
        <w:rPr>
          <w:sz w:val="40"/>
          <w:szCs w:val="40"/>
        </w:rPr>
        <w:fldChar w:fldCharType="separate"/>
      </w:r>
    </w:p>
    <w:p w14:paraId="2250B7E1" w14:textId="1BFB6CCA" w:rsidR="00301C4E" w:rsidRDefault="00301C4E">
      <w:pPr>
        <w:pStyle w:val="TableofFigures"/>
        <w:tabs>
          <w:tab w:val="right" w:leader="dot" w:pos="8828"/>
        </w:tabs>
        <w:rPr>
          <w:rFonts w:asciiTheme="minorHAnsi" w:eastAsiaTheme="minorEastAsia" w:hAnsiTheme="minorHAnsi" w:cstheme="minorBidi"/>
          <w:noProof/>
          <w:lang w:eastAsia="es-CO"/>
        </w:rPr>
      </w:pPr>
      <w:hyperlink w:anchor="_Toc174044420" w:history="1">
        <w:r w:rsidRPr="00766021">
          <w:rPr>
            <w:rStyle w:val="Hyperlink"/>
            <w:noProof/>
          </w:rPr>
          <w:t>Tabla 1: Cronograma del proyecto</w:t>
        </w:r>
        <w:r>
          <w:rPr>
            <w:noProof/>
            <w:webHidden/>
          </w:rPr>
          <w:tab/>
        </w:r>
        <w:r>
          <w:rPr>
            <w:noProof/>
            <w:webHidden/>
          </w:rPr>
          <w:fldChar w:fldCharType="begin"/>
        </w:r>
        <w:r>
          <w:rPr>
            <w:noProof/>
            <w:webHidden/>
          </w:rPr>
          <w:instrText xml:space="preserve"> PAGEREF _Toc174044420 \h </w:instrText>
        </w:r>
        <w:r>
          <w:rPr>
            <w:noProof/>
            <w:webHidden/>
          </w:rPr>
        </w:r>
        <w:r>
          <w:rPr>
            <w:noProof/>
            <w:webHidden/>
          </w:rPr>
          <w:fldChar w:fldCharType="separate"/>
        </w:r>
        <w:r w:rsidR="009C6659">
          <w:rPr>
            <w:noProof/>
            <w:webHidden/>
          </w:rPr>
          <w:t>6</w:t>
        </w:r>
        <w:r>
          <w:rPr>
            <w:noProof/>
            <w:webHidden/>
          </w:rPr>
          <w:fldChar w:fldCharType="end"/>
        </w:r>
      </w:hyperlink>
    </w:p>
    <w:p w14:paraId="0DAB01CB" w14:textId="06F41FA1" w:rsidR="00301C4E" w:rsidRDefault="00301C4E">
      <w:pPr>
        <w:pStyle w:val="TableofFigures"/>
        <w:tabs>
          <w:tab w:val="right" w:leader="dot" w:pos="8828"/>
        </w:tabs>
        <w:rPr>
          <w:rFonts w:asciiTheme="minorHAnsi" w:eastAsiaTheme="minorEastAsia" w:hAnsiTheme="minorHAnsi" w:cstheme="minorBidi"/>
          <w:noProof/>
          <w:lang w:eastAsia="es-CO"/>
        </w:rPr>
      </w:pPr>
      <w:hyperlink w:anchor="_Toc174044421" w:history="1">
        <w:r w:rsidRPr="00766021">
          <w:rPr>
            <w:rStyle w:val="Hyperlink"/>
            <w:noProof/>
          </w:rPr>
          <w:t>Tabla 2: Presupuesto</w:t>
        </w:r>
        <w:r>
          <w:rPr>
            <w:noProof/>
            <w:webHidden/>
          </w:rPr>
          <w:tab/>
        </w:r>
        <w:r>
          <w:rPr>
            <w:noProof/>
            <w:webHidden/>
          </w:rPr>
          <w:fldChar w:fldCharType="begin"/>
        </w:r>
        <w:r>
          <w:rPr>
            <w:noProof/>
            <w:webHidden/>
          </w:rPr>
          <w:instrText xml:space="preserve"> PAGEREF _Toc174044421 \h </w:instrText>
        </w:r>
        <w:r>
          <w:rPr>
            <w:noProof/>
            <w:webHidden/>
          </w:rPr>
        </w:r>
        <w:r>
          <w:rPr>
            <w:noProof/>
            <w:webHidden/>
          </w:rPr>
          <w:fldChar w:fldCharType="separate"/>
        </w:r>
        <w:r w:rsidR="009C6659">
          <w:rPr>
            <w:noProof/>
            <w:webHidden/>
          </w:rPr>
          <w:t>7</w:t>
        </w:r>
        <w:r>
          <w:rPr>
            <w:noProof/>
            <w:webHidden/>
          </w:rPr>
          <w:fldChar w:fldCharType="end"/>
        </w:r>
      </w:hyperlink>
    </w:p>
    <w:p w14:paraId="69E18A41" w14:textId="35629046" w:rsidR="00B44808" w:rsidRDefault="00B44808">
      <w:pPr>
        <w:spacing w:line="278" w:lineRule="auto"/>
        <w:jc w:val="left"/>
        <w:rPr>
          <w:rFonts w:cs="Arial"/>
        </w:rPr>
      </w:pPr>
      <w:r>
        <w:rPr>
          <w:rFonts w:cs="Arial"/>
        </w:rPr>
        <w:fldChar w:fldCharType="end"/>
      </w:r>
    </w:p>
    <w:p w14:paraId="21459FEE" w14:textId="760C791A" w:rsidR="00B44808" w:rsidRDefault="00B44808">
      <w:pPr>
        <w:spacing w:line="278" w:lineRule="auto"/>
        <w:jc w:val="left"/>
        <w:rPr>
          <w:rFonts w:cs="Arial"/>
        </w:rPr>
      </w:pPr>
      <w:r>
        <w:rPr>
          <w:rFonts w:cs="Arial"/>
        </w:rPr>
        <w:br w:type="page"/>
      </w:r>
    </w:p>
    <w:p w14:paraId="5111D1D7" w14:textId="0715206A" w:rsidR="00543212" w:rsidRDefault="00C125E6" w:rsidP="008F7B93">
      <w:pPr>
        <w:pStyle w:val="Heading1"/>
        <w:rPr>
          <w:rFonts w:eastAsiaTheme="minorHAnsi"/>
        </w:rPr>
      </w:pPr>
      <w:bookmarkStart w:id="2" w:name="_Toc174044410"/>
      <w:r w:rsidRPr="005D6FD2">
        <w:rPr>
          <w:rFonts w:eastAsiaTheme="minorHAnsi"/>
        </w:rPr>
        <w:lastRenderedPageBreak/>
        <w:t xml:space="preserve">Planteamiento del </w:t>
      </w:r>
      <w:r w:rsidR="007B5209">
        <w:rPr>
          <w:rFonts w:eastAsiaTheme="minorHAnsi"/>
        </w:rPr>
        <w:t>proyecto</w:t>
      </w:r>
      <w:bookmarkEnd w:id="2"/>
    </w:p>
    <w:p w14:paraId="3DD6545B" w14:textId="1920A9AD" w:rsidR="007C5201" w:rsidRDefault="007C5201" w:rsidP="005E05F7">
      <w:r>
        <w:t xml:space="preserve">En el ámbito de la </w:t>
      </w:r>
      <w:r w:rsidRPr="007C5201">
        <w:t>enseñanza</w:t>
      </w:r>
      <w:r>
        <w:t xml:space="preserve"> de los principios físicos que debe dominar un ingeniero físico, la experimentación de primera mano es extremadamente valiosa. Con esto en mente, la precisión, versatilidad y facilidad de uso de los instrumentos de medición juegan un papel crucial en la </w:t>
      </w:r>
      <w:r w:rsidRPr="007C5201">
        <w:t>formación práctica de los estudiantes</w:t>
      </w:r>
      <w:r>
        <w:t xml:space="preserve">. </w:t>
      </w:r>
      <w:r w:rsidRPr="007C5201">
        <w:t>Particularmente, en experimentos fundamentales como la determinación de la constante dieléctrica mediante capacitores de placas planas, el estudio del efecto fotoeléctrico, y la exploración del principio de incertidumbre de Heisenberg a través de la difracción de rendija, se requiere la medición precisa de voltajes DC con características específicas de amplificación</w:t>
      </w:r>
      <w:r w:rsidR="00415880">
        <w:t>, robustez ante el ruido,</w:t>
      </w:r>
      <w:r w:rsidRPr="007C5201">
        <w:t xml:space="preserve"> y resistencia de entrada.</w:t>
      </w:r>
    </w:p>
    <w:p w14:paraId="5A06E453" w14:textId="0D24FE70" w:rsidR="007C5201" w:rsidRDefault="007C5201" w:rsidP="005E05F7">
      <w:r w:rsidRPr="007C5201">
        <w:t>Los amplificadores universales actualmente disponibles en el mercado, si bien cumplen con los requisitos técnicos, presentan dos limitaciones significativas: su alto costo, que restringe la cantidad de unidades que una institución educativa puede adquirir</w:t>
      </w:r>
      <w:r>
        <w:t xml:space="preserve"> y poner en uso concurrente</w:t>
      </w:r>
      <w:r w:rsidRPr="007C5201">
        <w:t>, y la necesidad de utilizar un voltímetro externo, lo que complica el proceso de medición y aumenta la probabilidad de errores experimentales.</w:t>
      </w:r>
    </w:p>
    <w:p w14:paraId="70F06140" w14:textId="65199453" w:rsidR="00D43267" w:rsidRDefault="00D43267" w:rsidP="005E05F7">
      <w:r w:rsidRPr="00D43267">
        <w:t xml:space="preserve">Ante esta problemática, surge la necesidad de desarrollar un </w:t>
      </w:r>
      <w:r w:rsidR="00590BD3">
        <w:t>medidor de voltaje</w:t>
      </w:r>
      <w:r w:rsidRPr="00D43267">
        <w:t xml:space="preserve"> </w:t>
      </w:r>
      <w:r w:rsidR="002F73FB">
        <w:t>de instrumentación</w:t>
      </w:r>
      <w:r w:rsidRPr="00D43267">
        <w:t xml:space="preserve"> específicamente dise</w:t>
      </w:r>
      <w:bookmarkStart w:id="3" w:name="_Hlk173757436"/>
      <w:r w:rsidRPr="00D43267">
        <w:t>ñ</w:t>
      </w:r>
      <w:bookmarkEnd w:id="3"/>
      <w:r w:rsidRPr="00D43267">
        <w:t>ado para entornos educativos de ingeniería física. Este dispositivo debe no solo cumplir con los requerimientos técnicos de amplificación unitaria y alta resistencia de entrada, sino también incorporar características que faciliten su uso en un contexto pedagógico.</w:t>
      </w:r>
    </w:p>
    <w:p w14:paraId="0A6B6D28" w14:textId="143692FA" w:rsidR="00D43267" w:rsidRDefault="00D43267" w:rsidP="005E05F7">
      <w:r w:rsidRPr="00D43267">
        <w:t>La pregunta de investigación que guía este desarrollo</w:t>
      </w:r>
      <w:r>
        <w:t xml:space="preserve"> será: </w:t>
      </w:r>
      <w:r w:rsidRPr="00D43267">
        <w:t xml:space="preserve">¿Cómo se puede diseñar y construir un </w:t>
      </w:r>
      <w:r w:rsidR="00590BD3">
        <w:t>medidor de voltaje</w:t>
      </w:r>
      <w:r w:rsidR="008D702F">
        <w:t xml:space="preserve"> de instrumentación</w:t>
      </w:r>
      <w:r w:rsidRPr="00D43267">
        <w:t xml:space="preserve"> que combine precisión en la medición de voltajes DC, facilidad de uso, modularidad, y costo accesible para su implementación en laboratorios pedagógicos de ingeniería física?</w:t>
      </w:r>
    </w:p>
    <w:p w14:paraId="11B0A04E" w14:textId="725721E9" w:rsidR="00D43267" w:rsidRPr="00D43267" w:rsidRDefault="00D43267" w:rsidP="005E05F7">
      <w:r w:rsidRPr="00D43267">
        <w:t xml:space="preserve">Este desafío requiere la aplicación integrada de conocimientos en electrónica, diseño de circuitos, instrumentación y metrología. Los estudiantes de ingeniería física, con su formación interdisciplinaria que abarca tanto los fundamentos físicos como los principios de la ingeniería electrónica, están en una posición única para abordar este problema. El </w:t>
      </w:r>
      <w:r w:rsidRPr="00D43267">
        <w:lastRenderedPageBreak/>
        <w:t xml:space="preserve">desarrollo de este </w:t>
      </w:r>
      <w:r w:rsidR="00590BD3">
        <w:t>medidor de voltaje</w:t>
      </w:r>
      <w:r w:rsidRPr="00D43267">
        <w:t xml:space="preserve"> no solo resolvería una necesidad práctica en los laboratorios universitarios, sino que también proporcionaría una valiosa experiencia de aprendizaje en el diseño y construcción de instrumentación científica.</w:t>
      </w:r>
      <w:r>
        <w:t xml:space="preserve"> Específicamente, el estudiante a cargo del desarrollo de este proyecto tiene experiencia extracurricular con el dise</w:t>
      </w:r>
      <w:r w:rsidRPr="00D43267">
        <w:t>ñ</w:t>
      </w:r>
      <w:r>
        <w:t xml:space="preserve">o y fabricación de impresoras 3D, implementación de circuitos de potencia media y metrología con </w:t>
      </w:r>
      <w:r w:rsidR="008D702F">
        <w:t>microcontroladores, áreas</w:t>
      </w:r>
      <w:r>
        <w:t xml:space="preserve"> que presentan alta aplicabilidad al problema a resolver.</w:t>
      </w:r>
    </w:p>
    <w:p w14:paraId="16FBCF75" w14:textId="352EA89A" w:rsidR="00C125E6" w:rsidRDefault="00C125E6" w:rsidP="008F7B93">
      <w:pPr>
        <w:pStyle w:val="Heading1"/>
      </w:pPr>
      <w:bookmarkStart w:id="4" w:name="_Toc174044411"/>
      <w:r w:rsidRPr="005D6FD2">
        <w:t>Objetivos del Proyecto</w:t>
      </w:r>
      <w:bookmarkEnd w:id="4"/>
    </w:p>
    <w:p w14:paraId="19CA4C9D" w14:textId="3980371E" w:rsidR="00D43267" w:rsidRPr="00D43267" w:rsidRDefault="00D43267" w:rsidP="00D43267">
      <w:r>
        <w:t xml:space="preserve">En esta sección se </w:t>
      </w:r>
      <w:r w:rsidR="0060446E">
        <w:t xml:space="preserve">precisarán </w:t>
      </w:r>
      <w:r>
        <w:t xml:space="preserve">los objetivos y especificaciones de ingeniería requeridas para resolver el problema previamente planteado. </w:t>
      </w:r>
    </w:p>
    <w:p w14:paraId="208E78FB" w14:textId="3875293D" w:rsidR="00C125E6" w:rsidRPr="008F7B93" w:rsidRDefault="00C125E6" w:rsidP="008F7B93">
      <w:pPr>
        <w:pStyle w:val="Heading2"/>
      </w:pPr>
      <w:bookmarkStart w:id="5" w:name="_Toc174044412"/>
      <w:r w:rsidRPr="008F7B93">
        <w:t>Objetivo General</w:t>
      </w:r>
      <w:bookmarkEnd w:id="5"/>
    </w:p>
    <w:p w14:paraId="47CA16C1" w14:textId="2D0885E5" w:rsidR="0060446E" w:rsidRDefault="00E919B7" w:rsidP="00D43267">
      <w:r w:rsidRPr="00E919B7">
        <w:t xml:space="preserve">Desarrollar un medidor de voltaje de instrumentación comparable en desempeño al amplificador universal </w:t>
      </w:r>
      <w:proofErr w:type="spellStart"/>
      <w:r w:rsidRPr="00E919B7">
        <w:t>Phywe</w:t>
      </w:r>
      <w:proofErr w:type="spellEnd"/>
      <w:r w:rsidRPr="00E919B7">
        <w:t xml:space="preserve"> actualmente en uso en </w:t>
      </w:r>
      <w:r>
        <w:t>las siguientes experiencias</w:t>
      </w:r>
      <w:r w:rsidRPr="00E919B7">
        <w:t xml:space="preserve"> de Ingeniería Física de la Universidad EAFIT</w:t>
      </w:r>
      <w:r>
        <w:t>:</w:t>
      </w:r>
    </w:p>
    <w:p w14:paraId="357DCA09" w14:textId="78A05C2E" w:rsidR="0060446E" w:rsidRDefault="004F734C" w:rsidP="0060446E">
      <w:pPr>
        <w:pStyle w:val="ListParagraph"/>
        <w:numPr>
          <w:ilvl w:val="0"/>
          <w:numId w:val="3"/>
        </w:numPr>
      </w:pPr>
      <w:r>
        <w:t>Confirmación experimental del principio de incertidumbre de Heisenberg por difracción de una rendija</w:t>
      </w:r>
      <w:sdt>
        <w:sdtPr>
          <w:id w:val="-1294976978"/>
          <w:citation/>
        </w:sdtPr>
        <w:sdtContent>
          <w:r w:rsidR="00301C4E">
            <w:fldChar w:fldCharType="begin"/>
          </w:r>
          <w:r w:rsidR="00301C4E">
            <w:rPr>
              <w:lang w:val="en-US"/>
            </w:rPr>
            <w:instrText xml:space="preserve"> CITATION PHY2 \l 1033 </w:instrText>
          </w:r>
          <w:r w:rsidR="00301C4E">
            <w:fldChar w:fldCharType="separate"/>
          </w:r>
          <w:r w:rsidR="00E919B7">
            <w:rPr>
              <w:noProof/>
              <w:lang w:val="en-US"/>
            </w:rPr>
            <w:t xml:space="preserve"> </w:t>
          </w:r>
          <w:r w:rsidR="00E919B7" w:rsidRPr="00E919B7">
            <w:rPr>
              <w:noProof/>
              <w:lang w:val="en-US"/>
            </w:rPr>
            <w:t>[1]</w:t>
          </w:r>
          <w:r w:rsidR="00301C4E">
            <w:fldChar w:fldCharType="end"/>
          </w:r>
        </w:sdtContent>
      </w:sdt>
      <w:r w:rsidR="00AC24C1">
        <w:t>.</w:t>
      </w:r>
    </w:p>
    <w:p w14:paraId="67D81C17" w14:textId="3AB3E5CC" w:rsidR="004F734C" w:rsidRPr="00D43267" w:rsidRDefault="004F734C" w:rsidP="0060446E">
      <w:pPr>
        <w:pStyle w:val="ListParagraph"/>
        <w:numPr>
          <w:ilvl w:val="0"/>
          <w:numId w:val="3"/>
        </w:numPr>
      </w:pPr>
      <w:r>
        <w:t xml:space="preserve">Medición de la constante de </w:t>
      </w:r>
      <w:r w:rsidR="008D702F">
        <w:t>Planck</w:t>
      </w:r>
      <w:r>
        <w:t xml:space="preserve"> por efecto fotoeléctrico</w:t>
      </w:r>
      <w:sdt>
        <w:sdtPr>
          <w:id w:val="-1813784730"/>
          <w:citation/>
        </w:sdtPr>
        <w:sdtContent>
          <w:r w:rsidR="00301C4E">
            <w:fldChar w:fldCharType="begin"/>
          </w:r>
          <w:r w:rsidR="00301C4E">
            <w:rPr>
              <w:lang w:val="en-US"/>
            </w:rPr>
            <w:instrText xml:space="preserve"> CITATION PHY3 \l 1033 </w:instrText>
          </w:r>
          <w:r w:rsidR="00301C4E">
            <w:fldChar w:fldCharType="separate"/>
          </w:r>
          <w:r w:rsidR="00E919B7">
            <w:rPr>
              <w:noProof/>
              <w:lang w:val="en-US"/>
            </w:rPr>
            <w:t xml:space="preserve"> </w:t>
          </w:r>
          <w:r w:rsidR="00E919B7" w:rsidRPr="00E919B7">
            <w:rPr>
              <w:noProof/>
              <w:lang w:val="en-US"/>
            </w:rPr>
            <w:t>[2]</w:t>
          </w:r>
          <w:r w:rsidR="00301C4E">
            <w:fldChar w:fldCharType="end"/>
          </w:r>
        </w:sdtContent>
      </w:sdt>
      <w:r w:rsidR="00AC24C1">
        <w:t>.</w:t>
      </w:r>
    </w:p>
    <w:p w14:paraId="6A9377B3" w14:textId="344B2BDE" w:rsidR="00C125E6" w:rsidRPr="005D6FD2" w:rsidRDefault="00C125E6" w:rsidP="008F7B93">
      <w:pPr>
        <w:pStyle w:val="Heading2"/>
      </w:pPr>
      <w:bookmarkStart w:id="6" w:name="_Toc174044413"/>
      <w:r w:rsidRPr="005D6FD2">
        <w:t>Objetivos Específicos</w:t>
      </w:r>
      <w:bookmarkEnd w:id="6"/>
    </w:p>
    <w:p w14:paraId="731018FF" w14:textId="1442D095" w:rsidR="00C125E6" w:rsidRDefault="002F73FB" w:rsidP="00590BD3">
      <w:pPr>
        <w:pStyle w:val="ListParagraph"/>
        <w:numPr>
          <w:ilvl w:val="0"/>
          <w:numId w:val="2"/>
        </w:numPr>
      </w:pPr>
      <w:r>
        <w:t xml:space="preserve">Desarrollar un </w:t>
      </w:r>
      <w:r w:rsidR="00415880">
        <w:t xml:space="preserve">medidor de voltaje </w:t>
      </w:r>
      <w:r w:rsidR="00590BD3">
        <w:t>de instrumentación</w:t>
      </w:r>
      <w:r w:rsidR="00415880">
        <w:t xml:space="preserve"> para </w:t>
      </w:r>
      <w:r w:rsidR="000F53A6">
        <w:t>se</w:t>
      </w:r>
      <w:r w:rsidR="000F53A6" w:rsidRPr="000F53A6">
        <w:t>ñ</w:t>
      </w:r>
      <w:r w:rsidR="000F53A6">
        <w:t>ales entre 0 V y 5 V, con una precisión de al menos +- 1 mV</w:t>
      </w:r>
      <w:r w:rsidR="007B5209">
        <w:t>, y una impedancia de entrada en el orden de los MΩ.</w:t>
      </w:r>
    </w:p>
    <w:p w14:paraId="4863541B" w14:textId="5EC118E0" w:rsidR="000F53A6" w:rsidRDefault="00AC24C1" w:rsidP="00E03DE7">
      <w:pPr>
        <w:pStyle w:val="ListParagraph"/>
        <w:numPr>
          <w:ilvl w:val="0"/>
          <w:numId w:val="2"/>
        </w:numPr>
      </w:pPr>
      <w:r>
        <w:t xml:space="preserve">Implementar un sistema de visualización de la medición integrado al </w:t>
      </w:r>
      <w:r w:rsidR="00415880">
        <w:t>medidor de voltaje</w:t>
      </w:r>
      <w:r>
        <w:t>.</w:t>
      </w:r>
    </w:p>
    <w:p w14:paraId="37F72892" w14:textId="17BE3195" w:rsidR="00AC24C1" w:rsidRDefault="00AC24C1" w:rsidP="00E03DE7">
      <w:pPr>
        <w:pStyle w:val="ListParagraph"/>
        <w:numPr>
          <w:ilvl w:val="0"/>
          <w:numId w:val="2"/>
        </w:numPr>
      </w:pPr>
      <w:r>
        <w:t>Maximizar la reparabilidad y longevidad utilizando un dise</w:t>
      </w:r>
      <w:r w:rsidRPr="00AC24C1">
        <w:t>ñ</w:t>
      </w:r>
      <w:r>
        <w:t>o modular, con piezas comercialmente disponibles, o de fácil fabricación.</w:t>
      </w:r>
    </w:p>
    <w:p w14:paraId="381B005F" w14:textId="3E764C0A" w:rsidR="00C125E6" w:rsidRPr="005D6FD2" w:rsidRDefault="00C125E6" w:rsidP="008F7B93">
      <w:pPr>
        <w:pStyle w:val="Heading1"/>
      </w:pPr>
      <w:bookmarkStart w:id="7" w:name="_Toc174044414"/>
      <w:r w:rsidRPr="005D6FD2">
        <w:lastRenderedPageBreak/>
        <w:t>Antecedentes</w:t>
      </w:r>
      <w:bookmarkEnd w:id="7"/>
    </w:p>
    <w:p w14:paraId="16899ED8" w14:textId="50B591D1" w:rsidR="00C125E6" w:rsidRPr="005D6FD2" w:rsidRDefault="005E05F7" w:rsidP="00C125E6">
      <w:r>
        <w:t>El antecedente principal de este proyecto es el amplificador universal</w:t>
      </w:r>
      <w:r w:rsidR="00415880">
        <w:rPr>
          <w:noProof/>
          <w:lang w:val="en-US"/>
        </w:rPr>
        <w:t xml:space="preserve"> </w:t>
      </w:r>
      <w:r>
        <w:t xml:space="preserve">actualmente utilizado para la recolección de datos en las experiencias anteriormente detalladas </w:t>
      </w:r>
      <w:sdt>
        <w:sdtPr>
          <w:id w:val="389080844"/>
          <w:citation/>
        </w:sdtPr>
        <w:sdtContent>
          <w:r w:rsidR="00415880">
            <w:fldChar w:fldCharType="begin"/>
          </w:r>
          <w:r w:rsidR="00415880">
            <w:rPr>
              <w:lang w:val="en-US"/>
            </w:rPr>
            <w:instrText xml:space="preserve"> CITATION PHY \l 1033 </w:instrText>
          </w:r>
          <w:r w:rsidR="00415880">
            <w:fldChar w:fldCharType="separate"/>
          </w:r>
          <w:r w:rsidR="00E919B7" w:rsidRPr="00E919B7">
            <w:rPr>
              <w:noProof/>
              <w:lang w:val="en-US"/>
            </w:rPr>
            <w:t>[3]</w:t>
          </w:r>
          <w:r w:rsidR="00415880">
            <w:fldChar w:fldCharType="end"/>
          </w:r>
        </w:sdtContent>
      </w:sdt>
      <w:r w:rsidR="00590BD3">
        <w:t xml:space="preserve">. Este amplificador servirá como </w:t>
      </w:r>
      <w:r w:rsidR="000B7BDC">
        <w:t>estándar de funcionamiento mínimo en el desarrollo de este proyecto.</w:t>
      </w:r>
    </w:p>
    <w:p w14:paraId="57ACBD63" w14:textId="366C40CD" w:rsidR="00C125E6" w:rsidRPr="008F7B93" w:rsidRDefault="00C125E6" w:rsidP="008F7B93">
      <w:pPr>
        <w:pStyle w:val="Heading1"/>
      </w:pPr>
      <w:bookmarkStart w:id="8" w:name="_Toc174044415"/>
      <w:r w:rsidRPr="008F7B93">
        <w:t>Metodología Propuesta</w:t>
      </w:r>
      <w:bookmarkEnd w:id="8"/>
    </w:p>
    <w:p w14:paraId="55FD13C9" w14:textId="52321910" w:rsidR="00C125E6" w:rsidRDefault="007F3476" w:rsidP="00C125E6">
      <w:r>
        <w:t>La metodología a seguir en este proyecto estará basada en prototipos incrementales, con el objetivo de conseguir una funcionalidad básica de manera rápida e iterar sobre esta base hasta conseguir los resultados esperados del proyecto final. Cada prototipo se dividirá en 5 etapas secuenciales, 2 de dise</w:t>
      </w:r>
      <w:r w:rsidRPr="00D43267">
        <w:t>ñ</w:t>
      </w:r>
      <w:r>
        <w:t>o, 2 de fabricación y una de pruebas de funcionamiento. Se espera necesitar 2 prototipos antes de alcanzar el proyecto final.</w:t>
      </w:r>
    </w:p>
    <w:p w14:paraId="101C9CD2" w14:textId="27C21544" w:rsidR="006766DD" w:rsidRDefault="006766DD" w:rsidP="00C125E6">
      <w:r>
        <w:t>Dentro de la etapa de pruebas de funcionamiento se espera realizar los experimentos como sería</w:t>
      </w:r>
      <w:r w:rsidR="00415880">
        <w:t>n</w:t>
      </w:r>
      <w:r>
        <w:t xml:space="preserve"> realizados por los estudiantes en el curso normal del experimento, para asegurar la paridad de funciones entre</w:t>
      </w:r>
      <w:r w:rsidR="00415880">
        <w:t xml:space="preserve"> el dispositivo</w:t>
      </w:r>
      <w:r>
        <w:t xml:space="preserve"> en pruebas y el amplificador universal de P</w:t>
      </w:r>
      <w:r w:rsidR="00415880">
        <w:t>HY</w:t>
      </w:r>
      <w:r>
        <w:t>W</w:t>
      </w:r>
      <w:r w:rsidR="00415880">
        <w:t>E</w:t>
      </w:r>
      <w:r>
        <w:t>.</w:t>
      </w:r>
    </w:p>
    <w:p w14:paraId="089AF3C9" w14:textId="01E0480A" w:rsidR="00415880" w:rsidRPr="005D6FD2" w:rsidRDefault="00415880" w:rsidP="00C125E6">
      <w:r>
        <w:t>Tomando como ejemplo</w:t>
      </w:r>
      <w:r w:rsidR="00260E80">
        <w:t xml:space="preserve"> la experiencia explorando el efecto fotoeléctric</w:t>
      </w:r>
      <w:r w:rsidR="00590BD3">
        <w:t>o</w:t>
      </w:r>
      <w:r w:rsidR="00260E80">
        <w:t xml:space="preserve">, </w:t>
      </w:r>
      <w:r w:rsidR="00590BD3">
        <w:t>se realizaría el montaje experimental</w:t>
      </w:r>
      <w:r w:rsidR="000B7BDC">
        <w:t xml:space="preserve">, logrando un espectrómetro simple, tal como es </w:t>
      </w:r>
      <w:r w:rsidR="00590BD3">
        <w:t>descrito en la guía</w:t>
      </w:r>
      <w:sdt>
        <w:sdtPr>
          <w:id w:val="-923340909"/>
          <w:citation/>
        </w:sdtPr>
        <w:sdtContent>
          <w:r w:rsidR="00590BD3">
            <w:fldChar w:fldCharType="begin"/>
          </w:r>
          <w:r w:rsidR="00590BD3">
            <w:rPr>
              <w:lang w:val="en-US"/>
            </w:rPr>
            <w:instrText xml:space="preserve"> CITATION PHY3 \l 1033 </w:instrText>
          </w:r>
          <w:r w:rsidR="00590BD3">
            <w:fldChar w:fldCharType="separate"/>
          </w:r>
          <w:r w:rsidR="00E919B7">
            <w:rPr>
              <w:noProof/>
              <w:lang w:val="en-US"/>
            </w:rPr>
            <w:t xml:space="preserve"> </w:t>
          </w:r>
          <w:r w:rsidR="00E919B7" w:rsidRPr="00E919B7">
            <w:rPr>
              <w:noProof/>
              <w:lang w:val="en-US"/>
            </w:rPr>
            <w:t>[2]</w:t>
          </w:r>
          <w:r w:rsidR="00590BD3">
            <w:fldChar w:fldCharType="end"/>
          </w:r>
        </w:sdtContent>
      </w:sdt>
      <w:r w:rsidR="000B7BDC">
        <w:t xml:space="preserve">. Una vez se logre que la irradiancia de la lámpara de amplio espectro por mercurio de alta presión sea seccionada por una rendija regulable, colimada por su lente y difractada por la rendija de difracción, se procede a seguir el protocolo experimental descrito en </w:t>
      </w:r>
      <w:sdt>
        <w:sdtPr>
          <w:id w:val="-1294830567"/>
          <w:citation/>
        </w:sdtPr>
        <w:sdtContent>
          <w:r w:rsidR="000B7BDC">
            <w:fldChar w:fldCharType="begin"/>
          </w:r>
          <w:r w:rsidR="000B7BDC">
            <w:rPr>
              <w:lang w:val="en-US"/>
            </w:rPr>
            <w:instrText xml:space="preserve"> CITATION PHY3 \l 1033 </w:instrText>
          </w:r>
          <w:r w:rsidR="000B7BDC">
            <w:fldChar w:fldCharType="separate"/>
          </w:r>
          <w:r w:rsidR="00E919B7" w:rsidRPr="00E919B7">
            <w:rPr>
              <w:noProof/>
              <w:lang w:val="en-US"/>
            </w:rPr>
            <w:t>[2]</w:t>
          </w:r>
          <w:r w:rsidR="000B7BDC">
            <w:fldChar w:fldCharType="end"/>
          </w:r>
        </w:sdtContent>
      </w:sdt>
      <w:r w:rsidR="000B7BDC">
        <w:t xml:space="preserve">, moviendo la fotocelda (con sus respectivos filtros para rechazar longitudes de onda del patrón de difracción de segundo orden) a las regiones de luz difractada, tomando el valor del voltaje fotoeléctrico logrado con cada longitud de onda </w:t>
      </w:r>
      <w:r w:rsidR="00301C4E">
        <w:t xml:space="preserve">de interés (visibles) utilizando el amplificador universal de PHYWE y un multímetro. Una vez se recolecten los datos necesarios, se calcula la constante de Planck. Luego, se reemplaza el amplificador universal por el medidor de voltaje de instrumentación, se realiza de nuevo el protocolo de toma de datos, y se calcula la constante de Planck. Se considerará en la medición del rendimiento del proyecto factores cómo la precisión del valor obtenido en relación con el valor encontrado </w:t>
      </w:r>
      <w:r w:rsidR="00301C4E">
        <w:lastRenderedPageBreak/>
        <w:t xml:space="preserve">en la literatura, facilidad de uso contra el protocolo experimental actual, y fuentes de error experimental introducidas o removidas por el protocolo experimental actualizado. </w:t>
      </w:r>
    </w:p>
    <w:p w14:paraId="62494D1C" w14:textId="2F6533BD" w:rsidR="00C125E6" w:rsidRPr="005D6FD2" w:rsidRDefault="00C125E6" w:rsidP="008F7B93">
      <w:pPr>
        <w:pStyle w:val="Heading1"/>
      </w:pPr>
      <w:bookmarkStart w:id="9" w:name="_Toc174044416"/>
      <w:r w:rsidRPr="005D6FD2">
        <w:t>Cronograma de Actividades</w:t>
      </w:r>
      <w:bookmarkEnd w:id="9"/>
    </w:p>
    <w:p w14:paraId="6FC0509A" w14:textId="7AD56B8E" w:rsidR="006766DD" w:rsidRDefault="007F3476" w:rsidP="00301C4E">
      <w:r>
        <w:t>En esta sección se propone un cronograma para el desarrollo del proyecto propuesto, delimitando con una fecha límite de cada una</w:t>
      </w:r>
      <w:r w:rsidR="00E856D9">
        <w:t>.</w:t>
      </w:r>
    </w:p>
    <w:p w14:paraId="448CF969" w14:textId="23314D0E" w:rsidR="00B44808" w:rsidRDefault="00B44808" w:rsidP="00B44808">
      <w:pPr>
        <w:pStyle w:val="Caption"/>
        <w:keepNext/>
      </w:pPr>
      <w:bookmarkStart w:id="10" w:name="_Toc174044420"/>
      <w:r>
        <w:t xml:space="preserve">Tabla </w:t>
      </w:r>
      <w:r>
        <w:fldChar w:fldCharType="begin"/>
      </w:r>
      <w:r>
        <w:instrText xml:space="preserve"> SEQ Tabla \* ARABIC </w:instrText>
      </w:r>
      <w:r>
        <w:fldChar w:fldCharType="separate"/>
      </w:r>
      <w:r w:rsidR="009C6659">
        <w:rPr>
          <w:noProof/>
        </w:rPr>
        <w:t>1</w:t>
      </w:r>
      <w:r>
        <w:fldChar w:fldCharType="end"/>
      </w:r>
      <w:r>
        <w:t>: Cronograma del proyecto</w:t>
      </w:r>
      <w:bookmarkEnd w:id="10"/>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2"/>
        <w:gridCol w:w="1519"/>
        <w:gridCol w:w="949"/>
        <w:gridCol w:w="1401"/>
        <w:gridCol w:w="1401"/>
        <w:gridCol w:w="1726"/>
      </w:tblGrid>
      <w:tr w:rsidR="00590BD3" w:rsidRPr="00E856D9" w14:paraId="3D7885D5" w14:textId="77777777" w:rsidTr="00590BD3">
        <w:trPr>
          <w:trHeight w:val="310"/>
          <w:jc w:val="center"/>
        </w:trPr>
        <w:tc>
          <w:tcPr>
            <w:tcW w:w="1833" w:type="dxa"/>
            <w:shd w:val="clear" w:color="auto" w:fill="auto"/>
            <w:noWrap/>
            <w:vAlign w:val="center"/>
            <w:hideMark/>
          </w:tcPr>
          <w:p w14:paraId="3F421CB9" w14:textId="77777777" w:rsidR="00E856D9" w:rsidRPr="00590BD3" w:rsidRDefault="00E856D9" w:rsidP="00260E80">
            <w:pPr>
              <w:spacing w:after="0" w:line="240" w:lineRule="auto"/>
              <w:jc w:val="center"/>
            </w:pPr>
            <w:r w:rsidRPr="00590BD3">
              <w:rPr>
                <w:rFonts w:eastAsia="Times New Roman"/>
                <w:b/>
                <w:bCs/>
                <w:color w:val="000000"/>
                <w:kern w:val="0"/>
                <w:lang w:eastAsia="es-CO"/>
                <w14:ligatures w14:val="none"/>
              </w:rPr>
              <w:t>Etapa</w:t>
            </w:r>
          </w:p>
        </w:tc>
        <w:tc>
          <w:tcPr>
            <w:tcW w:w="1519" w:type="dxa"/>
            <w:shd w:val="clear" w:color="auto" w:fill="auto"/>
            <w:noWrap/>
            <w:vAlign w:val="center"/>
            <w:hideMark/>
          </w:tcPr>
          <w:p w14:paraId="6654C0C4" w14:textId="03D8C455" w:rsidR="00E856D9" w:rsidRPr="00590BD3" w:rsidRDefault="00B44808"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Diseño electrónico</w:t>
            </w:r>
          </w:p>
        </w:tc>
        <w:tc>
          <w:tcPr>
            <w:tcW w:w="949" w:type="dxa"/>
            <w:shd w:val="clear" w:color="auto" w:fill="auto"/>
            <w:noWrap/>
            <w:vAlign w:val="center"/>
            <w:hideMark/>
          </w:tcPr>
          <w:p w14:paraId="5C741E0E"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Diseño Carcasa</w:t>
            </w:r>
          </w:p>
        </w:tc>
        <w:tc>
          <w:tcPr>
            <w:tcW w:w="1401" w:type="dxa"/>
            <w:shd w:val="clear" w:color="auto" w:fill="auto"/>
            <w:noWrap/>
            <w:vAlign w:val="center"/>
            <w:hideMark/>
          </w:tcPr>
          <w:p w14:paraId="6DB1ECC7"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Elaboración electrónica</w:t>
            </w:r>
          </w:p>
        </w:tc>
        <w:tc>
          <w:tcPr>
            <w:tcW w:w="1401" w:type="dxa"/>
            <w:shd w:val="clear" w:color="auto" w:fill="auto"/>
            <w:noWrap/>
            <w:vAlign w:val="center"/>
            <w:hideMark/>
          </w:tcPr>
          <w:p w14:paraId="5DD58B7F"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Elaboración carcasa</w:t>
            </w:r>
          </w:p>
        </w:tc>
        <w:tc>
          <w:tcPr>
            <w:tcW w:w="1725" w:type="dxa"/>
            <w:shd w:val="clear" w:color="auto" w:fill="auto"/>
            <w:noWrap/>
            <w:vAlign w:val="center"/>
            <w:hideMark/>
          </w:tcPr>
          <w:p w14:paraId="6455750E" w14:textId="29C0A222"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Pruebas de funcionamiento</w:t>
            </w:r>
          </w:p>
        </w:tc>
      </w:tr>
      <w:tr w:rsidR="00590BD3" w:rsidRPr="00E856D9" w14:paraId="77714424" w14:textId="77777777" w:rsidTr="00590BD3">
        <w:trPr>
          <w:trHeight w:val="310"/>
          <w:jc w:val="center"/>
        </w:trPr>
        <w:tc>
          <w:tcPr>
            <w:tcW w:w="1833" w:type="dxa"/>
            <w:shd w:val="clear" w:color="auto" w:fill="auto"/>
            <w:noWrap/>
            <w:vAlign w:val="center"/>
          </w:tcPr>
          <w:p w14:paraId="30C39769" w14:textId="488382FE" w:rsidR="00590BD3" w:rsidRPr="00590BD3" w:rsidRDefault="00590BD3" w:rsidP="00260E80">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Fundamentación (Definición del proyecto e investigación inicial)</w:t>
            </w:r>
          </w:p>
        </w:tc>
        <w:tc>
          <w:tcPr>
            <w:tcW w:w="6995" w:type="dxa"/>
            <w:gridSpan w:val="5"/>
            <w:shd w:val="clear" w:color="auto" w:fill="auto"/>
            <w:noWrap/>
            <w:vAlign w:val="center"/>
          </w:tcPr>
          <w:p w14:paraId="4ED25E1C" w14:textId="04036C8E" w:rsidR="00590BD3" w:rsidRPr="00590BD3" w:rsidRDefault="00590BD3"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Semanas 2 </w:t>
            </w:r>
            <w:r w:rsidR="000B7BDC">
              <w:rPr>
                <w:rFonts w:eastAsia="Times New Roman"/>
                <w:color w:val="000000"/>
                <w:kern w:val="0"/>
                <w:lang w:eastAsia="es-CO"/>
                <w14:ligatures w14:val="none"/>
              </w:rPr>
              <w:t>–</w:t>
            </w:r>
            <w:r w:rsidRPr="00590BD3">
              <w:rPr>
                <w:rFonts w:eastAsia="Times New Roman"/>
                <w:color w:val="000000"/>
                <w:kern w:val="0"/>
                <w:lang w:eastAsia="es-CO"/>
                <w14:ligatures w14:val="none"/>
              </w:rPr>
              <w:t xml:space="preserve"> 4</w:t>
            </w:r>
          </w:p>
        </w:tc>
      </w:tr>
      <w:tr w:rsidR="00590BD3" w:rsidRPr="00E856D9" w14:paraId="0FBA4379" w14:textId="77777777" w:rsidTr="00590BD3">
        <w:trPr>
          <w:trHeight w:val="310"/>
          <w:jc w:val="center"/>
        </w:trPr>
        <w:tc>
          <w:tcPr>
            <w:tcW w:w="1833" w:type="dxa"/>
            <w:shd w:val="clear" w:color="auto" w:fill="auto"/>
            <w:noWrap/>
            <w:vAlign w:val="center"/>
            <w:hideMark/>
          </w:tcPr>
          <w:p w14:paraId="53B31DDC" w14:textId="77777777"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Prototipo 1</w:t>
            </w:r>
          </w:p>
        </w:tc>
        <w:tc>
          <w:tcPr>
            <w:tcW w:w="1519" w:type="dxa"/>
            <w:shd w:val="clear" w:color="auto" w:fill="auto"/>
            <w:noWrap/>
            <w:vAlign w:val="center"/>
            <w:hideMark/>
          </w:tcPr>
          <w:p w14:paraId="198D66D4" w14:textId="7D257436"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5</w:t>
            </w:r>
          </w:p>
        </w:tc>
        <w:tc>
          <w:tcPr>
            <w:tcW w:w="949" w:type="dxa"/>
            <w:shd w:val="clear" w:color="auto" w:fill="auto"/>
            <w:noWrap/>
            <w:vAlign w:val="center"/>
            <w:hideMark/>
          </w:tcPr>
          <w:p w14:paraId="60AE87B0" w14:textId="05CD95C0"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6</w:t>
            </w:r>
          </w:p>
        </w:tc>
        <w:tc>
          <w:tcPr>
            <w:tcW w:w="1401" w:type="dxa"/>
            <w:shd w:val="clear" w:color="auto" w:fill="auto"/>
            <w:noWrap/>
            <w:vAlign w:val="center"/>
            <w:hideMark/>
          </w:tcPr>
          <w:p w14:paraId="22985F61" w14:textId="21A1539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7</w:t>
            </w:r>
          </w:p>
        </w:tc>
        <w:tc>
          <w:tcPr>
            <w:tcW w:w="1401" w:type="dxa"/>
            <w:shd w:val="clear" w:color="auto" w:fill="auto"/>
            <w:noWrap/>
            <w:vAlign w:val="center"/>
            <w:hideMark/>
          </w:tcPr>
          <w:p w14:paraId="4A8FCA0E" w14:textId="25EFAED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7</w:t>
            </w:r>
          </w:p>
        </w:tc>
        <w:tc>
          <w:tcPr>
            <w:tcW w:w="1725" w:type="dxa"/>
            <w:shd w:val="clear" w:color="auto" w:fill="auto"/>
            <w:noWrap/>
            <w:vAlign w:val="center"/>
            <w:hideMark/>
          </w:tcPr>
          <w:p w14:paraId="09474F4F" w14:textId="544FCE78"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8</w:t>
            </w:r>
          </w:p>
        </w:tc>
      </w:tr>
      <w:tr w:rsidR="00590BD3" w:rsidRPr="00E856D9" w14:paraId="105DAA03" w14:textId="77777777" w:rsidTr="00590BD3">
        <w:trPr>
          <w:trHeight w:val="310"/>
          <w:jc w:val="center"/>
        </w:trPr>
        <w:tc>
          <w:tcPr>
            <w:tcW w:w="1833" w:type="dxa"/>
            <w:shd w:val="clear" w:color="auto" w:fill="auto"/>
            <w:noWrap/>
            <w:vAlign w:val="center"/>
            <w:hideMark/>
          </w:tcPr>
          <w:p w14:paraId="77BB2E27" w14:textId="77777777"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Prototipo 2</w:t>
            </w:r>
          </w:p>
        </w:tc>
        <w:tc>
          <w:tcPr>
            <w:tcW w:w="1519" w:type="dxa"/>
            <w:shd w:val="clear" w:color="auto" w:fill="auto"/>
            <w:noWrap/>
            <w:vAlign w:val="center"/>
            <w:hideMark/>
          </w:tcPr>
          <w:p w14:paraId="62E68D05" w14:textId="5CD5232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8</w:t>
            </w:r>
          </w:p>
        </w:tc>
        <w:tc>
          <w:tcPr>
            <w:tcW w:w="949" w:type="dxa"/>
            <w:shd w:val="clear" w:color="auto" w:fill="auto"/>
            <w:noWrap/>
            <w:vAlign w:val="center"/>
            <w:hideMark/>
          </w:tcPr>
          <w:p w14:paraId="41BCE696" w14:textId="085837C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9</w:t>
            </w:r>
          </w:p>
        </w:tc>
        <w:tc>
          <w:tcPr>
            <w:tcW w:w="1401" w:type="dxa"/>
            <w:shd w:val="clear" w:color="auto" w:fill="auto"/>
            <w:noWrap/>
            <w:vAlign w:val="center"/>
            <w:hideMark/>
          </w:tcPr>
          <w:p w14:paraId="06E6E64E" w14:textId="1B14A1E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9</w:t>
            </w:r>
          </w:p>
        </w:tc>
        <w:tc>
          <w:tcPr>
            <w:tcW w:w="1401" w:type="dxa"/>
            <w:shd w:val="clear" w:color="auto" w:fill="auto"/>
            <w:noWrap/>
            <w:vAlign w:val="center"/>
            <w:hideMark/>
          </w:tcPr>
          <w:p w14:paraId="631E01B2" w14:textId="011C0DB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c>
          <w:tcPr>
            <w:tcW w:w="1725" w:type="dxa"/>
            <w:shd w:val="clear" w:color="auto" w:fill="auto"/>
            <w:noWrap/>
            <w:vAlign w:val="center"/>
            <w:hideMark/>
          </w:tcPr>
          <w:p w14:paraId="1133EED2" w14:textId="1BF083D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r>
      <w:tr w:rsidR="00590BD3" w:rsidRPr="00E856D9" w14:paraId="23E9F344" w14:textId="77777777" w:rsidTr="00590BD3">
        <w:trPr>
          <w:trHeight w:val="310"/>
          <w:jc w:val="center"/>
        </w:trPr>
        <w:tc>
          <w:tcPr>
            <w:tcW w:w="1833" w:type="dxa"/>
            <w:shd w:val="clear" w:color="auto" w:fill="auto"/>
            <w:noWrap/>
            <w:vAlign w:val="center"/>
            <w:hideMark/>
          </w:tcPr>
          <w:p w14:paraId="744FDFA5" w14:textId="7262211F" w:rsidR="00E856D9" w:rsidRPr="00590BD3" w:rsidRDefault="000B7BDC" w:rsidP="00590BD3">
            <w:pPr>
              <w:spacing w:after="0" w:line="240" w:lineRule="auto"/>
              <w:jc w:val="center"/>
              <w:rPr>
                <w:rFonts w:eastAsia="Times New Roman"/>
                <w:color w:val="000000"/>
                <w:kern w:val="0"/>
                <w:lang w:eastAsia="es-CO"/>
                <w14:ligatures w14:val="none"/>
              </w:rPr>
            </w:pPr>
            <w:r>
              <w:rPr>
                <w:rFonts w:eastAsia="Times New Roman"/>
                <w:color w:val="000000"/>
                <w:kern w:val="0"/>
                <w:lang w:eastAsia="es-CO"/>
                <w14:ligatures w14:val="none"/>
              </w:rPr>
              <w:t>Medidor final</w:t>
            </w:r>
          </w:p>
        </w:tc>
        <w:tc>
          <w:tcPr>
            <w:tcW w:w="1519" w:type="dxa"/>
            <w:shd w:val="clear" w:color="auto" w:fill="auto"/>
            <w:noWrap/>
            <w:vAlign w:val="center"/>
            <w:hideMark/>
          </w:tcPr>
          <w:p w14:paraId="3743C3BD" w14:textId="4DC626F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c>
          <w:tcPr>
            <w:tcW w:w="949" w:type="dxa"/>
            <w:shd w:val="clear" w:color="auto" w:fill="auto"/>
            <w:noWrap/>
            <w:vAlign w:val="center"/>
            <w:hideMark/>
          </w:tcPr>
          <w:p w14:paraId="3DB8FACF" w14:textId="36D49A36"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w:t>
            </w:r>
            <w:r w:rsidR="00260E80" w:rsidRPr="00590BD3">
              <w:rPr>
                <w:rFonts w:eastAsia="Times New Roman"/>
                <w:color w:val="000000"/>
                <w:kern w:val="0"/>
                <w:lang w:eastAsia="es-CO"/>
                <w14:ligatures w14:val="none"/>
              </w:rPr>
              <w:t xml:space="preserve"> 11</w:t>
            </w:r>
          </w:p>
        </w:tc>
        <w:tc>
          <w:tcPr>
            <w:tcW w:w="1401" w:type="dxa"/>
            <w:shd w:val="clear" w:color="auto" w:fill="auto"/>
            <w:noWrap/>
            <w:vAlign w:val="center"/>
            <w:hideMark/>
          </w:tcPr>
          <w:p w14:paraId="7C7AA62C" w14:textId="79813E29"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12</w:t>
            </w:r>
          </w:p>
        </w:tc>
        <w:tc>
          <w:tcPr>
            <w:tcW w:w="1401" w:type="dxa"/>
            <w:shd w:val="clear" w:color="auto" w:fill="auto"/>
            <w:noWrap/>
            <w:vAlign w:val="center"/>
            <w:hideMark/>
          </w:tcPr>
          <w:p w14:paraId="0845D110" w14:textId="2C468DF4"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 1</w:t>
            </w:r>
            <w:r w:rsidR="00260E80" w:rsidRPr="00590BD3">
              <w:rPr>
                <w:rFonts w:eastAsia="Times New Roman"/>
                <w:color w:val="000000"/>
                <w:kern w:val="0"/>
                <w:lang w:eastAsia="es-CO"/>
                <w14:ligatures w14:val="none"/>
              </w:rPr>
              <w:t>3</w:t>
            </w:r>
          </w:p>
        </w:tc>
        <w:tc>
          <w:tcPr>
            <w:tcW w:w="1725" w:type="dxa"/>
            <w:shd w:val="clear" w:color="auto" w:fill="auto"/>
            <w:noWrap/>
            <w:vAlign w:val="center"/>
            <w:hideMark/>
          </w:tcPr>
          <w:p w14:paraId="7971F5A7" w14:textId="3FB442C0"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 1</w:t>
            </w:r>
            <w:r w:rsidR="00260E80" w:rsidRPr="00590BD3">
              <w:rPr>
                <w:rFonts w:eastAsia="Times New Roman"/>
                <w:color w:val="000000"/>
                <w:kern w:val="0"/>
                <w:lang w:eastAsia="es-CO"/>
                <w14:ligatures w14:val="none"/>
              </w:rPr>
              <w:t>3</w:t>
            </w:r>
          </w:p>
        </w:tc>
      </w:tr>
      <w:tr w:rsidR="00260E80" w:rsidRPr="00E856D9" w14:paraId="5989F689" w14:textId="77777777" w:rsidTr="00590BD3">
        <w:trPr>
          <w:trHeight w:val="310"/>
          <w:jc w:val="center"/>
        </w:trPr>
        <w:tc>
          <w:tcPr>
            <w:tcW w:w="1833" w:type="dxa"/>
            <w:shd w:val="clear" w:color="auto" w:fill="auto"/>
            <w:noWrap/>
            <w:vAlign w:val="center"/>
          </w:tcPr>
          <w:p w14:paraId="39DCBCF8" w14:textId="3F5B93D8" w:rsidR="00260E80" w:rsidRPr="00590BD3" w:rsidRDefault="00260E80"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Documentación y reporte de resultados</w:t>
            </w:r>
          </w:p>
        </w:tc>
        <w:tc>
          <w:tcPr>
            <w:tcW w:w="6995" w:type="dxa"/>
            <w:gridSpan w:val="5"/>
            <w:shd w:val="clear" w:color="auto" w:fill="auto"/>
            <w:noWrap/>
            <w:vAlign w:val="center"/>
          </w:tcPr>
          <w:p w14:paraId="08705C1A" w14:textId="2AD00C41" w:rsidR="00260E80" w:rsidRPr="00590BD3" w:rsidRDefault="00260E80"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w:t>
            </w:r>
            <w:r w:rsidR="00590BD3">
              <w:rPr>
                <w:rFonts w:eastAsia="Times New Roman"/>
                <w:color w:val="000000"/>
                <w:kern w:val="0"/>
                <w:lang w:eastAsia="es-CO"/>
                <w14:ligatures w14:val="none"/>
              </w:rPr>
              <w:t>s</w:t>
            </w:r>
            <w:r w:rsidRPr="00590BD3">
              <w:rPr>
                <w:rFonts w:eastAsia="Times New Roman"/>
                <w:color w:val="000000"/>
                <w:kern w:val="0"/>
                <w:lang w:eastAsia="es-CO"/>
                <w14:ligatures w14:val="none"/>
              </w:rPr>
              <w:t xml:space="preserve"> 14 - 16</w:t>
            </w:r>
          </w:p>
        </w:tc>
      </w:tr>
    </w:tbl>
    <w:p w14:paraId="4B3212E0" w14:textId="5F908EDF" w:rsidR="008F7B93" w:rsidRDefault="008F7B93" w:rsidP="00C125E6"/>
    <w:p w14:paraId="47C5EB56" w14:textId="77777777" w:rsidR="008F7B93" w:rsidRDefault="008F7B93">
      <w:pPr>
        <w:spacing w:line="278" w:lineRule="auto"/>
        <w:jc w:val="left"/>
      </w:pPr>
      <w:r>
        <w:br w:type="page"/>
      </w:r>
    </w:p>
    <w:p w14:paraId="55EE52F1" w14:textId="3F644093" w:rsidR="00C125E6" w:rsidRDefault="00C125E6" w:rsidP="008F7B93">
      <w:pPr>
        <w:pStyle w:val="Heading1"/>
      </w:pPr>
      <w:bookmarkStart w:id="11" w:name="_Toc174044417"/>
      <w:r w:rsidRPr="005D6FD2">
        <w:lastRenderedPageBreak/>
        <w:t>Presupuesto</w:t>
      </w:r>
      <w:bookmarkEnd w:id="11"/>
    </w:p>
    <w:p w14:paraId="0DE680B1" w14:textId="5E19EA79" w:rsidR="00F169A5" w:rsidRDefault="00E856D9" w:rsidP="00F169A5">
      <w:r>
        <w:t>En esta sección se presenta el presupuesto preliminar del proyecto, detallando cantidades, precio por unidad y encargado.</w:t>
      </w:r>
    </w:p>
    <w:p w14:paraId="3BE3C926" w14:textId="430AACC8" w:rsidR="00B44808" w:rsidRDefault="00B44808" w:rsidP="00B44808">
      <w:pPr>
        <w:pStyle w:val="Caption"/>
        <w:keepNext/>
      </w:pPr>
      <w:bookmarkStart w:id="12" w:name="_Toc174044421"/>
      <w:r>
        <w:t xml:space="preserve">Tabla </w:t>
      </w:r>
      <w:r>
        <w:fldChar w:fldCharType="begin"/>
      </w:r>
      <w:r>
        <w:instrText xml:space="preserve"> SEQ Tabla \* ARABIC </w:instrText>
      </w:r>
      <w:r>
        <w:fldChar w:fldCharType="separate"/>
      </w:r>
      <w:r w:rsidR="009C6659">
        <w:rPr>
          <w:noProof/>
        </w:rPr>
        <w:t>2</w:t>
      </w:r>
      <w:r>
        <w:fldChar w:fldCharType="end"/>
      </w:r>
      <w:r>
        <w:t>: Presupuesto</w:t>
      </w:r>
      <w:bookmarkEnd w:id="12"/>
    </w:p>
    <w:tbl>
      <w:tblPr>
        <w:tblW w:w="8828" w:type="dxa"/>
        <w:tblCellMar>
          <w:left w:w="70" w:type="dxa"/>
          <w:right w:w="70" w:type="dxa"/>
        </w:tblCellMar>
        <w:tblLook w:val="04A0" w:firstRow="1" w:lastRow="0" w:firstColumn="1" w:lastColumn="0" w:noHBand="0" w:noVBand="1"/>
      </w:tblPr>
      <w:tblGrid>
        <w:gridCol w:w="2262"/>
        <w:gridCol w:w="1181"/>
        <w:gridCol w:w="1088"/>
        <w:gridCol w:w="2455"/>
        <w:gridCol w:w="1842"/>
      </w:tblGrid>
      <w:tr w:rsidR="00E856D9" w:rsidRPr="00F169A5" w14:paraId="73CC7A6F" w14:textId="77777777" w:rsidTr="008F7B93">
        <w:trPr>
          <w:trHeight w:val="310"/>
        </w:trPr>
        <w:tc>
          <w:tcPr>
            <w:tcW w:w="22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6F09F"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Ítem</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14:paraId="185A0158"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Encargado</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14:paraId="4FF250EE"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Cantidad</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1E178AA3"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Precio por unidad</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82E5055"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Subtotal</w:t>
            </w:r>
          </w:p>
        </w:tc>
      </w:tr>
      <w:tr w:rsidR="00E856D9" w:rsidRPr="00F169A5" w14:paraId="61960C4C"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0681DEF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consultoría: Carlos Trujillo</w:t>
            </w:r>
          </w:p>
        </w:tc>
        <w:tc>
          <w:tcPr>
            <w:tcW w:w="1181" w:type="dxa"/>
            <w:tcBorders>
              <w:top w:val="nil"/>
              <w:left w:val="nil"/>
              <w:bottom w:val="single" w:sz="4" w:space="0" w:color="auto"/>
              <w:right w:val="single" w:sz="4" w:space="0" w:color="auto"/>
            </w:tcBorders>
            <w:shd w:val="clear" w:color="auto" w:fill="auto"/>
            <w:noWrap/>
            <w:vAlign w:val="center"/>
            <w:hideMark/>
          </w:tcPr>
          <w:p w14:paraId="3F52D60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7E9F53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10</w:t>
            </w:r>
          </w:p>
        </w:tc>
        <w:tc>
          <w:tcPr>
            <w:tcW w:w="2455" w:type="dxa"/>
            <w:tcBorders>
              <w:top w:val="nil"/>
              <w:left w:val="nil"/>
              <w:bottom w:val="single" w:sz="4" w:space="0" w:color="auto"/>
              <w:right w:val="single" w:sz="4" w:space="0" w:color="auto"/>
            </w:tcBorders>
            <w:shd w:val="clear" w:color="auto" w:fill="auto"/>
            <w:noWrap/>
            <w:vAlign w:val="center"/>
            <w:hideMark/>
          </w:tcPr>
          <w:p w14:paraId="1571A9BC" w14:textId="6DC3B2EB"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100,000.00</w:t>
            </w:r>
          </w:p>
        </w:tc>
        <w:tc>
          <w:tcPr>
            <w:tcW w:w="1842" w:type="dxa"/>
            <w:tcBorders>
              <w:top w:val="nil"/>
              <w:left w:val="nil"/>
              <w:bottom w:val="single" w:sz="4" w:space="0" w:color="auto"/>
              <w:right w:val="single" w:sz="4" w:space="0" w:color="auto"/>
            </w:tcBorders>
            <w:shd w:val="clear" w:color="auto" w:fill="auto"/>
            <w:noWrap/>
            <w:vAlign w:val="center"/>
            <w:hideMark/>
          </w:tcPr>
          <w:p w14:paraId="448947D8" w14:textId="196F13A9" w:rsidR="00F169A5" w:rsidRPr="00F169A5" w:rsidRDefault="008F7B93"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r>
              <w:rPr>
                <w:rFonts w:eastAsia="Times New Roman"/>
                <w:color w:val="000000"/>
                <w:kern w:val="0"/>
                <w:lang w:eastAsia="es-CO"/>
                <w14:ligatures w14:val="none"/>
              </w:rPr>
              <w:t xml:space="preserve"> </w:t>
            </w:r>
            <w:r w:rsidRPr="00F169A5">
              <w:rPr>
                <w:rFonts w:eastAsia="Times New Roman"/>
                <w:color w:val="000000"/>
                <w:kern w:val="0"/>
                <w:lang w:eastAsia="es-CO"/>
                <w14:ligatures w14:val="none"/>
              </w:rPr>
              <w:t>1,000,000.00</w:t>
            </w:r>
          </w:p>
        </w:tc>
      </w:tr>
      <w:tr w:rsidR="00E856D9" w:rsidRPr="00F169A5" w14:paraId="73EE9D7E"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462AFDA" w14:textId="477EC836"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Hora consultoría: Álvaro </w:t>
            </w:r>
            <w:r w:rsidR="00E856D9" w:rsidRPr="00F169A5">
              <w:rPr>
                <w:rFonts w:eastAsia="Times New Roman"/>
                <w:color w:val="000000"/>
                <w:kern w:val="0"/>
                <w:lang w:eastAsia="es-CO"/>
                <w14:ligatures w14:val="none"/>
              </w:rPr>
              <w:t>Velá</w:t>
            </w:r>
            <w:r w:rsidR="00E856D9">
              <w:rPr>
                <w:rFonts w:eastAsia="Times New Roman"/>
                <w:color w:val="000000"/>
                <w:kern w:val="0"/>
                <w:lang w:eastAsia="es-CO"/>
                <w14:ligatures w14:val="none"/>
              </w:rPr>
              <w:t>s</w:t>
            </w:r>
            <w:r w:rsidR="00E856D9" w:rsidRPr="00F169A5">
              <w:rPr>
                <w:rFonts w:eastAsia="Times New Roman"/>
                <w:color w:val="000000"/>
                <w:kern w:val="0"/>
                <w:lang w:eastAsia="es-CO"/>
                <w14:ligatures w14:val="none"/>
              </w:rPr>
              <w:t>quez</w:t>
            </w:r>
          </w:p>
        </w:tc>
        <w:tc>
          <w:tcPr>
            <w:tcW w:w="1181" w:type="dxa"/>
            <w:tcBorders>
              <w:top w:val="nil"/>
              <w:left w:val="nil"/>
              <w:bottom w:val="single" w:sz="4" w:space="0" w:color="auto"/>
              <w:right w:val="single" w:sz="4" w:space="0" w:color="auto"/>
            </w:tcBorders>
            <w:shd w:val="clear" w:color="auto" w:fill="auto"/>
            <w:noWrap/>
            <w:vAlign w:val="center"/>
            <w:hideMark/>
          </w:tcPr>
          <w:p w14:paraId="69011BC7"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A939C7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3BE6BF79" w14:textId="1C1D944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100,000.00</w:t>
            </w:r>
          </w:p>
        </w:tc>
        <w:tc>
          <w:tcPr>
            <w:tcW w:w="1842" w:type="dxa"/>
            <w:tcBorders>
              <w:top w:val="nil"/>
              <w:left w:val="nil"/>
              <w:bottom w:val="single" w:sz="4" w:space="0" w:color="auto"/>
              <w:right w:val="single" w:sz="4" w:space="0" w:color="auto"/>
            </w:tcBorders>
            <w:shd w:val="clear" w:color="auto" w:fill="auto"/>
            <w:noWrap/>
            <w:vAlign w:val="center"/>
            <w:hideMark/>
          </w:tcPr>
          <w:p w14:paraId="1E4C65EB" w14:textId="244E0AE4"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500,000.00</w:t>
            </w:r>
          </w:p>
        </w:tc>
      </w:tr>
      <w:tr w:rsidR="00E856D9" w:rsidRPr="00F169A5" w14:paraId="57B88C22"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241CE2A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de trabajo: Sebastián Jiménez</w:t>
            </w:r>
          </w:p>
        </w:tc>
        <w:tc>
          <w:tcPr>
            <w:tcW w:w="1181" w:type="dxa"/>
            <w:tcBorders>
              <w:top w:val="nil"/>
              <w:left w:val="nil"/>
              <w:bottom w:val="single" w:sz="4" w:space="0" w:color="auto"/>
              <w:right w:val="single" w:sz="4" w:space="0" w:color="auto"/>
            </w:tcBorders>
            <w:shd w:val="clear" w:color="auto" w:fill="auto"/>
            <w:noWrap/>
            <w:vAlign w:val="center"/>
            <w:hideMark/>
          </w:tcPr>
          <w:p w14:paraId="033038D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C01B34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100</w:t>
            </w:r>
          </w:p>
        </w:tc>
        <w:tc>
          <w:tcPr>
            <w:tcW w:w="2455" w:type="dxa"/>
            <w:tcBorders>
              <w:top w:val="nil"/>
              <w:left w:val="nil"/>
              <w:bottom w:val="single" w:sz="4" w:space="0" w:color="auto"/>
              <w:right w:val="single" w:sz="4" w:space="0" w:color="auto"/>
            </w:tcBorders>
            <w:shd w:val="clear" w:color="auto" w:fill="auto"/>
            <w:noWrap/>
            <w:vAlign w:val="center"/>
            <w:hideMark/>
          </w:tcPr>
          <w:p w14:paraId="18485BFB" w14:textId="05649A6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w:t>
            </w:r>
          </w:p>
        </w:tc>
        <w:tc>
          <w:tcPr>
            <w:tcW w:w="1842" w:type="dxa"/>
            <w:tcBorders>
              <w:top w:val="nil"/>
              <w:left w:val="nil"/>
              <w:bottom w:val="single" w:sz="4" w:space="0" w:color="auto"/>
              <w:right w:val="single" w:sz="4" w:space="0" w:color="auto"/>
            </w:tcBorders>
            <w:shd w:val="clear" w:color="auto" w:fill="auto"/>
            <w:noWrap/>
            <w:vAlign w:val="center"/>
            <w:hideMark/>
          </w:tcPr>
          <w:p w14:paraId="2AFD6FD8" w14:textId="555207A5" w:rsidR="00F169A5" w:rsidRPr="00F169A5" w:rsidRDefault="008F7B93"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r>
              <w:rPr>
                <w:rFonts w:eastAsia="Times New Roman"/>
                <w:color w:val="000000"/>
                <w:kern w:val="0"/>
                <w:lang w:eastAsia="es-CO"/>
                <w14:ligatures w14:val="none"/>
              </w:rPr>
              <w:t xml:space="preserve"> </w:t>
            </w:r>
            <w:r w:rsidRPr="00F169A5">
              <w:rPr>
                <w:rFonts w:eastAsia="Times New Roman"/>
                <w:color w:val="000000"/>
                <w:kern w:val="0"/>
                <w:lang w:eastAsia="es-CO"/>
                <w14:ligatures w14:val="none"/>
              </w:rPr>
              <w:t>5,000,000.00</w:t>
            </w:r>
          </w:p>
        </w:tc>
      </w:tr>
      <w:tr w:rsidR="00E856D9" w:rsidRPr="00F169A5" w14:paraId="4BF814A9"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DE4C5F2"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Filamento PETG 1 kg</w:t>
            </w:r>
          </w:p>
        </w:tc>
        <w:tc>
          <w:tcPr>
            <w:tcW w:w="1181" w:type="dxa"/>
            <w:tcBorders>
              <w:top w:val="nil"/>
              <w:left w:val="nil"/>
              <w:bottom w:val="single" w:sz="4" w:space="0" w:color="auto"/>
              <w:right w:val="single" w:sz="4" w:space="0" w:color="auto"/>
            </w:tcBorders>
            <w:shd w:val="clear" w:color="auto" w:fill="auto"/>
            <w:noWrap/>
            <w:vAlign w:val="center"/>
            <w:hideMark/>
          </w:tcPr>
          <w:p w14:paraId="2C8ACDB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4021E5F" w14:textId="58AAB097" w:rsidR="00F169A5" w:rsidRPr="00F169A5" w:rsidRDefault="000E58B2" w:rsidP="008F7B93">
            <w:pPr>
              <w:spacing w:after="0" w:line="240" w:lineRule="auto"/>
              <w:jc w:val="center"/>
              <w:rPr>
                <w:rFonts w:eastAsia="Times New Roman"/>
                <w:color w:val="000000"/>
                <w:kern w:val="0"/>
                <w:lang w:eastAsia="es-CO"/>
                <w14:ligatures w14:val="none"/>
              </w:rPr>
            </w:pPr>
            <w:r>
              <w:rPr>
                <w:rFonts w:eastAsia="Times New Roman"/>
                <w:color w:val="000000"/>
                <w:kern w:val="0"/>
                <w:lang w:eastAsia="es-CO"/>
                <w14:ligatures w14:val="none"/>
              </w:rPr>
              <w:t>2</w:t>
            </w:r>
          </w:p>
        </w:tc>
        <w:tc>
          <w:tcPr>
            <w:tcW w:w="2455" w:type="dxa"/>
            <w:tcBorders>
              <w:top w:val="nil"/>
              <w:left w:val="nil"/>
              <w:bottom w:val="single" w:sz="4" w:space="0" w:color="auto"/>
              <w:right w:val="single" w:sz="4" w:space="0" w:color="auto"/>
            </w:tcBorders>
            <w:shd w:val="clear" w:color="auto" w:fill="auto"/>
            <w:noWrap/>
            <w:vAlign w:val="center"/>
            <w:hideMark/>
          </w:tcPr>
          <w:p w14:paraId="40541441" w14:textId="2F58509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98,000.00</w:t>
            </w:r>
          </w:p>
        </w:tc>
        <w:tc>
          <w:tcPr>
            <w:tcW w:w="1842" w:type="dxa"/>
            <w:tcBorders>
              <w:top w:val="nil"/>
              <w:left w:val="nil"/>
              <w:bottom w:val="single" w:sz="4" w:space="0" w:color="auto"/>
              <w:right w:val="single" w:sz="4" w:space="0" w:color="auto"/>
            </w:tcBorders>
            <w:shd w:val="clear" w:color="auto" w:fill="auto"/>
            <w:noWrap/>
            <w:vAlign w:val="center"/>
            <w:hideMark/>
          </w:tcPr>
          <w:p w14:paraId="7499D11C" w14:textId="27CFF079"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196,000.00</w:t>
            </w:r>
          </w:p>
        </w:tc>
      </w:tr>
      <w:tr w:rsidR="00E856D9" w:rsidRPr="00F169A5" w14:paraId="3CD4C289"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073D6A0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Set tornillería</w:t>
            </w:r>
          </w:p>
        </w:tc>
        <w:tc>
          <w:tcPr>
            <w:tcW w:w="1181" w:type="dxa"/>
            <w:tcBorders>
              <w:top w:val="nil"/>
              <w:left w:val="nil"/>
              <w:bottom w:val="single" w:sz="4" w:space="0" w:color="auto"/>
              <w:right w:val="single" w:sz="4" w:space="0" w:color="auto"/>
            </w:tcBorders>
            <w:shd w:val="clear" w:color="auto" w:fill="auto"/>
            <w:noWrap/>
            <w:vAlign w:val="center"/>
            <w:hideMark/>
          </w:tcPr>
          <w:p w14:paraId="5A19E8E2"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F080B7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62AD3E4E" w14:textId="6167ADB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2B3C2143" w14:textId="0F04330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r>
      <w:tr w:rsidR="00E856D9" w:rsidRPr="00F169A5" w14:paraId="0297D076"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4937C847"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Módulo voltímetro 7 segmentos</w:t>
            </w:r>
          </w:p>
        </w:tc>
        <w:tc>
          <w:tcPr>
            <w:tcW w:w="1181" w:type="dxa"/>
            <w:tcBorders>
              <w:top w:val="nil"/>
              <w:left w:val="nil"/>
              <w:bottom w:val="single" w:sz="4" w:space="0" w:color="auto"/>
              <w:right w:val="single" w:sz="4" w:space="0" w:color="auto"/>
            </w:tcBorders>
            <w:shd w:val="clear" w:color="auto" w:fill="auto"/>
            <w:noWrap/>
            <w:vAlign w:val="center"/>
            <w:hideMark/>
          </w:tcPr>
          <w:p w14:paraId="7C0B22B5"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523F6E9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66819168" w14:textId="52E52C5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c>
          <w:tcPr>
            <w:tcW w:w="1842" w:type="dxa"/>
            <w:tcBorders>
              <w:top w:val="nil"/>
              <w:left w:val="nil"/>
              <w:bottom w:val="single" w:sz="4" w:space="0" w:color="auto"/>
              <w:right w:val="single" w:sz="4" w:space="0" w:color="auto"/>
            </w:tcBorders>
            <w:shd w:val="clear" w:color="auto" w:fill="auto"/>
            <w:noWrap/>
            <w:vAlign w:val="center"/>
            <w:hideMark/>
          </w:tcPr>
          <w:p w14:paraId="13B42FBB" w14:textId="59ECFC7B"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90,000.00</w:t>
            </w:r>
          </w:p>
        </w:tc>
      </w:tr>
      <w:tr w:rsidR="00E856D9" w:rsidRPr="00F169A5" w14:paraId="0C2D0518"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1524E2D6"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Fuente 12V</w:t>
            </w:r>
          </w:p>
        </w:tc>
        <w:tc>
          <w:tcPr>
            <w:tcW w:w="1181" w:type="dxa"/>
            <w:tcBorders>
              <w:top w:val="nil"/>
              <w:left w:val="nil"/>
              <w:bottom w:val="single" w:sz="4" w:space="0" w:color="auto"/>
              <w:right w:val="single" w:sz="4" w:space="0" w:color="auto"/>
            </w:tcBorders>
            <w:shd w:val="clear" w:color="auto" w:fill="auto"/>
            <w:noWrap/>
            <w:vAlign w:val="center"/>
            <w:hideMark/>
          </w:tcPr>
          <w:p w14:paraId="431EE66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137A439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548055A4" w14:textId="32B0034C"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5A626797" w14:textId="04C8AF7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r>
      <w:tr w:rsidR="00E856D9" w:rsidRPr="00F169A5" w14:paraId="77469758"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36291926"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Op-Amp LM324</w:t>
            </w:r>
          </w:p>
        </w:tc>
        <w:tc>
          <w:tcPr>
            <w:tcW w:w="1181" w:type="dxa"/>
            <w:tcBorders>
              <w:top w:val="nil"/>
              <w:left w:val="nil"/>
              <w:bottom w:val="single" w:sz="4" w:space="0" w:color="auto"/>
              <w:right w:val="single" w:sz="4" w:space="0" w:color="auto"/>
            </w:tcBorders>
            <w:shd w:val="clear" w:color="auto" w:fill="auto"/>
            <w:noWrap/>
            <w:vAlign w:val="center"/>
            <w:hideMark/>
          </w:tcPr>
          <w:p w14:paraId="61B69FD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361E0D0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39E6F2A1" w14:textId="6D300ACD"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1,600.00</w:t>
            </w:r>
          </w:p>
        </w:tc>
        <w:tc>
          <w:tcPr>
            <w:tcW w:w="1842" w:type="dxa"/>
            <w:tcBorders>
              <w:top w:val="nil"/>
              <w:left w:val="nil"/>
              <w:bottom w:val="single" w:sz="4" w:space="0" w:color="auto"/>
              <w:right w:val="single" w:sz="4" w:space="0" w:color="auto"/>
            </w:tcBorders>
            <w:shd w:val="clear" w:color="auto" w:fill="auto"/>
            <w:noWrap/>
            <w:vAlign w:val="center"/>
            <w:hideMark/>
          </w:tcPr>
          <w:p w14:paraId="6BF6D497" w14:textId="1F0AF54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8,000.00</w:t>
            </w:r>
          </w:p>
        </w:tc>
      </w:tr>
      <w:tr w:rsidR="00E856D9" w:rsidRPr="00F169A5" w14:paraId="776BD1D0"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6A28F9C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Selector rotativo</w:t>
            </w:r>
          </w:p>
        </w:tc>
        <w:tc>
          <w:tcPr>
            <w:tcW w:w="1181" w:type="dxa"/>
            <w:tcBorders>
              <w:top w:val="nil"/>
              <w:left w:val="nil"/>
              <w:bottom w:val="single" w:sz="4" w:space="0" w:color="auto"/>
              <w:right w:val="single" w:sz="4" w:space="0" w:color="auto"/>
            </w:tcBorders>
            <w:shd w:val="clear" w:color="auto" w:fill="auto"/>
            <w:noWrap/>
            <w:vAlign w:val="center"/>
            <w:hideMark/>
          </w:tcPr>
          <w:p w14:paraId="410386B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3F54B7A8"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30168E4F" w14:textId="08AF4B9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22,000.00</w:t>
            </w:r>
          </w:p>
        </w:tc>
        <w:tc>
          <w:tcPr>
            <w:tcW w:w="1842" w:type="dxa"/>
            <w:tcBorders>
              <w:top w:val="nil"/>
              <w:left w:val="nil"/>
              <w:bottom w:val="single" w:sz="4" w:space="0" w:color="auto"/>
              <w:right w:val="single" w:sz="4" w:space="0" w:color="auto"/>
            </w:tcBorders>
            <w:shd w:val="clear" w:color="auto" w:fill="auto"/>
            <w:noWrap/>
            <w:vAlign w:val="center"/>
            <w:hideMark/>
          </w:tcPr>
          <w:p w14:paraId="6C5E4437" w14:textId="4F1B78E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66,000.00</w:t>
            </w:r>
          </w:p>
        </w:tc>
      </w:tr>
      <w:tr w:rsidR="00E856D9" w:rsidRPr="00F169A5" w14:paraId="6FDE0696"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7E5CFEB0"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Electrónica - varios</w:t>
            </w:r>
          </w:p>
        </w:tc>
        <w:tc>
          <w:tcPr>
            <w:tcW w:w="1181" w:type="dxa"/>
            <w:tcBorders>
              <w:top w:val="nil"/>
              <w:left w:val="nil"/>
              <w:bottom w:val="single" w:sz="4" w:space="0" w:color="auto"/>
              <w:right w:val="single" w:sz="4" w:space="0" w:color="auto"/>
            </w:tcBorders>
            <w:shd w:val="clear" w:color="auto" w:fill="auto"/>
            <w:noWrap/>
            <w:vAlign w:val="center"/>
            <w:hideMark/>
          </w:tcPr>
          <w:p w14:paraId="50A395F4"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EBCA0C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w:t>
            </w:r>
          </w:p>
        </w:tc>
        <w:tc>
          <w:tcPr>
            <w:tcW w:w="2455" w:type="dxa"/>
            <w:tcBorders>
              <w:top w:val="nil"/>
              <w:left w:val="nil"/>
              <w:bottom w:val="single" w:sz="4" w:space="0" w:color="auto"/>
              <w:right w:val="single" w:sz="4" w:space="0" w:color="auto"/>
            </w:tcBorders>
            <w:shd w:val="clear" w:color="auto" w:fill="auto"/>
            <w:noWrap/>
            <w:vAlign w:val="center"/>
            <w:hideMark/>
          </w:tcPr>
          <w:p w14:paraId="15701AA1" w14:textId="69318AC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300,000.00</w:t>
            </w:r>
          </w:p>
        </w:tc>
        <w:tc>
          <w:tcPr>
            <w:tcW w:w="1842" w:type="dxa"/>
            <w:tcBorders>
              <w:top w:val="nil"/>
              <w:left w:val="nil"/>
              <w:bottom w:val="single" w:sz="4" w:space="0" w:color="auto"/>
              <w:right w:val="single" w:sz="4" w:space="0" w:color="auto"/>
            </w:tcBorders>
            <w:shd w:val="clear" w:color="auto" w:fill="auto"/>
            <w:noWrap/>
            <w:vAlign w:val="center"/>
            <w:hideMark/>
          </w:tcPr>
          <w:p w14:paraId="08BA5866" w14:textId="5EC5051D"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300,000.00</w:t>
            </w:r>
          </w:p>
        </w:tc>
      </w:tr>
      <w:tr w:rsidR="00E856D9" w:rsidRPr="00F169A5" w14:paraId="1B8FD9C7"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33AF97E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Conector BNC</w:t>
            </w:r>
          </w:p>
        </w:tc>
        <w:tc>
          <w:tcPr>
            <w:tcW w:w="1181" w:type="dxa"/>
            <w:tcBorders>
              <w:top w:val="nil"/>
              <w:left w:val="nil"/>
              <w:bottom w:val="single" w:sz="4" w:space="0" w:color="auto"/>
              <w:right w:val="single" w:sz="4" w:space="0" w:color="auto"/>
            </w:tcBorders>
            <w:shd w:val="clear" w:color="auto" w:fill="auto"/>
            <w:noWrap/>
            <w:vAlign w:val="center"/>
            <w:hideMark/>
          </w:tcPr>
          <w:p w14:paraId="7263A36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737FA2FE"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029CD3B4" w14:textId="1A2D5D40"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w:t>
            </w:r>
          </w:p>
        </w:tc>
        <w:tc>
          <w:tcPr>
            <w:tcW w:w="1842" w:type="dxa"/>
            <w:tcBorders>
              <w:top w:val="nil"/>
              <w:left w:val="nil"/>
              <w:bottom w:val="single" w:sz="4" w:space="0" w:color="auto"/>
              <w:right w:val="single" w:sz="4" w:space="0" w:color="auto"/>
            </w:tcBorders>
            <w:shd w:val="clear" w:color="auto" w:fill="auto"/>
            <w:noWrap/>
            <w:vAlign w:val="center"/>
            <w:hideMark/>
          </w:tcPr>
          <w:p w14:paraId="55724362" w14:textId="3292751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15,000.00</w:t>
            </w:r>
          </w:p>
        </w:tc>
      </w:tr>
      <w:tr w:rsidR="00E856D9" w:rsidRPr="00F169A5" w14:paraId="75A88203"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78A2633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impresión 3D</w:t>
            </w:r>
          </w:p>
        </w:tc>
        <w:tc>
          <w:tcPr>
            <w:tcW w:w="1181" w:type="dxa"/>
            <w:tcBorders>
              <w:top w:val="nil"/>
              <w:left w:val="nil"/>
              <w:bottom w:val="single" w:sz="4" w:space="0" w:color="auto"/>
              <w:right w:val="single" w:sz="4" w:space="0" w:color="auto"/>
            </w:tcBorders>
            <w:shd w:val="clear" w:color="auto" w:fill="auto"/>
            <w:noWrap/>
            <w:vAlign w:val="center"/>
            <w:hideMark/>
          </w:tcPr>
          <w:p w14:paraId="08C5DAA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9610045"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center"/>
            <w:hideMark/>
          </w:tcPr>
          <w:p w14:paraId="0954303C" w14:textId="57D5256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7DCB271D" w14:textId="7BF0E6C0"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500,000.00</w:t>
            </w:r>
          </w:p>
        </w:tc>
      </w:tr>
      <w:tr w:rsidR="00E856D9" w:rsidRPr="00F169A5" w14:paraId="1948E964"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C909E4E"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laboratorio electrónica</w:t>
            </w:r>
          </w:p>
        </w:tc>
        <w:tc>
          <w:tcPr>
            <w:tcW w:w="1181" w:type="dxa"/>
            <w:tcBorders>
              <w:top w:val="nil"/>
              <w:left w:val="nil"/>
              <w:bottom w:val="single" w:sz="4" w:space="0" w:color="auto"/>
              <w:right w:val="single" w:sz="4" w:space="0" w:color="auto"/>
            </w:tcBorders>
            <w:shd w:val="clear" w:color="auto" w:fill="auto"/>
            <w:noWrap/>
            <w:vAlign w:val="center"/>
            <w:hideMark/>
          </w:tcPr>
          <w:p w14:paraId="331601D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E52217F"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center"/>
            <w:hideMark/>
          </w:tcPr>
          <w:p w14:paraId="5FDBF767" w14:textId="6D7AECD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w:t>
            </w:r>
          </w:p>
        </w:tc>
        <w:tc>
          <w:tcPr>
            <w:tcW w:w="1842" w:type="dxa"/>
            <w:tcBorders>
              <w:top w:val="nil"/>
              <w:left w:val="nil"/>
              <w:bottom w:val="single" w:sz="4" w:space="0" w:color="auto"/>
              <w:right w:val="single" w:sz="4" w:space="0" w:color="auto"/>
            </w:tcBorders>
            <w:shd w:val="clear" w:color="auto" w:fill="auto"/>
            <w:noWrap/>
            <w:vAlign w:val="center"/>
            <w:hideMark/>
          </w:tcPr>
          <w:p w14:paraId="14AF0469" w14:textId="5B8F11B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250,000.00</w:t>
            </w:r>
          </w:p>
        </w:tc>
      </w:tr>
      <w:tr w:rsidR="00E856D9" w:rsidRPr="00F169A5" w14:paraId="57BB3EAA" w14:textId="77777777" w:rsidTr="008F7B93">
        <w:trPr>
          <w:trHeight w:val="310"/>
        </w:trPr>
        <w:tc>
          <w:tcPr>
            <w:tcW w:w="2262" w:type="dxa"/>
            <w:tcBorders>
              <w:top w:val="nil"/>
              <w:left w:val="nil"/>
              <w:bottom w:val="nil"/>
              <w:right w:val="nil"/>
            </w:tcBorders>
            <w:shd w:val="clear" w:color="auto" w:fill="auto"/>
            <w:noWrap/>
            <w:vAlign w:val="center"/>
            <w:hideMark/>
          </w:tcPr>
          <w:p w14:paraId="1D2E727A" w14:textId="77777777" w:rsidR="00F169A5" w:rsidRPr="00F169A5" w:rsidRDefault="00F169A5" w:rsidP="008F7B93">
            <w:pPr>
              <w:spacing w:after="0" w:line="240" w:lineRule="auto"/>
              <w:jc w:val="center"/>
              <w:rPr>
                <w:rFonts w:eastAsia="Times New Roman"/>
                <w:color w:val="000000"/>
                <w:kern w:val="0"/>
                <w:lang w:eastAsia="es-CO"/>
                <w14:ligatures w14:val="none"/>
              </w:rPr>
            </w:pPr>
          </w:p>
        </w:tc>
        <w:tc>
          <w:tcPr>
            <w:tcW w:w="1181" w:type="dxa"/>
            <w:tcBorders>
              <w:top w:val="nil"/>
              <w:left w:val="nil"/>
              <w:bottom w:val="nil"/>
              <w:right w:val="nil"/>
            </w:tcBorders>
            <w:shd w:val="clear" w:color="auto" w:fill="auto"/>
            <w:noWrap/>
            <w:vAlign w:val="center"/>
            <w:hideMark/>
          </w:tcPr>
          <w:p w14:paraId="19EA814C" w14:textId="77777777" w:rsidR="00F169A5" w:rsidRPr="00F169A5" w:rsidRDefault="00F169A5" w:rsidP="008F7B93">
            <w:pPr>
              <w:spacing w:after="0" w:line="240" w:lineRule="auto"/>
              <w:jc w:val="center"/>
              <w:rPr>
                <w:rFonts w:ascii="Times New Roman" w:eastAsia="Times New Roman" w:hAnsi="Times New Roman" w:cs="Times New Roman"/>
                <w:kern w:val="0"/>
                <w:sz w:val="20"/>
                <w:szCs w:val="20"/>
                <w:lang w:eastAsia="es-CO"/>
                <w14:ligatures w14:val="none"/>
              </w:rPr>
            </w:pPr>
          </w:p>
        </w:tc>
        <w:tc>
          <w:tcPr>
            <w:tcW w:w="1088" w:type="dxa"/>
            <w:tcBorders>
              <w:top w:val="nil"/>
              <w:left w:val="nil"/>
              <w:bottom w:val="nil"/>
              <w:right w:val="nil"/>
            </w:tcBorders>
            <w:shd w:val="clear" w:color="auto" w:fill="auto"/>
            <w:noWrap/>
            <w:vAlign w:val="center"/>
            <w:hideMark/>
          </w:tcPr>
          <w:p w14:paraId="546F0551" w14:textId="77777777" w:rsidR="00F169A5" w:rsidRPr="00F169A5" w:rsidRDefault="00F169A5" w:rsidP="008F7B93">
            <w:pPr>
              <w:spacing w:after="0" w:line="240" w:lineRule="auto"/>
              <w:jc w:val="center"/>
              <w:rPr>
                <w:rFonts w:ascii="Times New Roman" w:eastAsia="Times New Roman" w:hAnsi="Times New Roman" w:cs="Times New Roman"/>
                <w:kern w:val="0"/>
                <w:sz w:val="20"/>
                <w:szCs w:val="20"/>
                <w:lang w:eastAsia="es-CO"/>
                <w14:ligatures w14:val="none"/>
              </w:rPr>
            </w:pPr>
          </w:p>
        </w:tc>
        <w:tc>
          <w:tcPr>
            <w:tcW w:w="2455" w:type="dxa"/>
            <w:tcBorders>
              <w:top w:val="nil"/>
              <w:left w:val="single" w:sz="4" w:space="0" w:color="auto"/>
              <w:bottom w:val="single" w:sz="4" w:space="0" w:color="auto"/>
              <w:right w:val="single" w:sz="4" w:space="0" w:color="auto"/>
            </w:tcBorders>
            <w:shd w:val="clear" w:color="auto" w:fill="auto"/>
            <w:noWrap/>
            <w:vAlign w:val="center"/>
            <w:hideMark/>
          </w:tcPr>
          <w:p w14:paraId="422BE3EB"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Total:</w:t>
            </w:r>
          </w:p>
        </w:tc>
        <w:tc>
          <w:tcPr>
            <w:tcW w:w="1842" w:type="dxa"/>
            <w:tcBorders>
              <w:top w:val="nil"/>
              <w:left w:val="nil"/>
              <w:bottom w:val="single" w:sz="4" w:space="0" w:color="auto"/>
              <w:right w:val="single" w:sz="4" w:space="0" w:color="auto"/>
            </w:tcBorders>
            <w:shd w:val="clear" w:color="auto" w:fill="auto"/>
            <w:noWrap/>
            <w:vAlign w:val="center"/>
            <w:hideMark/>
          </w:tcPr>
          <w:p w14:paraId="28D39300" w14:textId="46FC2932" w:rsidR="00F169A5" w:rsidRPr="00F169A5" w:rsidRDefault="008F7B93"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w:t>
            </w:r>
            <w:r>
              <w:rPr>
                <w:rFonts w:eastAsia="Times New Roman"/>
                <w:b/>
                <w:bCs/>
                <w:color w:val="000000"/>
                <w:kern w:val="0"/>
                <w:lang w:eastAsia="es-CO"/>
                <w14:ligatures w14:val="none"/>
              </w:rPr>
              <w:t xml:space="preserve"> </w:t>
            </w:r>
            <w:r w:rsidRPr="00F169A5">
              <w:rPr>
                <w:rFonts w:eastAsia="Times New Roman"/>
                <w:b/>
                <w:bCs/>
                <w:color w:val="000000"/>
                <w:kern w:val="0"/>
                <w:lang w:eastAsia="es-CO"/>
                <w14:ligatures w14:val="none"/>
              </w:rPr>
              <w:t xml:space="preserve"> 7,985,000.00</w:t>
            </w:r>
          </w:p>
        </w:tc>
      </w:tr>
    </w:tbl>
    <w:p w14:paraId="621DAD6D" w14:textId="5B62FDA6" w:rsidR="005E05F7" w:rsidRPr="00F169A5" w:rsidRDefault="005E05F7" w:rsidP="008F7B93">
      <w:pPr>
        <w:pStyle w:val="Heading1"/>
      </w:pPr>
      <w:bookmarkStart w:id="13" w:name="_Toc174044418"/>
      <w:r>
        <w:t>Propiedad Intelectual</w:t>
      </w:r>
      <w:bookmarkEnd w:id="13"/>
    </w:p>
    <w:p w14:paraId="6AF2A01E" w14:textId="2128AABF" w:rsidR="00590BD3" w:rsidRDefault="005E05F7" w:rsidP="00301C4E">
      <w:r>
        <w:t>Según el reglamento de propiedad intelectual</w:t>
      </w:r>
      <w:r w:rsidR="000E58B2">
        <w:t xml:space="preserve"> de la universidad</w:t>
      </w:r>
      <w:sdt>
        <w:sdtPr>
          <w:id w:val="500936236"/>
          <w:citation/>
        </w:sdtPr>
        <w:sdtContent>
          <w:r w:rsidR="000E58B2">
            <w:fldChar w:fldCharType="begin"/>
          </w:r>
          <w:r w:rsidR="000E58B2">
            <w:rPr>
              <w:lang w:val="en-US"/>
            </w:rPr>
            <w:instrText xml:space="preserve"> CITATION Uni18 \l 1033 </w:instrText>
          </w:r>
          <w:r w:rsidR="000E58B2">
            <w:fldChar w:fldCharType="separate"/>
          </w:r>
          <w:r w:rsidR="00E919B7">
            <w:rPr>
              <w:noProof/>
              <w:lang w:val="en-US"/>
            </w:rPr>
            <w:t xml:space="preserve"> </w:t>
          </w:r>
          <w:r w:rsidR="00E919B7" w:rsidRPr="00E919B7">
            <w:rPr>
              <w:noProof/>
              <w:lang w:val="en-US"/>
            </w:rPr>
            <w:t>[4]</w:t>
          </w:r>
          <w:r w:rsidR="000E58B2">
            <w:fldChar w:fldCharType="end"/>
          </w:r>
        </w:sdtContent>
      </w:sdt>
      <w:r>
        <w:t xml:space="preserve">, este proyecto pertenece a la </w:t>
      </w:r>
      <w:r w:rsidR="006766DD">
        <w:t>categoría</w:t>
      </w:r>
      <w:r>
        <w:t xml:space="preserve"> de propiedad industrial, cuyos derechos serán </w:t>
      </w:r>
      <w:r w:rsidR="006766DD">
        <w:t>atribuidos</w:t>
      </w:r>
      <w:r>
        <w:t xml:space="preserve"> </w:t>
      </w:r>
      <w:r w:rsidR="00B44808">
        <w:t>a</w:t>
      </w:r>
      <w:r w:rsidR="006766DD">
        <w:t>l</w:t>
      </w:r>
      <w:r w:rsidR="00B44808">
        <w:t xml:space="preserve"> </w:t>
      </w:r>
      <w:r w:rsidR="006766DD">
        <w:t>i</w:t>
      </w:r>
      <w:r w:rsidR="00B44808">
        <w:t>nventor Sebastián Jiménez</w:t>
      </w:r>
      <w:r w:rsidR="006766DD">
        <w:t xml:space="preserve"> Henao</w:t>
      </w:r>
      <w:r w:rsidR="00B44808">
        <w:t>, y a los inversores, en este caso el CLAB, dado la inversión detallada en el apartado de presupuesto. Los detalles de los derechos de explotación del dise</w:t>
      </w:r>
      <w:r w:rsidR="00B44808" w:rsidRPr="00D43267">
        <w:t>ñ</w:t>
      </w:r>
      <w:r w:rsidR="00B44808">
        <w:t>o serán</w:t>
      </w:r>
      <w:r w:rsidR="006766DD">
        <w:t xml:space="preserve"> determinados</w:t>
      </w:r>
      <w:r w:rsidR="00B44808">
        <w:t xml:space="preserve"> en las etapas finales del proyecto, en acuerdo con los directivos pertinentes del CLAB</w:t>
      </w:r>
      <w:r w:rsidR="00301C4E">
        <w:t>.</w:t>
      </w:r>
      <w:r w:rsidR="00590BD3">
        <w:br w:type="page"/>
      </w:r>
    </w:p>
    <w:p w14:paraId="727B3349" w14:textId="77777777" w:rsidR="00E919B7" w:rsidRDefault="00C125E6" w:rsidP="00301C4E">
      <w:pPr>
        <w:rPr>
          <w:rFonts w:asciiTheme="minorHAnsi" w:hAnsiTheme="minorHAnsi" w:cstheme="minorBidi"/>
          <w:noProof/>
          <w:lang w:val="en-US"/>
        </w:rPr>
      </w:pPr>
      <w:bookmarkStart w:id="14" w:name="_Toc174044419"/>
      <w:r w:rsidRPr="005D6FD2">
        <w:lastRenderedPageBreak/>
        <w:t>Bibliografía</w:t>
      </w:r>
      <w:bookmarkEnd w:id="14"/>
      <w:r w:rsidR="006766DD">
        <w:rPr>
          <w:rFonts w:eastAsiaTheme="majorEastAsia"/>
          <w:color w:val="0F4761" w:themeColor="accent1" w:themeShade="BF"/>
        </w:rPr>
        <w:fldChar w:fldCharType="begin"/>
      </w:r>
      <w:r w:rsidR="006766DD">
        <w:rPr>
          <w:lang w:val="en-US"/>
        </w:rPr>
        <w:instrText xml:space="preserve"> BIBLIOGRAPHY  \l 1033 </w:instrText>
      </w:r>
      <w:r w:rsidR="006766DD">
        <w:rPr>
          <w:rFonts w:eastAsiaTheme="majorEastAsia"/>
          <w:color w:val="0F4761" w:themeColor="accent1" w:themeShade="B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E919B7" w14:paraId="29F32EA4" w14:textId="77777777">
        <w:trPr>
          <w:divId w:val="643006209"/>
          <w:tblCellSpacing w:w="15" w:type="dxa"/>
        </w:trPr>
        <w:tc>
          <w:tcPr>
            <w:tcW w:w="50" w:type="pct"/>
            <w:hideMark/>
          </w:tcPr>
          <w:p w14:paraId="7392D964" w14:textId="39CC6CEB" w:rsidR="00E919B7" w:rsidRDefault="00E919B7">
            <w:pPr>
              <w:pStyle w:val="Bibliography"/>
              <w:rPr>
                <w:noProof/>
                <w:kern w:val="0"/>
                <w:lang w:val="en-US"/>
                <w14:ligatures w14:val="none"/>
              </w:rPr>
            </w:pPr>
            <w:r>
              <w:rPr>
                <w:noProof/>
                <w:lang w:val="en-US"/>
              </w:rPr>
              <w:t xml:space="preserve">[1] </w:t>
            </w:r>
          </w:p>
        </w:tc>
        <w:tc>
          <w:tcPr>
            <w:tcW w:w="0" w:type="auto"/>
            <w:hideMark/>
          </w:tcPr>
          <w:p w14:paraId="63AAC923" w14:textId="77777777" w:rsidR="00E919B7" w:rsidRDefault="00E919B7">
            <w:pPr>
              <w:pStyle w:val="Bibliography"/>
              <w:rPr>
                <w:noProof/>
                <w:lang w:val="en-US"/>
              </w:rPr>
            </w:pPr>
            <w:r>
              <w:rPr>
                <w:noProof/>
                <w:lang w:val="en-US"/>
              </w:rPr>
              <w:t>PHYWE Systeme GmbH &amp; Co., "Diffraction through a slit and Heisenberg's uncertainty principle," Göttingen.</w:t>
            </w:r>
          </w:p>
        </w:tc>
      </w:tr>
      <w:tr w:rsidR="00E919B7" w14:paraId="0B052DAF" w14:textId="77777777">
        <w:trPr>
          <w:divId w:val="643006209"/>
          <w:tblCellSpacing w:w="15" w:type="dxa"/>
        </w:trPr>
        <w:tc>
          <w:tcPr>
            <w:tcW w:w="50" w:type="pct"/>
            <w:hideMark/>
          </w:tcPr>
          <w:p w14:paraId="715104C5" w14:textId="77777777" w:rsidR="00E919B7" w:rsidRDefault="00E919B7">
            <w:pPr>
              <w:pStyle w:val="Bibliography"/>
              <w:rPr>
                <w:noProof/>
                <w:lang w:val="en-US"/>
              </w:rPr>
            </w:pPr>
            <w:r>
              <w:rPr>
                <w:noProof/>
                <w:lang w:val="en-US"/>
              </w:rPr>
              <w:t xml:space="preserve">[2] </w:t>
            </w:r>
          </w:p>
        </w:tc>
        <w:tc>
          <w:tcPr>
            <w:tcW w:w="0" w:type="auto"/>
            <w:hideMark/>
          </w:tcPr>
          <w:p w14:paraId="4C30E670" w14:textId="77777777" w:rsidR="00E919B7" w:rsidRDefault="00E919B7">
            <w:pPr>
              <w:pStyle w:val="Bibliography"/>
              <w:rPr>
                <w:noProof/>
                <w:lang w:val="en-US"/>
              </w:rPr>
            </w:pPr>
            <w:r>
              <w:rPr>
                <w:noProof/>
                <w:lang w:val="en-US"/>
              </w:rPr>
              <w:t>PHYWE Systeme GmbH &amp; Co., "Plank's "quantum of action" from the photoelectric effect (line separation by difraction)," Göttingen.</w:t>
            </w:r>
          </w:p>
        </w:tc>
      </w:tr>
      <w:tr w:rsidR="00E919B7" w14:paraId="7121BE87" w14:textId="77777777">
        <w:trPr>
          <w:divId w:val="643006209"/>
          <w:tblCellSpacing w:w="15" w:type="dxa"/>
        </w:trPr>
        <w:tc>
          <w:tcPr>
            <w:tcW w:w="50" w:type="pct"/>
            <w:hideMark/>
          </w:tcPr>
          <w:p w14:paraId="60B641A1" w14:textId="77777777" w:rsidR="00E919B7" w:rsidRDefault="00E919B7">
            <w:pPr>
              <w:pStyle w:val="Bibliography"/>
              <w:rPr>
                <w:noProof/>
                <w:lang w:val="en-US"/>
              </w:rPr>
            </w:pPr>
            <w:r>
              <w:rPr>
                <w:noProof/>
                <w:lang w:val="en-US"/>
              </w:rPr>
              <w:t xml:space="preserve">[3] </w:t>
            </w:r>
          </w:p>
        </w:tc>
        <w:tc>
          <w:tcPr>
            <w:tcW w:w="0" w:type="auto"/>
            <w:hideMark/>
          </w:tcPr>
          <w:p w14:paraId="4B009A06" w14:textId="77777777" w:rsidR="00E919B7" w:rsidRDefault="00E919B7">
            <w:pPr>
              <w:pStyle w:val="Bibliography"/>
              <w:rPr>
                <w:noProof/>
                <w:lang w:val="en-US"/>
              </w:rPr>
            </w:pPr>
            <w:r>
              <w:rPr>
                <w:noProof/>
                <w:lang w:val="en-US"/>
              </w:rPr>
              <w:t>PHYWE Systeme GmbH &amp; Co., "Universal Amplifier Operating Instructions," Göttingen.</w:t>
            </w:r>
          </w:p>
        </w:tc>
      </w:tr>
      <w:tr w:rsidR="00E919B7" w14:paraId="7BD3CF6D" w14:textId="77777777">
        <w:trPr>
          <w:divId w:val="643006209"/>
          <w:tblCellSpacing w:w="15" w:type="dxa"/>
        </w:trPr>
        <w:tc>
          <w:tcPr>
            <w:tcW w:w="50" w:type="pct"/>
            <w:hideMark/>
          </w:tcPr>
          <w:p w14:paraId="369745E4" w14:textId="77777777" w:rsidR="00E919B7" w:rsidRDefault="00E919B7">
            <w:pPr>
              <w:pStyle w:val="Bibliography"/>
              <w:rPr>
                <w:noProof/>
              </w:rPr>
            </w:pPr>
            <w:r>
              <w:rPr>
                <w:noProof/>
              </w:rPr>
              <w:t xml:space="preserve">[4] </w:t>
            </w:r>
          </w:p>
        </w:tc>
        <w:tc>
          <w:tcPr>
            <w:tcW w:w="0" w:type="auto"/>
            <w:hideMark/>
          </w:tcPr>
          <w:p w14:paraId="6461179D" w14:textId="77777777" w:rsidR="00E919B7" w:rsidRDefault="00E919B7">
            <w:pPr>
              <w:pStyle w:val="Bibliography"/>
              <w:rPr>
                <w:noProof/>
              </w:rPr>
            </w:pPr>
            <w:r>
              <w:rPr>
                <w:noProof/>
              </w:rPr>
              <w:t>Universidad EAFIT, «Reglamento de Propiedad Intelectual,» Editorial EAFIT, Medellín, 2018.</w:t>
            </w:r>
          </w:p>
        </w:tc>
      </w:tr>
      <w:tr w:rsidR="00E919B7" w14:paraId="62878BC4" w14:textId="77777777">
        <w:trPr>
          <w:divId w:val="643006209"/>
          <w:tblCellSpacing w:w="15" w:type="dxa"/>
        </w:trPr>
        <w:tc>
          <w:tcPr>
            <w:tcW w:w="50" w:type="pct"/>
            <w:hideMark/>
          </w:tcPr>
          <w:p w14:paraId="07C9904C" w14:textId="77777777" w:rsidR="00E919B7" w:rsidRDefault="00E919B7">
            <w:pPr>
              <w:pStyle w:val="Bibliography"/>
              <w:rPr>
                <w:noProof/>
                <w:lang w:val="en-US"/>
              </w:rPr>
            </w:pPr>
            <w:r>
              <w:rPr>
                <w:noProof/>
                <w:lang w:val="en-US"/>
              </w:rPr>
              <w:t xml:space="preserve">[5] </w:t>
            </w:r>
          </w:p>
        </w:tc>
        <w:tc>
          <w:tcPr>
            <w:tcW w:w="0" w:type="auto"/>
            <w:hideMark/>
          </w:tcPr>
          <w:p w14:paraId="5AB16549" w14:textId="77777777" w:rsidR="00E919B7" w:rsidRDefault="00E919B7">
            <w:pPr>
              <w:pStyle w:val="Bibliography"/>
              <w:rPr>
                <w:noProof/>
                <w:lang w:val="en-US"/>
              </w:rPr>
            </w:pPr>
            <w:r>
              <w:rPr>
                <w:noProof/>
                <w:lang w:val="en-US"/>
              </w:rPr>
              <w:t>SnapEDA Team, "The Top 10 Operational Amplifiers on SnapEDA," 23 October 2019. [Online]. Available: https://blog.snapeda.com/2019/10/23/the-top-10-operational-amplifiers/.</w:t>
            </w:r>
          </w:p>
        </w:tc>
      </w:tr>
      <w:tr w:rsidR="00E919B7" w14:paraId="6A4F20CD" w14:textId="77777777">
        <w:trPr>
          <w:divId w:val="643006209"/>
          <w:tblCellSpacing w:w="15" w:type="dxa"/>
        </w:trPr>
        <w:tc>
          <w:tcPr>
            <w:tcW w:w="50" w:type="pct"/>
            <w:hideMark/>
          </w:tcPr>
          <w:p w14:paraId="0509CDC6" w14:textId="77777777" w:rsidR="00E919B7" w:rsidRDefault="00E919B7">
            <w:pPr>
              <w:pStyle w:val="Bibliography"/>
              <w:rPr>
                <w:noProof/>
                <w:lang w:val="en-US"/>
              </w:rPr>
            </w:pPr>
            <w:r>
              <w:rPr>
                <w:noProof/>
                <w:lang w:val="en-US"/>
              </w:rPr>
              <w:t xml:space="preserve">[6] </w:t>
            </w:r>
          </w:p>
        </w:tc>
        <w:tc>
          <w:tcPr>
            <w:tcW w:w="0" w:type="auto"/>
            <w:hideMark/>
          </w:tcPr>
          <w:p w14:paraId="6427EA29" w14:textId="77777777" w:rsidR="00E919B7" w:rsidRDefault="00E919B7">
            <w:pPr>
              <w:pStyle w:val="Bibliography"/>
              <w:rPr>
                <w:noProof/>
                <w:lang w:val="en-US"/>
              </w:rPr>
            </w:pPr>
            <w:r>
              <w:rPr>
                <w:noProof/>
                <w:lang w:val="en-US"/>
              </w:rPr>
              <w:t xml:space="preserve">Texas Instruments, Op Amps for Everyone, Dallas: Texas Instruments Incorporated, 2002. </w:t>
            </w:r>
          </w:p>
        </w:tc>
      </w:tr>
      <w:tr w:rsidR="00E919B7" w14:paraId="10D53622" w14:textId="77777777">
        <w:trPr>
          <w:divId w:val="643006209"/>
          <w:tblCellSpacing w:w="15" w:type="dxa"/>
        </w:trPr>
        <w:tc>
          <w:tcPr>
            <w:tcW w:w="50" w:type="pct"/>
            <w:hideMark/>
          </w:tcPr>
          <w:p w14:paraId="78AA469D" w14:textId="77777777" w:rsidR="00E919B7" w:rsidRDefault="00E919B7">
            <w:pPr>
              <w:pStyle w:val="Bibliography"/>
              <w:rPr>
                <w:noProof/>
                <w:lang w:val="en-US"/>
              </w:rPr>
            </w:pPr>
            <w:r>
              <w:rPr>
                <w:noProof/>
                <w:lang w:val="en-US"/>
              </w:rPr>
              <w:t xml:space="preserve">[7] </w:t>
            </w:r>
          </w:p>
        </w:tc>
        <w:tc>
          <w:tcPr>
            <w:tcW w:w="0" w:type="auto"/>
            <w:hideMark/>
          </w:tcPr>
          <w:p w14:paraId="3763F5B0" w14:textId="77777777" w:rsidR="00E919B7" w:rsidRDefault="00E919B7">
            <w:pPr>
              <w:pStyle w:val="Bibliography"/>
              <w:rPr>
                <w:noProof/>
                <w:lang w:val="en-US"/>
              </w:rPr>
            </w:pPr>
            <w:r>
              <w:rPr>
                <w:noProof/>
                <w:lang w:val="en-US"/>
              </w:rPr>
              <w:t>PHYWE Systeme GmbH &amp; Co., "Dielectric constant of different materials," Göttingen.</w:t>
            </w:r>
          </w:p>
        </w:tc>
      </w:tr>
    </w:tbl>
    <w:p w14:paraId="5E8A7DFB" w14:textId="77777777" w:rsidR="00E919B7" w:rsidRDefault="00E919B7">
      <w:pPr>
        <w:divId w:val="643006209"/>
        <w:rPr>
          <w:rFonts w:eastAsia="Times New Roman"/>
          <w:noProof/>
        </w:rPr>
      </w:pPr>
    </w:p>
    <w:p w14:paraId="4E9C017D" w14:textId="3F6D7931" w:rsidR="006766DD" w:rsidRPr="006766DD" w:rsidRDefault="006766DD" w:rsidP="00301C4E">
      <w:r>
        <w:fldChar w:fldCharType="end"/>
      </w:r>
    </w:p>
    <w:sectPr w:rsidR="006766DD" w:rsidRPr="006766DD" w:rsidSect="00E8601D">
      <w:pgSz w:w="12240" w:h="15840"/>
      <w:pgMar w:top="1701"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C3B2D"/>
    <w:multiLevelType w:val="hybridMultilevel"/>
    <w:tmpl w:val="2FD8F112"/>
    <w:lvl w:ilvl="0" w:tplc="335E2F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17172D"/>
    <w:multiLevelType w:val="hybridMultilevel"/>
    <w:tmpl w:val="7CF2F048"/>
    <w:lvl w:ilvl="0" w:tplc="AF58482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413024"/>
    <w:multiLevelType w:val="hybridMultilevel"/>
    <w:tmpl w:val="8AE4EC6C"/>
    <w:lvl w:ilvl="0" w:tplc="AAA6156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4234905">
    <w:abstractNumId w:val="0"/>
  </w:num>
  <w:num w:numId="2" w16cid:durableId="1166364165">
    <w:abstractNumId w:val="1"/>
  </w:num>
  <w:num w:numId="3" w16cid:durableId="173305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67"/>
    <w:rsid w:val="00065CE5"/>
    <w:rsid w:val="000B09C7"/>
    <w:rsid w:val="000B7BDC"/>
    <w:rsid w:val="000E58B2"/>
    <w:rsid w:val="000F53A6"/>
    <w:rsid w:val="001D6588"/>
    <w:rsid w:val="001E0B38"/>
    <w:rsid w:val="00260E80"/>
    <w:rsid w:val="00270652"/>
    <w:rsid w:val="002E0926"/>
    <w:rsid w:val="002F73FB"/>
    <w:rsid w:val="00301C4E"/>
    <w:rsid w:val="00371D82"/>
    <w:rsid w:val="003E71E1"/>
    <w:rsid w:val="00415880"/>
    <w:rsid w:val="004F734C"/>
    <w:rsid w:val="00543212"/>
    <w:rsid w:val="00590BD3"/>
    <w:rsid w:val="005D1667"/>
    <w:rsid w:val="005D6FD2"/>
    <w:rsid w:val="005E05F7"/>
    <w:rsid w:val="0060446E"/>
    <w:rsid w:val="0062650A"/>
    <w:rsid w:val="006766DD"/>
    <w:rsid w:val="007B5209"/>
    <w:rsid w:val="007C5201"/>
    <w:rsid w:val="007F3476"/>
    <w:rsid w:val="008A44FD"/>
    <w:rsid w:val="008D702F"/>
    <w:rsid w:val="008F7B93"/>
    <w:rsid w:val="009C6659"/>
    <w:rsid w:val="009E04D3"/>
    <w:rsid w:val="009E275B"/>
    <w:rsid w:val="00A40904"/>
    <w:rsid w:val="00AC24C1"/>
    <w:rsid w:val="00B44808"/>
    <w:rsid w:val="00C125E6"/>
    <w:rsid w:val="00CE0412"/>
    <w:rsid w:val="00CF6591"/>
    <w:rsid w:val="00D32F5C"/>
    <w:rsid w:val="00D43267"/>
    <w:rsid w:val="00D57E25"/>
    <w:rsid w:val="00DA341C"/>
    <w:rsid w:val="00DA38FF"/>
    <w:rsid w:val="00E03DE7"/>
    <w:rsid w:val="00E856D9"/>
    <w:rsid w:val="00E8601D"/>
    <w:rsid w:val="00E919B7"/>
    <w:rsid w:val="00F169A5"/>
    <w:rsid w:val="00F9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DD56"/>
  <w15:chartTrackingRefBased/>
  <w15:docId w15:val="{6CC518DC-8EF4-4C86-9224-E28BC55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1D"/>
    <w:pPr>
      <w:spacing w:line="360" w:lineRule="auto"/>
      <w:jc w:val="both"/>
    </w:pPr>
    <w:rPr>
      <w:rFonts w:ascii="Calibri" w:hAnsi="Calibri" w:cs="Calibri"/>
      <w:lang w:val="es-CO"/>
    </w:rPr>
  </w:style>
  <w:style w:type="paragraph" w:styleId="Heading1">
    <w:name w:val="heading 1"/>
    <w:basedOn w:val="Normal"/>
    <w:next w:val="Normal"/>
    <w:link w:val="Heading1Char"/>
    <w:uiPriority w:val="9"/>
    <w:qFormat/>
    <w:rsid w:val="008F7B93"/>
    <w:pPr>
      <w:keepNext/>
      <w:keepLines/>
      <w:spacing w:before="360" w:after="80"/>
      <w:outlineLvl w:val="0"/>
    </w:pPr>
    <w:rPr>
      <w:rFonts w:eastAsiaTheme="majorEastAsia"/>
      <w:color w:val="0F4761" w:themeColor="accent1" w:themeShade="BF"/>
    </w:rPr>
  </w:style>
  <w:style w:type="paragraph" w:styleId="Heading2">
    <w:name w:val="heading 2"/>
    <w:basedOn w:val="Normal"/>
    <w:next w:val="Normal"/>
    <w:link w:val="Heading2Char"/>
    <w:uiPriority w:val="9"/>
    <w:unhideWhenUsed/>
    <w:qFormat/>
    <w:rsid w:val="008F7B93"/>
    <w:pPr>
      <w:keepNext/>
      <w:keepLines/>
      <w:spacing w:before="160" w:after="80"/>
      <w:outlineLvl w:val="1"/>
    </w:pPr>
    <w:rPr>
      <w:rFonts w:eastAsiaTheme="majorEastAsia"/>
      <w:color w:val="0F4761" w:themeColor="accent1" w:themeShade="BF"/>
    </w:rPr>
  </w:style>
  <w:style w:type="paragraph" w:styleId="Heading3">
    <w:name w:val="heading 3"/>
    <w:basedOn w:val="Normal"/>
    <w:next w:val="Normal"/>
    <w:link w:val="Heading3Char"/>
    <w:uiPriority w:val="9"/>
    <w:semiHidden/>
    <w:unhideWhenUsed/>
    <w:qFormat/>
    <w:rsid w:val="005D1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93"/>
    <w:rPr>
      <w:rFonts w:ascii="Calibri" w:eastAsiaTheme="majorEastAsia" w:hAnsi="Calibri" w:cs="Calibri"/>
      <w:color w:val="0F4761" w:themeColor="accent1" w:themeShade="BF"/>
      <w:lang w:val="es-CO"/>
    </w:rPr>
  </w:style>
  <w:style w:type="character" w:customStyle="1" w:styleId="Heading2Char">
    <w:name w:val="Heading 2 Char"/>
    <w:basedOn w:val="DefaultParagraphFont"/>
    <w:link w:val="Heading2"/>
    <w:uiPriority w:val="9"/>
    <w:rsid w:val="008F7B93"/>
    <w:rPr>
      <w:rFonts w:ascii="Calibri" w:eastAsiaTheme="majorEastAsia" w:hAnsi="Calibri" w:cs="Calibri"/>
      <w:color w:val="0F4761" w:themeColor="accent1" w:themeShade="BF"/>
      <w:lang w:val="es-CO"/>
    </w:rPr>
  </w:style>
  <w:style w:type="character" w:customStyle="1" w:styleId="Heading3Char">
    <w:name w:val="Heading 3 Char"/>
    <w:basedOn w:val="DefaultParagraphFont"/>
    <w:link w:val="Heading3"/>
    <w:uiPriority w:val="9"/>
    <w:semiHidden/>
    <w:rsid w:val="005D1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667"/>
    <w:rPr>
      <w:rFonts w:eastAsiaTheme="majorEastAsia" w:cstheme="majorBidi"/>
      <w:color w:val="272727" w:themeColor="text1" w:themeTint="D8"/>
    </w:rPr>
  </w:style>
  <w:style w:type="paragraph" w:styleId="Title">
    <w:name w:val="Title"/>
    <w:basedOn w:val="Normal"/>
    <w:next w:val="Normal"/>
    <w:link w:val="TitleChar"/>
    <w:uiPriority w:val="10"/>
    <w:qFormat/>
    <w:rsid w:val="00E8601D"/>
    <w:pPr>
      <w:spacing w:after="8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E8601D"/>
    <w:rPr>
      <w:rFonts w:ascii="Calibri" w:eastAsiaTheme="majorEastAsia" w:hAnsi="Calibri" w:cs="Calibri"/>
      <w:spacing w:val="-10"/>
      <w:kern w:val="28"/>
      <w:sz w:val="56"/>
      <w:szCs w:val="56"/>
      <w:lang w:val="es-CO"/>
    </w:rPr>
  </w:style>
  <w:style w:type="paragraph" w:styleId="Subtitle">
    <w:name w:val="Subtitle"/>
    <w:basedOn w:val="Normal"/>
    <w:next w:val="Normal"/>
    <w:link w:val="SubtitleChar"/>
    <w:uiPriority w:val="11"/>
    <w:qFormat/>
    <w:rsid w:val="005D1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667"/>
    <w:pPr>
      <w:spacing w:before="160"/>
      <w:jc w:val="center"/>
    </w:pPr>
    <w:rPr>
      <w:i/>
      <w:iCs/>
      <w:color w:val="404040" w:themeColor="text1" w:themeTint="BF"/>
    </w:rPr>
  </w:style>
  <w:style w:type="character" w:customStyle="1" w:styleId="QuoteChar">
    <w:name w:val="Quote Char"/>
    <w:basedOn w:val="DefaultParagraphFont"/>
    <w:link w:val="Quote"/>
    <w:uiPriority w:val="29"/>
    <w:rsid w:val="005D1667"/>
    <w:rPr>
      <w:i/>
      <w:iCs/>
      <w:color w:val="404040" w:themeColor="text1" w:themeTint="BF"/>
    </w:rPr>
  </w:style>
  <w:style w:type="paragraph" w:styleId="ListParagraph">
    <w:name w:val="List Paragraph"/>
    <w:basedOn w:val="Normal"/>
    <w:uiPriority w:val="34"/>
    <w:qFormat/>
    <w:rsid w:val="005D1667"/>
    <w:pPr>
      <w:ind w:left="720"/>
      <w:contextualSpacing/>
    </w:pPr>
  </w:style>
  <w:style w:type="character" w:styleId="IntenseEmphasis">
    <w:name w:val="Intense Emphasis"/>
    <w:basedOn w:val="DefaultParagraphFont"/>
    <w:uiPriority w:val="21"/>
    <w:qFormat/>
    <w:rsid w:val="005D1667"/>
    <w:rPr>
      <w:i/>
      <w:iCs/>
      <w:color w:val="0F4761" w:themeColor="accent1" w:themeShade="BF"/>
    </w:rPr>
  </w:style>
  <w:style w:type="paragraph" w:styleId="IntenseQuote">
    <w:name w:val="Intense Quote"/>
    <w:basedOn w:val="Normal"/>
    <w:next w:val="Normal"/>
    <w:link w:val="IntenseQuoteChar"/>
    <w:uiPriority w:val="30"/>
    <w:qFormat/>
    <w:rsid w:val="005D1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667"/>
    <w:rPr>
      <w:i/>
      <w:iCs/>
      <w:color w:val="0F4761" w:themeColor="accent1" w:themeShade="BF"/>
    </w:rPr>
  </w:style>
  <w:style w:type="character" w:styleId="IntenseReference">
    <w:name w:val="Intense Reference"/>
    <w:basedOn w:val="DefaultParagraphFont"/>
    <w:uiPriority w:val="32"/>
    <w:qFormat/>
    <w:rsid w:val="005D1667"/>
    <w:rPr>
      <w:b/>
      <w:bCs/>
      <w:smallCaps/>
      <w:color w:val="0F4761" w:themeColor="accent1" w:themeShade="BF"/>
      <w:spacing w:val="5"/>
    </w:rPr>
  </w:style>
  <w:style w:type="character" w:styleId="Hyperlink">
    <w:name w:val="Hyperlink"/>
    <w:basedOn w:val="DefaultParagraphFont"/>
    <w:uiPriority w:val="99"/>
    <w:unhideWhenUsed/>
    <w:rsid w:val="00C125E6"/>
    <w:rPr>
      <w:color w:val="467886" w:themeColor="hyperlink"/>
      <w:u w:val="single"/>
    </w:rPr>
  </w:style>
  <w:style w:type="character" w:styleId="UnresolvedMention">
    <w:name w:val="Unresolved Mention"/>
    <w:basedOn w:val="DefaultParagraphFont"/>
    <w:uiPriority w:val="99"/>
    <w:semiHidden/>
    <w:unhideWhenUsed/>
    <w:rsid w:val="00C125E6"/>
    <w:rPr>
      <w:color w:val="605E5C"/>
      <w:shd w:val="clear" w:color="auto" w:fill="E1DFDD"/>
    </w:rPr>
  </w:style>
  <w:style w:type="paragraph" w:styleId="TOC1">
    <w:name w:val="toc 1"/>
    <w:basedOn w:val="Normal"/>
    <w:next w:val="Normal"/>
    <w:autoRedefine/>
    <w:uiPriority w:val="39"/>
    <w:unhideWhenUsed/>
    <w:rsid w:val="00C125E6"/>
    <w:pPr>
      <w:spacing w:after="100"/>
    </w:pPr>
  </w:style>
  <w:style w:type="paragraph" w:styleId="TOC2">
    <w:name w:val="toc 2"/>
    <w:basedOn w:val="Normal"/>
    <w:next w:val="Normal"/>
    <w:autoRedefine/>
    <w:uiPriority w:val="39"/>
    <w:unhideWhenUsed/>
    <w:rsid w:val="00C125E6"/>
    <w:pPr>
      <w:spacing w:after="100"/>
      <w:ind w:left="240"/>
    </w:pPr>
  </w:style>
  <w:style w:type="paragraph" w:styleId="Caption">
    <w:name w:val="caption"/>
    <w:basedOn w:val="Normal"/>
    <w:next w:val="Normal"/>
    <w:uiPriority w:val="35"/>
    <w:unhideWhenUsed/>
    <w:qFormat/>
    <w:rsid w:val="00B4480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44808"/>
    <w:pPr>
      <w:spacing w:after="0"/>
    </w:pPr>
  </w:style>
  <w:style w:type="paragraph" w:styleId="Bibliography">
    <w:name w:val="Bibliography"/>
    <w:basedOn w:val="Normal"/>
    <w:next w:val="Normal"/>
    <w:uiPriority w:val="37"/>
    <w:unhideWhenUsed/>
    <w:rsid w:val="0067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0022">
      <w:bodyDiv w:val="1"/>
      <w:marLeft w:val="0"/>
      <w:marRight w:val="0"/>
      <w:marTop w:val="0"/>
      <w:marBottom w:val="0"/>
      <w:divBdr>
        <w:top w:val="none" w:sz="0" w:space="0" w:color="auto"/>
        <w:left w:val="none" w:sz="0" w:space="0" w:color="auto"/>
        <w:bottom w:val="none" w:sz="0" w:space="0" w:color="auto"/>
        <w:right w:val="none" w:sz="0" w:space="0" w:color="auto"/>
      </w:divBdr>
    </w:div>
    <w:div w:id="31811681">
      <w:bodyDiv w:val="1"/>
      <w:marLeft w:val="0"/>
      <w:marRight w:val="0"/>
      <w:marTop w:val="0"/>
      <w:marBottom w:val="0"/>
      <w:divBdr>
        <w:top w:val="none" w:sz="0" w:space="0" w:color="auto"/>
        <w:left w:val="none" w:sz="0" w:space="0" w:color="auto"/>
        <w:bottom w:val="none" w:sz="0" w:space="0" w:color="auto"/>
        <w:right w:val="none" w:sz="0" w:space="0" w:color="auto"/>
      </w:divBdr>
    </w:div>
    <w:div w:id="43915554">
      <w:bodyDiv w:val="1"/>
      <w:marLeft w:val="0"/>
      <w:marRight w:val="0"/>
      <w:marTop w:val="0"/>
      <w:marBottom w:val="0"/>
      <w:divBdr>
        <w:top w:val="none" w:sz="0" w:space="0" w:color="auto"/>
        <w:left w:val="none" w:sz="0" w:space="0" w:color="auto"/>
        <w:bottom w:val="none" w:sz="0" w:space="0" w:color="auto"/>
        <w:right w:val="none" w:sz="0" w:space="0" w:color="auto"/>
      </w:divBdr>
    </w:div>
    <w:div w:id="66193285">
      <w:bodyDiv w:val="1"/>
      <w:marLeft w:val="0"/>
      <w:marRight w:val="0"/>
      <w:marTop w:val="0"/>
      <w:marBottom w:val="0"/>
      <w:divBdr>
        <w:top w:val="none" w:sz="0" w:space="0" w:color="auto"/>
        <w:left w:val="none" w:sz="0" w:space="0" w:color="auto"/>
        <w:bottom w:val="none" w:sz="0" w:space="0" w:color="auto"/>
        <w:right w:val="none" w:sz="0" w:space="0" w:color="auto"/>
      </w:divBdr>
    </w:div>
    <w:div w:id="97651746">
      <w:bodyDiv w:val="1"/>
      <w:marLeft w:val="0"/>
      <w:marRight w:val="0"/>
      <w:marTop w:val="0"/>
      <w:marBottom w:val="0"/>
      <w:divBdr>
        <w:top w:val="none" w:sz="0" w:space="0" w:color="auto"/>
        <w:left w:val="none" w:sz="0" w:space="0" w:color="auto"/>
        <w:bottom w:val="none" w:sz="0" w:space="0" w:color="auto"/>
        <w:right w:val="none" w:sz="0" w:space="0" w:color="auto"/>
      </w:divBdr>
    </w:div>
    <w:div w:id="116533869">
      <w:bodyDiv w:val="1"/>
      <w:marLeft w:val="0"/>
      <w:marRight w:val="0"/>
      <w:marTop w:val="0"/>
      <w:marBottom w:val="0"/>
      <w:divBdr>
        <w:top w:val="none" w:sz="0" w:space="0" w:color="auto"/>
        <w:left w:val="none" w:sz="0" w:space="0" w:color="auto"/>
        <w:bottom w:val="none" w:sz="0" w:space="0" w:color="auto"/>
        <w:right w:val="none" w:sz="0" w:space="0" w:color="auto"/>
      </w:divBdr>
    </w:div>
    <w:div w:id="143350307">
      <w:bodyDiv w:val="1"/>
      <w:marLeft w:val="0"/>
      <w:marRight w:val="0"/>
      <w:marTop w:val="0"/>
      <w:marBottom w:val="0"/>
      <w:divBdr>
        <w:top w:val="none" w:sz="0" w:space="0" w:color="auto"/>
        <w:left w:val="none" w:sz="0" w:space="0" w:color="auto"/>
        <w:bottom w:val="none" w:sz="0" w:space="0" w:color="auto"/>
        <w:right w:val="none" w:sz="0" w:space="0" w:color="auto"/>
      </w:divBdr>
    </w:div>
    <w:div w:id="165942390">
      <w:bodyDiv w:val="1"/>
      <w:marLeft w:val="0"/>
      <w:marRight w:val="0"/>
      <w:marTop w:val="0"/>
      <w:marBottom w:val="0"/>
      <w:divBdr>
        <w:top w:val="none" w:sz="0" w:space="0" w:color="auto"/>
        <w:left w:val="none" w:sz="0" w:space="0" w:color="auto"/>
        <w:bottom w:val="none" w:sz="0" w:space="0" w:color="auto"/>
        <w:right w:val="none" w:sz="0" w:space="0" w:color="auto"/>
      </w:divBdr>
    </w:div>
    <w:div w:id="166483308">
      <w:bodyDiv w:val="1"/>
      <w:marLeft w:val="0"/>
      <w:marRight w:val="0"/>
      <w:marTop w:val="0"/>
      <w:marBottom w:val="0"/>
      <w:divBdr>
        <w:top w:val="none" w:sz="0" w:space="0" w:color="auto"/>
        <w:left w:val="none" w:sz="0" w:space="0" w:color="auto"/>
        <w:bottom w:val="none" w:sz="0" w:space="0" w:color="auto"/>
        <w:right w:val="none" w:sz="0" w:space="0" w:color="auto"/>
      </w:divBdr>
    </w:div>
    <w:div w:id="190996222">
      <w:bodyDiv w:val="1"/>
      <w:marLeft w:val="0"/>
      <w:marRight w:val="0"/>
      <w:marTop w:val="0"/>
      <w:marBottom w:val="0"/>
      <w:divBdr>
        <w:top w:val="none" w:sz="0" w:space="0" w:color="auto"/>
        <w:left w:val="none" w:sz="0" w:space="0" w:color="auto"/>
        <w:bottom w:val="none" w:sz="0" w:space="0" w:color="auto"/>
        <w:right w:val="none" w:sz="0" w:space="0" w:color="auto"/>
      </w:divBdr>
    </w:div>
    <w:div w:id="280575460">
      <w:bodyDiv w:val="1"/>
      <w:marLeft w:val="0"/>
      <w:marRight w:val="0"/>
      <w:marTop w:val="0"/>
      <w:marBottom w:val="0"/>
      <w:divBdr>
        <w:top w:val="none" w:sz="0" w:space="0" w:color="auto"/>
        <w:left w:val="none" w:sz="0" w:space="0" w:color="auto"/>
        <w:bottom w:val="none" w:sz="0" w:space="0" w:color="auto"/>
        <w:right w:val="none" w:sz="0" w:space="0" w:color="auto"/>
      </w:divBdr>
    </w:div>
    <w:div w:id="293754527">
      <w:bodyDiv w:val="1"/>
      <w:marLeft w:val="0"/>
      <w:marRight w:val="0"/>
      <w:marTop w:val="0"/>
      <w:marBottom w:val="0"/>
      <w:divBdr>
        <w:top w:val="none" w:sz="0" w:space="0" w:color="auto"/>
        <w:left w:val="none" w:sz="0" w:space="0" w:color="auto"/>
        <w:bottom w:val="none" w:sz="0" w:space="0" w:color="auto"/>
        <w:right w:val="none" w:sz="0" w:space="0" w:color="auto"/>
      </w:divBdr>
    </w:div>
    <w:div w:id="313291693">
      <w:bodyDiv w:val="1"/>
      <w:marLeft w:val="0"/>
      <w:marRight w:val="0"/>
      <w:marTop w:val="0"/>
      <w:marBottom w:val="0"/>
      <w:divBdr>
        <w:top w:val="none" w:sz="0" w:space="0" w:color="auto"/>
        <w:left w:val="none" w:sz="0" w:space="0" w:color="auto"/>
        <w:bottom w:val="none" w:sz="0" w:space="0" w:color="auto"/>
        <w:right w:val="none" w:sz="0" w:space="0" w:color="auto"/>
      </w:divBdr>
    </w:div>
    <w:div w:id="331496654">
      <w:bodyDiv w:val="1"/>
      <w:marLeft w:val="0"/>
      <w:marRight w:val="0"/>
      <w:marTop w:val="0"/>
      <w:marBottom w:val="0"/>
      <w:divBdr>
        <w:top w:val="none" w:sz="0" w:space="0" w:color="auto"/>
        <w:left w:val="none" w:sz="0" w:space="0" w:color="auto"/>
        <w:bottom w:val="none" w:sz="0" w:space="0" w:color="auto"/>
        <w:right w:val="none" w:sz="0" w:space="0" w:color="auto"/>
      </w:divBdr>
    </w:div>
    <w:div w:id="373388985">
      <w:bodyDiv w:val="1"/>
      <w:marLeft w:val="0"/>
      <w:marRight w:val="0"/>
      <w:marTop w:val="0"/>
      <w:marBottom w:val="0"/>
      <w:divBdr>
        <w:top w:val="none" w:sz="0" w:space="0" w:color="auto"/>
        <w:left w:val="none" w:sz="0" w:space="0" w:color="auto"/>
        <w:bottom w:val="none" w:sz="0" w:space="0" w:color="auto"/>
        <w:right w:val="none" w:sz="0" w:space="0" w:color="auto"/>
      </w:divBdr>
    </w:div>
    <w:div w:id="472871935">
      <w:bodyDiv w:val="1"/>
      <w:marLeft w:val="0"/>
      <w:marRight w:val="0"/>
      <w:marTop w:val="0"/>
      <w:marBottom w:val="0"/>
      <w:divBdr>
        <w:top w:val="none" w:sz="0" w:space="0" w:color="auto"/>
        <w:left w:val="none" w:sz="0" w:space="0" w:color="auto"/>
        <w:bottom w:val="none" w:sz="0" w:space="0" w:color="auto"/>
        <w:right w:val="none" w:sz="0" w:space="0" w:color="auto"/>
      </w:divBdr>
    </w:div>
    <w:div w:id="484781356">
      <w:bodyDiv w:val="1"/>
      <w:marLeft w:val="0"/>
      <w:marRight w:val="0"/>
      <w:marTop w:val="0"/>
      <w:marBottom w:val="0"/>
      <w:divBdr>
        <w:top w:val="none" w:sz="0" w:space="0" w:color="auto"/>
        <w:left w:val="none" w:sz="0" w:space="0" w:color="auto"/>
        <w:bottom w:val="none" w:sz="0" w:space="0" w:color="auto"/>
        <w:right w:val="none" w:sz="0" w:space="0" w:color="auto"/>
      </w:divBdr>
    </w:div>
    <w:div w:id="486243117">
      <w:bodyDiv w:val="1"/>
      <w:marLeft w:val="0"/>
      <w:marRight w:val="0"/>
      <w:marTop w:val="0"/>
      <w:marBottom w:val="0"/>
      <w:divBdr>
        <w:top w:val="none" w:sz="0" w:space="0" w:color="auto"/>
        <w:left w:val="none" w:sz="0" w:space="0" w:color="auto"/>
        <w:bottom w:val="none" w:sz="0" w:space="0" w:color="auto"/>
        <w:right w:val="none" w:sz="0" w:space="0" w:color="auto"/>
      </w:divBdr>
    </w:div>
    <w:div w:id="532960117">
      <w:bodyDiv w:val="1"/>
      <w:marLeft w:val="0"/>
      <w:marRight w:val="0"/>
      <w:marTop w:val="0"/>
      <w:marBottom w:val="0"/>
      <w:divBdr>
        <w:top w:val="none" w:sz="0" w:space="0" w:color="auto"/>
        <w:left w:val="none" w:sz="0" w:space="0" w:color="auto"/>
        <w:bottom w:val="none" w:sz="0" w:space="0" w:color="auto"/>
        <w:right w:val="none" w:sz="0" w:space="0" w:color="auto"/>
      </w:divBdr>
    </w:div>
    <w:div w:id="621229177">
      <w:bodyDiv w:val="1"/>
      <w:marLeft w:val="0"/>
      <w:marRight w:val="0"/>
      <w:marTop w:val="0"/>
      <w:marBottom w:val="0"/>
      <w:divBdr>
        <w:top w:val="none" w:sz="0" w:space="0" w:color="auto"/>
        <w:left w:val="none" w:sz="0" w:space="0" w:color="auto"/>
        <w:bottom w:val="none" w:sz="0" w:space="0" w:color="auto"/>
        <w:right w:val="none" w:sz="0" w:space="0" w:color="auto"/>
      </w:divBdr>
    </w:div>
    <w:div w:id="639188266">
      <w:bodyDiv w:val="1"/>
      <w:marLeft w:val="0"/>
      <w:marRight w:val="0"/>
      <w:marTop w:val="0"/>
      <w:marBottom w:val="0"/>
      <w:divBdr>
        <w:top w:val="none" w:sz="0" w:space="0" w:color="auto"/>
        <w:left w:val="none" w:sz="0" w:space="0" w:color="auto"/>
        <w:bottom w:val="none" w:sz="0" w:space="0" w:color="auto"/>
        <w:right w:val="none" w:sz="0" w:space="0" w:color="auto"/>
      </w:divBdr>
    </w:div>
    <w:div w:id="643006209">
      <w:bodyDiv w:val="1"/>
      <w:marLeft w:val="0"/>
      <w:marRight w:val="0"/>
      <w:marTop w:val="0"/>
      <w:marBottom w:val="0"/>
      <w:divBdr>
        <w:top w:val="none" w:sz="0" w:space="0" w:color="auto"/>
        <w:left w:val="none" w:sz="0" w:space="0" w:color="auto"/>
        <w:bottom w:val="none" w:sz="0" w:space="0" w:color="auto"/>
        <w:right w:val="none" w:sz="0" w:space="0" w:color="auto"/>
      </w:divBdr>
    </w:div>
    <w:div w:id="663507633">
      <w:bodyDiv w:val="1"/>
      <w:marLeft w:val="0"/>
      <w:marRight w:val="0"/>
      <w:marTop w:val="0"/>
      <w:marBottom w:val="0"/>
      <w:divBdr>
        <w:top w:val="none" w:sz="0" w:space="0" w:color="auto"/>
        <w:left w:val="none" w:sz="0" w:space="0" w:color="auto"/>
        <w:bottom w:val="none" w:sz="0" w:space="0" w:color="auto"/>
        <w:right w:val="none" w:sz="0" w:space="0" w:color="auto"/>
      </w:divBdr>
    </w:div>
    <w:div w:id="678311656">
      <w:bodyDiv w:val="1"/>
      <w:marLeft w:val="0"/>
      <w:marRight w:val="0"/>
      <w:marTop w:val="0"/>
      <w:marBottom w:val="0"/>
      <w:divBdr>
        <w:top w:val="none" w:sz="0" w:space="0" w:color="auto"/>
        <w:left w:val="none" w:sz="0" w:space="0" w:color="auto"/>
        <w:bottom w:val="none" w:sz="0" w:space="0" w:color="auto"/>
        <w:right w:val="none" w:sz="0" w:space="0" w:color="auto"/>
      </w:divBdr>
    </w:div>
    <w:div w:id="695928418">
      <w:bodyDiv w:val="1"/>
      <w:marLeft w:val="0"/>
      <w:marRight w:val="0"/>
      <w:marTop w:val="0"/>
      <w:marBottom w:val="0"/>
      <w:divBdr>
        <w:top w:val="none" w:sz="0" w:space="0" w:color="auto"/>
        <w:left w:val="none" w:sz="0" w:space="0" w:color="auto"/>
        <w:bottom w:val="none" w:sz="0" w:space="0" w:color="auto"/>
        <w:right w:val="none" w:sz="0" w:space="0" w:color="auto"/>
      </w:divBdr>
    </w:div>
    <w:div w:id="700473872">
      <w:bodyDiv w:val="1"/>
      <w:marLeft w:val="0"/>
      <w:marRight w:val="0"/>
      <w:marTop w:val="0"/>
      <w:marBottom w:val="0"/>
      <w:divBdr>
        <w:top w:val="none" w:sz="0" w:space="0" w:color="auto"/>
        <w:left w:val="none" w:sz="0" w:space="0" w:color="auto"/>
        <w:bottom w:val="none" w:sz="0" w:space="0" w:color="auto"/>
        <w:right w:val="none" w:sz="0" w:space="0" w:color="auto"/>
      </w:divBdr>
    </w:div>
    <w:div w:id="717627826">
      <w:bodyDiv w:val="1"/>
      <w:marLeft w:val="0"/>
      <w:marRight w:val="0"/>
      <w:marTop w:val="0"/>
      <w:marBottom w:val="0"/>
      <w:divBdr>
        <w:top w:val="none" w:sz="0" w:space="0" w:color="auto"/>
        <w:left w:val="none" w:sz="0" w:space="0" w:color="auto"/>
        <w:bottom w:val="none" w:sz="0" w:space="0" w:color="auto"/>
        <w:right w:val="none" w:sz="0" w:space="0" w:color="auto"/>
      </w:divBdr>
    </w:div>
    <w:div w:id="723914453">
      <w:bodyDiv w:val="1"/>
      <w:marLeft w:val="0"/>
      <w:marRight w:val="0"/>
      <w:marTop w:val="0"/>
      <w:marBottom w:val="0"/>
      <w:divBdr>
        <w:top w:val="none" w:sz="0" w:space="0" w:color="auto"/>
        <w:left w:val="none" w:sz="0" w:space="0" w:color="auto"/>
        <w:bottom w:val="none" w:sz="0" w:space="0" w:color="auto"/>
        <w:right w:val="none" w:sz="0" w:space="0" w:color="auto"/>
      </w:divBdr>
    </w:div>
    <w:div w:id="759520772">
      <w:bodyDiv w:val="1"/>
      <w:marLeft w:val="0"/>
      <w:marRight w:val="0"/>
      <w:marTop w:val="0"/>
      <w:marBottom w:val="0"/>
      <w:divBdr>
        <w:top w:val="none" w:sz="0" w:space="0" w:color="auto"/>
        <w:left w:val="none" w:sz="0" w:space="0" w:color="auto"/>
        <w:bottom w:val="none" w:sz="0" w:space="0" w:color="auto"/>
        <w:right w:val="none" w:sz="0" w:space="0" w:color="auto"/>
      </w:divBdr>
    </w:div>
    <w:div w:id="801506921">
      <w:bodyDiv w:val="1"/>
      <w:marLeft w:val="0"/>
      <w:marRight w:val="0"/>
      <w:marTop w:val="0"/>
      <w:marBottom w:val="0"/>
      <w:divBdr>
        <w:top w:val="none" w:sz="0" w:space="0" w:color="auto"/>
        <w:left w:val="none" w:sz="0" w:space="0" w:color="auto"/>
        <w:bottom w:val="none" w:sz="0" w:space="0" w:color="auto"/>
        <w:right w:val="none" w:sz="0" w:space="0" w:color="auto"/>
      </w:divBdr>
    </w:div>
    <w:div w:id="829447164">
      <w:bodyDiv w:val="1"/>
      <w:marLeft w:val="0"/>
      <w:marRight w:val="0"/>
      <w:marTop w:val="0"/>
      <w:marBottom w:val="0"/>
      <w:divBdr>
        <w:top w:val="none" w:sz="0" w:space="0" w:color="auto"/>
        <w:left w:val="none" w:sz="0" w:space="0" w:color="auto"/>
        <w:bottom w:val="none" w:sz="0" w:space="0" w:color="auto"/>
        <w:right w:val="none" w:sz="0" w:space="0" w:color="auto"/>
      </w:divBdr>
    </w:div>
    <w:div w:id="834494224">
      <w:bodyDiv w:val="1"/>
      <w:marLeft w:val="0"/>
      <w:marRight w:val="0"/>
      <w:marTop w:val="0"/>
      <w:marBottom w:val="0"/>
      <w:divBdr>
        <w:top w:val="none" w:sz="0" w:space="0" w:color="auto"/>
        <w:left w:val="none" w:sz="0" w:space="0" w:color="auto"/>
        <w:bottom w:val="none" w:sz="0" w:space="0" w:color="auto"/>
        <w:right w:val="none" w:sz="0" w:space="0" w:color="auto"/>
      </w:divBdr>
    </w:div>
    <w:div w:id="897977945">
      <w:bodyDiv w:val="1"/>
      <w:marLeft w:val="0"/>
      <w:marRight w:val="0"/>
      <w:marTop w:val="0"/>
      <w:marBottom w:val="0"/>
      <w:divBdr>
        <w:top w:val="none" w:sz="0" w:space="0" w:color="auto"/>
        <w:left w:val="none" w:sz="0" w:space="0" w:color="auto"/>
        <w:bottom w:val="none" w:sz="0" w:space="0" w:color="auto"/>
        <w:right w:val="none" w:sz="0" w:space="0" w:color="auto"/>
      </w:divBdr>
    </w:div>
    <w:div w:id="899681383">
      <w:bodyDiv w:val="1"/>
      <w:marLeft w:val="0"/>
      <w:marRight w:val="0"/>
      <w:marTop w:val="0"/>
      <w:marBottom w:val="0"/>
      <w:divBdr>
        <w:top w:val="none" w:sz="0" w:space="0" w:color="auto"/>
        <w:left w:val="none" w:sz="0" w:space="0" w:color="auto"/>
        <w:bottom w:val="none" w:sz="0" w:space="0" w:color="auto"/>
        <w:right w:val="none" w:sz="0" w:space="0" w:color="auto"/>
      </w:divBdr>
    </w:div>
    <w:div w:id="923105977">
      <w:bodyDiv w:val="1"/>
      <w:marLeft w:val="0"/>
      <w:marRight w:val="0"/>
      <w:marTop w:val="0"/>
      <w:marBottom w:val="0"/>
      <w:divBdr>
        <w:top w:val="none" w:sz="0" w:space="0" w:color="auto"/>
        <w:left w:val="none" w:sz="0" w:space="0" w:color="auto"/>
        <w:bottom w:val="none" w:sz="0" w:space="0" w:color="auto"/>
        <w:right w:val="none" w:sz="0" w:space="0" w:color="auto"/>
      </w:divBdr>
    </w:div>
    <w:div w:id="936714253">
      <w:bodyDiv w:val="1"/>
      <w:marLeft w:val="0"/>
      <w:marRight w:val="0"/>
      <w:marTop w:val="0"/>
      <w:marBottom w:val="0"/>
      <w:divBdr>
        <w:top w:val="none" w:sz="0" w:space="0" w:color="auto"/>
        <w:left w:val="none" w:sz="0" w:space="0" w:color="auto"/>
        <w:bottom w:val="none" w:sz="0" w:space="0" w:color="auto"/>
        <w:right w:val="none" w:sz="0" w:space="0" w:color="auto"/>
      </w:divBdr>
    </w:div>
    <w:div w:id="945187424">
      <w:bodyDiv w:val="1"/>
      <w:marLeft w:val="0"/>
      <w:marRight w:val="0"/>
      <w:marTop w:val="0"/>
      <w:marBottom w:val="0"/>
      <w:divBdr>
        <w:top w:val="none" w:sz="0" w:space="0" w:color="auto"/>
        <w:left w:val="none" w:sz="0" w:space="0" w:color="auto"/>
        <w:bottom w:val="none" w:sz="0" w:space="0" w:color="auto"/>
        <w:right w:val="none" w:sz="0" w:space="0" w:color="auto"/>
      </w:divBdr>
    </w:div>
    <w:div w:id="969096571">
      <w:bodyDiv w:val="1"/>
      <w:marLeft w:val="0"/>
      <w:marRight w:val="0"/>
      <w:marTop w:val="0"/>
      <w:marBottom w:val="0"/>
      <w:divBdr>
        <w:top w:val="none" w:sz="0" w:space="0" w:color="auto"/>
        <w:left w:val="none" w:sz="0" w:space="0" w:color="auto"/>
        <w:bottom w:val="none" w:sz="0" w:space="0" w:color="auto"/>
        <w:right w:val="none" w:sz="0" w:space="0" w:color="auto"/>
      </w:divBdr>
    </w:div>
    <w:div w:id="987588847">
      <w:bodyDiv w:val="1"/>
      <w:marLeft w:val="0"/>
      <w:marRight w:val="0"/>
      <w:marTop w:val="0"/>
      <w:marBottom w:val="0"/>
      <w:divBdr>
        <w:top w:val="none" w:sz="0" w:space="0" w:color="auto"/>
        <w:left w:val="none" w:sz="0" w:space="0" w:color="auto"/>
        <w:bottom w:val="none" w:sz="0" w:space="0" w:color="auto"/>
        <w:right w:val="none" w:sz="0" w:space="0" w:color="auto"/>
      </w:divBdr>
    </w:div>
    <w:div w:id="1007561637">
      <w:bodyDiv w:val="1"/>
      <w:marLeft w:val="0"/>
      <w:marRight w:val="0"/>
      <w:marTop w:val="0"/>
      <w:marBottom w:val="0"/>
      <w:divBdr>
        <w:top w:val="none" w:sz="0" w:space="0" w:color="auto"/>
        <w:left w:val="none" w:sz="0" w:space="0" w:color="auto"/>
        <w:bottom w:val="none" w:sz="0" w:space="0" w:color="auto"/>
        <w:right w:val="none" w:sz="0" w:space="0" w:color="auto"/>
      </w:divBdr>
    </w:div>
    <w:div w:id="1038506358">
      <w:bodyDiv w:val="1"/>
      <w:marLeft w:val="0"/>
      <w:marRight w:val="0"/>
      <w:marTop w:val="0"/>
      <w:marBottom w:val="0"/>
      <w:divBdr>
        <w:top w:val="none" w:sz="0" w:space="0" w:color="auto"/>
        <w:left w:val="none" w:sz="0" w:space="0" w:color="auto"/>
        <w:bottom w:val="none" w:sz="0" w:space="0" w:color="auto"/>
        <w:right w:val="none" w:sz="0" w:space="0" w:color="auto"/>
      </w:divBdr>
    </w:div>
    <w:div w:id="1039748090">
      <w:bodyDiv w:val="1"/>
      <w:marLeft w:val="0"/>
      <w:marRight w:val="0"/>
      <w:marTop w:val="0"/>
      <w:marBottom w:val="0"/>
      <w:divBdr>
        <w:top w:val="none" w:sz="0" w:space="0" w:color="auto"/>
        <w:left w:val="none" w:sz="0" w:space="0" w:color="auto"/>
        <w:bottom w:val="none" w:sz="0" w:space="0" w:color="auto"/>
        <w:right w:val="none" w:sz="0" w:space="0" w:color="auto"/>
      </w:divBdr>
    </w:div>
    <w:div w:id="1083332934">
      <w:bodyDiv w:val="1"/>
      <w:marLeft w:val="0"/>
      <w:marRight w:val="0"/>
      <w:marTop w:val="0"/>
      <w:marBottom w:val="0"/>
      <w:divBdr>
        <w:top w:val="none" w:sz="0" w:space="0" w:color="auto"/>
        <w:left w:val="none" w:sz="0" w:space="0" w:color="auto"/>
        <w:bottom w:val="none" w:sz="0" w:space="0" w:color="auto"/>
        <w:right w:val="none" w:sz="0" w:space="0" w:color="auto"/>
      </w:divBdr>
    </w:div>
    <w:div w:id="1094715560">
      <w:bodyDiv w:val="1"/>
      <w:marLeft w:val="0"/>
      <w:marRight w:val="0"/>
      <w:marTop w:val="0"/>
      <w:marBottom w:val="0"/>
      <w:divBdr>
        <w:top w:val="none" w:sz="0" w:space="0" w:color="auto"/>
        <w:left w:val="none" w:sz="0" w:space="0" w:color="auto"/>
        <w:bottom w:val="none" w:sz="0" w:space="0" w:color="auto"/>
        <w:right w:val="none" w:sz="0" w:space="0" w:color="auto"/>
      </w:divBdr>
    </w:div>
    <w:div w:id="1143697225">
      <w:bodyDiv w:val="1"/>
      <w:marLeft w:val="0"/>
      <w:marRight w:val="0"/>
      <w:marTop w:val="0"/>
      <w:marBottom w:val="0"/>
      <w:divBdr>
        <w:top w:val="none" w:sz="0" w:space="0" w:color="auto"/>
        <w:left w:val="none" w:sz="0" w:space="0" w:color="auto"/>
        <w:bottom w:val="none" w:sz="0" w:space="0" w:color="auto"/>
        <w:right w:val="none" w:sz="0" w:space="0" w:color="auto"/>
      </w:divBdr>
    </w:div>
    <w:div w:id="1163085997">
      <w:bodyDiv w:val="1"/>
      <w:marLeft w:val="0"/>
      <w:marRight w:val="0"/>
      <w:marTop w:val="0"/>
      <w:marBottom w:val="0"/>
      <w:divBdr>
        <w:top w:val="none" w:sz="0" w:space="0" w:color="auto"/>
        <w:left w:val="none" w:sz="0" w:space="0" w:color="auto"/>
        <w:bottom w:val="none" w:sz="0" w:space="0" w:color="auto"/>
        <w:right w:val="none" w:sz="0" w:space="0" w:color="auto"/>
      </w:divBdr>
    </w:div>
    <w:div w:id="1172258805">
      <w:bodyDiv w:val="1"/>
      <w:marLeft w:val="0"/>
      <w:marRight w:val="0"/>
      <w:marTop w:val="0"/>
      <w:marBottom w:val="0"/>
      <w:divBdr>
        <w:top w:val="none" w:sz="0" w:space="0" w:color="auto"/>
        <w:left w:val="none" w:sz="0" w:space="0" w:color="auto"/>
        <w:bottom w:val="none" w:sz="0" w:space="0" w:color="auto"/>
        <w:right w:val="none" w:sz="0" w:space="0" w:color="auto"/>
      </w:divBdr>
    </w:div>
    <w:div w:id="1176073680">
      <w:bodyDiv w:val="1"/>
      <w:marLeft w:val="0"/>
      <w:marRight w:val="0"/>
      <w:marTop w:val="0"/>
      <w:marBottom w:val="0"/>
      <w:divBdr>
        <w:top w:val="none" w:sz="0" w:space="0" w:color="auto"/>
        <w:left w:val="none" w:sz="0" w:space="0" w:color="auto"/>
        <w:bottom w:val="none" w:sz="0" w:space="0" w:color="auto"/>
        <w:right w:val="none" w:sz="0" w:space="0" w:color="auto"/>
      </w:divBdr>
    </w:div>
    <w:div w:id="1178160447">
      <w:bodyDiv w:val="1"/>
      <w:marLeft w:val="0"/>
      <w:marRight w:val="0"/>
      <w:marTop w:val="0"/>
      <w:marBottom w:val="0"/>
      <w:divBdr>
        <w:top w:val="none" w:sz="0" w:space="0" w:color="auto"/>
        <w:left w:val="none" w:sz="0" w:space="0" w:color="auto"/>
        <w:bottom w:val="none" w:sz="0" w:space="0" w:color="auto"/>
        <w:right w:val="none" w:sz="0" w:space="0" w:color="auto"/>
      </w:divBdr>
    </w:div>
    <w:div w:id="1191645734">
      <w:bodyDiv w:val="1"/>
      <w:marLeft w:val="0"/>
      <w:marRight w:val="0"/>
      <w:marTop w:val="0"/>
      <w:marBottom w:val="0"/>
      <w:divBdr>
        <w:top w:val="none" w:sz="0" w:space="0" w:color="auto"/>
        <w:left w:val="none" w:sz="0" w:space="0" w:color="auto"/>
        <w:bottom w:val="none" w:sz="0" w:space="0" w:color="auto"/>
        <w:right w:val="none" w:sz="0" w:space="0" w:color="auto"/>
      </w:divBdr>
    </w:div>
    <w:div w:id="1212496302">
      <w:bodyDiv w:val="1"/>
      <w:marLeft w:val="0"/>
      <w:marRight w:val="0"/>
      <w:marTop w:val="0"/>
      <w:marBottom w:val="0"/>
      <w:divBdr>
        <w:top w:val="none" w:sz="0" w:space="0" w:color="auto"/>
        <w:left w:val="none" w:sz="0" w:space="0" w:color="auto"/>
        <w:bottom w:val="none" w:sz="0" w:space="0" w:color="auto"/>
        <w:right w:val="none" w:sz="0" w:space="0" w:color="auto"/>
      </w:divBdr>
    </w:div>
    <w:div w:id="1213737208">
      <w:bodyDiv w:val="1"/>
      <w:marLeft w:val="0"/>
      <w:marRight w:val="0"/>
      <w:marTop w:val="0"/>
      <w:marBottom w:val="0"/>
      <w:divBdr>
        <w:top w:val="none" w:sz="0" w:space="0" w:color="auto"/>
        <w:left w:val="none" w:sz="0" w:space="0" w:color="auto"/>
        <w:bottom w:val="none" w:sz="0" w:space="0" w:color="auto"/>
        <w:right w:val="none" w:sz="0" w:space="0" w:color="auto"/>
      </w:divBdr>
    </w:div>
    <w:div w:id="1247760399">
      <w:bodyDiv w:val="1"/>
      <w:marLeft w:val="0"/>
      <w:marRight w:val="0"/>
      <w:marTop w:val="0"/>
      <w:marBottom w:val="0"/>
      <w:divBdr>
        <w:top w:val="none" w:sz="0" w:space="0" w:color="auto"/>
        <w:left w:val="none" w:sz="0" w:space="0" w:color="auto"/>
        <w:bottom w:val="none" w:sz="0" w:space="0" w:color="auto"/>
        <w:right w:val="none" w:sz="0" w:space="0" w:color="auto"/>
      </w:divBdr>
    </w:div>
    <w:div w:id="1264000089">
      <w:bodyDiv w:val="1"/>
      <w:marLeft w:val="0"/>
      <w:marRight w:val="0"/>
      <w:marTop w:val="0"/>
      <w:marBottom w:val="0"/>
      <w:divBdr>
        <w:top w:val="none" w:sz="0" w:space="0" w:color="auto"/>
        <w:left w:val="none" w:sz="0" w:space="0" w:color="auto"/>
        <w:bottom w:val="none" w:sz="0" w:space="0" w:color="auto"/>
        <w:right w:val="none" w:sz="0" w:space="0" w:color="auto"/>
      </w:divBdr>
    </w:div>
    <w:div w:id="1281641505">
      <w:bodyDiv w:val="1"/>
      <w:marLeft w:val="0"/>
      <w:marRight w:val="0"/>
      <w:marTop w:val="0"/>
      <w:marBottom w:val="0"/>
      <w:divBdr>
        <w:top w:val="none" w:sz="0" w:space="0" w:color="auto"/>
        <w:left w:val="none" w:sz="0" w:space="0" w:color="auto"/>
        <w:bottom w:val="none" w:sz="0" w:space="0" w:color="auto"/>
        <w:right w:val="none" w:sz="0" w:space="0" w:color="auto"/>
      </w:divBdr>
    </w:div>
    <w:div w:id="1317034196">
      <w:bodyDiv w:val="1"/>
      <w:marLeft w:val="0"/>
      <w:marRight w:val="0"/>
      <w:marTop w:val="0"/>
      <w:marBottom w:val="0"/>
      <w:divBdr>
        <w:top w:val="none" w:sz="0" w:space="0" w:color="auto"/>
        <w:left w:val="none" w:sz="0" w:space="0" w:color="auto"/>
        <w:bottom w:val="none" w:sz="0" w:space="0" w:color="auto"/>
        <w:right w:val="none" w:sz="0" w:space="0" w:color="auto"/>
      </w:divBdr>
    </w:div>
    <w:div w:id="1382825502">
      <w:bodyDiv w:val="1"/>
      <w:marLeft w:val="0"/>
      <w:marRight w:val="0"/>
      <w:marTop w:val="0"/>
      <w:marBottom w:val="0"/>
      <w:divBdr>
        <w:top w:val="none" w:sz="0" w:space="0" w:color="auto"/>
        <w:left w:val="none" w:sz="0" w:space="0" w:color="auto"/>
        <w:bottom w:val="none" w:sz="0" w:space="0" w:color="auto"/>
        <w:right w:val="none" w:sz="0" w:space="0" w:color="auto"/>
      </w:divBdr>
    </w:div>
    <w:div w:id="1397043844">
      <w:bodyDiv w:val="1"/>
      <w:marLeft w:val="0"/>
      <w:marRight w:val="0"/>
      <w:marTop w:val="0"/>
      <w:marBottom w:val="0"/>
      <w:divBdr>
        <w:top w:val="none" w:sz="0" w:space="0" w:color="auto"/>
        <w:left w:val="none" w:sz="0" w:space="0" w:color="auto"/>
        <w:bottom w:val="none" w:sz="0" w:space="0" w:color="auto"/>
        <w:right w:val="none" w:sz="0" w:space="0" w:color="auto"/>
      </w:divBdr>
    </w:div>
    <w:div w:id="1433083882">
      <w:bodyDiv w:val="1"/>
      <w:marLeft w:val="0"/>
      <w:marRight w:val="0"/>
      <w:marTop w:val="0"/>
      <w:marBottom w:val="0"/>
      <w:divBdr>
        <w:top w:val="none" w:sz="0" w:space="0" w:color="auto"/>
        <w:left w:val="none" w:sz="0" w:space="0" w:color="auto"/>
        <w:bottom w:val="none" w:sz="0" w:space="0" w:color="auto"/>
        <w:right w:val="none" w:sz="0" w:space="0" w:color="auto"/>
      </w:divBdr>
    </w:div>
    <w:div w:id="1435056876">
      <w:bodyDiv w:val="1"/>
      <w:marLeft w:val="0"/>
      <w:marRight w:val="0"/>
      <w:marTop w:val="0"/>
      <w:marBottom w:val="0"/>
      <w:divBdr>
        <w:top w:val="none" w:sz="0" w:space="0" w:color="auto"/>
        <w:left w:val="none" w:sz="0" w:space="0" w:color="auto"/>
        <w:bottom w:val="none" w:sz="0" w:space="0" w:color="auto"/>
        <w:right w:val="none" w:sz="0" w:space="0" w:color="auto"/>
      </w:divBdr>
    </w:div>
    <w:div w:id="1496534746">
      <w:bodyDiv w:val="1"/>
      <w:marLeft w:val="0"/>
      <w:marRight w:val="0"/>
      <w:marTop w:val="0"/>
      <w:marBottom w:val="0"/>
      <w:divBdr>
        <w:top w:val="none" w:sz="0" w:space="0" w:color="auto"/>
        <w:left w:val="none" w:sz="0" w:space="0" w:color="auto"/>
        <w:bottom w:val="none" w:sz="0" w:space="0" w:color="auto"/>
        <w:right w:val="none" w:sz="0" w:space="0" w:color="auto"/>
      </w:divBdr>
    </w:div>
    <w:div w:id="1516651231">
      <w:bodyDiv w:val="1"/>
      <w:marLeft w:val="0"/>
      <w:marRight w:val="0"/>
      <w:marTop w:val="0"/>
      <w:marBottom w:val="0"/>
      <w:divBdr>
        <w:top w:val="none" w:sz="0" w:space="0" w:color="auto"/>
        <w:left w:val="none" w:sz="0" w:space="0" w:color="auto"/>
        <w:bottom w:val="none" w:sz="0" w:space="0" w:color="auto"/>
        <w:right w:val="none" w:sz="0" w:space="0" w:color="auto"/>
      </w:divBdr>
    </w:div>
    <w:div w:id="1647664057">
      <w:bodyDiv w:val="1"/>
      <w:marLeft w:val="0"/>
      <w:marRight w:val="0"/>
      <w:marTop w:val="0"/>
      <w:marBottom w:val="0"/>
      <w:divBdr>
        <w:top w:val="none" w:sz="0" w:space="0" w:color="auto"/>
        <w:left w:val="none" w:sz="0" w:space="0" w:color="auto"/>
        <w:bottom w:val="none" w:sz="0" w:space="0" w:color="auto"/>
        <w:right w:val="none" w:sz="0" w:space="0" w:color="auto"/>
      </w:divBdr>
    </w:div>
    <w:div w:id="1681882665">
      <w:bodyDiv w:val="1"/>
      <w:marLeft w:val="0"/>
      <w:marRight w:val="0"/>
      <w:marTop w:val="0"/>
      <w:marBottom w:val="0"/>
      <w:divBdr>
        <w:top w:val="none" w:sz="0" w:space="0" w:color="auto"/>
        <w:left w:val="none" w:sz="0" w:space="0" w:color="auto"/>
        <w:bottom w:val="none" w:sz="0" w:space="0" w:color="auto"/>
        <w:right w:val="none" w:sz="0" w:space="0" w:color="auto"/>
      </w:divBdr>
    </w:div>
    <w:div w:id="1691637497">
      <w:bodyDiv w:val="1"/>
      <w:marLeft w:val="0"/>
      <w:marRight w:val="0"/>
      <w:marTop w:val="0"/>
      <w:marBottom w:val="0"/>
      <w:divBdr>
        <w:top w:val="none" w:sz="0" w:space="0" w:color="auto"/>
        <w:left w:val="none" w:sz="0" w:space="0" w:color="auto"/>
        <w:bottom w:val="none" w:sz="0" w:space="0" w:color="auto"/>
        <w:right w:val="none" w:sz="0" w:space="0" w:color="auto"/>
      </w:divBdr>
    </w:div>
    <w:div w:id="1718814391">
      <w:bodyDiv w:val="1"/>
      <w:marLeft w:val="0"/>
      <w:marRight w:val="0"/>
      <w:marTop w:val="0"/>
      <w:marBottom w:val="0"/>
      <w:divBdr>
        <w:top w:val="none" w:sz="0" w:space="0" w:color="auto"/>
        <w:left w:val="none" w:sz="0" w:space="0" w:color="auto"/>
        <w:bottom w:val="none" w:sz="0" w:space="0" w:color="auto"/>
        <w:right w:val="none" w:sz="0" w:space="0" w:color="auto"/>
      </w:divBdr>
    </w:div>
    <w:div w:id="1737850297">
      <w:bodyDiv w:val="1"/>
      <w:marLeft w:val="0"/>
      <w:marRight w:val="0"/>
      <w:marTop w:val="0"/>
      <w:marBottom w:val="0"/>
      <w:divBdr>
        <w:top w:val="none" w:sz="0" w:space="0" w:color="auto"/>
        <w:left w:val="none" w:sz="0" w:space="0" w:color="auto"/>
        <w:bottom w:val="none" w:sz="0" w:space="0" w:color="auto"/>
        <w:right w:val="none" w:sz="0" w:space="0" w:color="auto"/>
      </w:divBdr>
    </w:div>
    <w:div w:id="1753549006">
      <w:bodyDiv w:val="1"/>
      <w:marLeft w:val="0"/>
      <w:marRight w:val="0"/>
      <w:marTop w:val="0"/>
      <w:marBottom w:val="0"/>
      <w:divBdr>
        <w:top w:val="none" w:sz="0" w:space="0" w:color="auto"/>
        <w:left w:val="none" w:sz="0" w:space="0" w:color="auto"/>
        <w:bottom w:val="none" w:sz="0" w:space="0" w:color="auto"/>
        <w:right w:val="none" w:sz="0" w:space="0" w:color="auto"/>
      </w:divBdr>
    </w:div>
    <w:div w:id="1853957967">
      <w:bodyDiv w:val="1"/>
      <w:marLeft w:val="0"/>
      <w:marRight w:val="0"/>
      <w:marTop w:val="0"/>
      <w:marBottom w:val="0"/>
      <w:divBdr>
        <w:top w:val="none" w:sz="0" w:space="0" w:color="auto"/>
        <w:left w:val="none" w:sz="0" w:space="0" w:color="auto"/>
        <w:bottom w:val="none" w:sz="0" w:space="0" w:color="auto"/>
        <w:right w:val="none" w:sz="0" w:space="0" w:color="auto"/>
      </w:divBdr>
    </w:div>
    <w:div w:id="1863586865">
      <w:bodyDiv w:val="1"/>
      <w:marLeft w:val="0"/>
      <w:marRight w:val="0"/>
      <w:marTop w:val="0"/>
      <w:marBottom w:val="0"/>
      <w:divBdr>
        <w:top w:val="none" w:sz="0" w:space="0" w:color="auto"/>
        <w:left w:val="none" w:sz="0" w:space="0" w:color="auto"/>
        <w:bottom w:val="none" w:sz="0" w:space="0" w:color="auto"/>
        <w:right w:val="none" w:sz="0" w:space="0" w:color="auto"/>
      </w:divBdr>
    </w:div>
    <w:div w:id="1977250309">
      <w:bodyDiv w:val="1"/>
      <w:marLeft w:val="0"/>
      <w:marRight w:val="0"/>
      <w:marTop w:val="0"/>
      <w:marBottom w:val="0"/>
      <w:divBdr>
        <w:top w:val="none" w:sz="0" w:space="0" w:color="auto"/>
        <w:left w:val="none" w:sz="0" w:space="0" w:color="auto"/>
        <w:bottom w:val="none" w:sz="0" w:space="0" w:color="auto"/>
        <w:right w:val="none" w:sz="0" w:space="0" w:color="auto"/>
      </w:divBdr>
    </w:div>
    <w:div w:id="1983806212">
      <w:bodyDiv w:val="1"/>
      <w:marLeft w:val="0"/>
      <w:marRight w:val="0"/>
      <w:marTop w:val="0"/>
      <w:marBottom w:val="0"/>
      <w:divBdr>
        <w:top w:val="none" w:sz="0" w:space="0" w:color="auto"/>
        <w:left w:val="none" w:sz="0" w:space="0" w:color="auto"/>
        <w:bottom w:val="none" w:sz="0" w:space="0" w:color="auto"/>
        <w:right w:val="none" w:sz="0" w:space="0" w:color="auto"/>
      </w:divBdr>
    </w:div>
    <w:div w:id="1990017455">
      <w:bodyDiv w:val="1"/>
      <w:marLeft w:val="0"/>
      <w:marRight w:val="0"/>
      <w:marTop w:val="0"/>
      <w:marBottom w:val="0"/>
      <w:divBdr>
        <w:top w:val="none" w:sz="0" w:space="0" w:color="auto"/>
        <w:left w:val="none" w:sz="0" w:space="0" w:color="auto"/>
        <w:bottom w:val="none" w:sz="0" w:space="0" w:color="auto"/>
        <w:right w:val="none" w:sz="0" w:space="0" w:color="auto"/>
      </w:divBdr>
    </w:div>
    <w:div w:id="2053532822">
      <w:bodyDiv w:val="1"/>
      <w:marLeft w:val="0"/>
      <w:marRight w:val="0"/>
      <w:marTop w:val="0"/>
      <w:marBottom w:val="0"/>
      <w:divBdr>
        <w:top w:val="none" w:sz="0" w:space="0" w:color="auto"/>
        <w:left w:val="none" w:sz="0" w:space="0" w:color="auto"/>
        <w:bottom w:val="none" w:sz="0" w:space="0" w:color="auto"/>
        <w:right w:val="none" w:sz="0" w:space="0" w:color="auto"/>
      </w:divBdr>
    </w:div>
    <w:div w:id="2060857534">
      <w:bodyDiv w:val="1"/>
      <w:marLeft w:val="0"/>
      <w:marRight w:val="0"/>
      <w:marTop w:val="0"/>
      <w:marBottom w:val="0"/>
      <w:divBdr>
        <w:top w:val="none" w:sz="0" w:space="0" w:color="auto"/>
        <w:left w:val="none" w:sz="0" w:space="0" w:color="auto"/>
        <w:bottom w:val="none" w:sz="0" w:space="0" w:color="auto"/>
        <w:right w:val="none" w:sz="0" w:space="0" w:color="auto"/>
      </w:divBdr>
    </w:div>
    <w:div w:id="2091927942">
      <w:bodyDiv w:val="1"/>
      <w:marLeft w:val="0"/>
      <w:marRight w:val="0"/>
      <w:marTop w:val="0"/>
      <w:marBottom w:val="0"/>
      <w:divBdr>
        <w:top w:val="none" w:sz="0" w:space="0" w:color="auto"/>
        <w:left w:val="none" w:sz="0" w:space="0" w:color="auto"/>
        <w:bottom w:val="none" w:sz="0" w:space="0" w:color="auto"/>
        <w:right w:val="none" w:sz="0" w:space="0" w:color="auto"/>
      </w:divBdr>
    </w:div>
    <w:div w:id="2120837047">
      <w:bodyDiv w:val="1"/>
      <w:marLeft w:val="0"/>
      <w:marRight w:val="0"/>
      <w:marTop w:val="0"/>
      <w:marBottom w:val="0"/>
      <w:divBdr>
        <w:top w:val="none" w:sz="0" w:space="0" w:color="auto"/>
        <w:left w:val="none" w:sz="0" w:space="0" w:color="auto"/>
        <w:bottom w:val="none" w:sz="0" w:space="0" w:color="auto"/>
        <w:right w:val="none" w:sz="0" w:space="0" w:color="auto"/>
      </w:divBdr>
    </w:div>
    <w:div w:id="21319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ontill@eafit.edu.co" TargetMode="External"/><Relationship Id="rId3" Type="http://schemas.openxmlformats.org/officeDocument/2006/relationships/styles" Target="styles.xml"/><Relationship Id="rId7" Type="http://schemas.openxmlformats.org/officeDocument/2006/relationships/hyperlink" Target="mailto:catrujilla@eafit.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jimenezh1@eafi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Uni18</b:Tag>
    <b:SourceType>Report</b:SourceType>
    <b:Guid>{25B2F460-2C6E-404C-B646-5426E2EA08EB}</b:Guid>
    <b:Title>Reglamento de Propiedad Intelectual</b:Title>
    <b:Year>2018</b:Year>
    <b:City>Medellín</b:City>
    <b:Publisher>Editorial EAFIT</b:Publisher>
    <b:LCID>es-CO</b:LCID>
    <b:Author>
      <b:Author>
        <b:Corporate>Universidad EAFIT</b:Corporate>
      </b:Author>
    </b:Author>
    <b:RefOrder>4</b:RefOrder>
  </b:Source>
  <b:Source>
    <b:Tag>Sna19</b:Tag>
    <b:SourceType>InternetSite</b:SourceType>
    <b:Guid>{CEFED885-09A5-4BBB-83EA-805C842951EC}</b:Guid>
    <b:Title>The Top 10 Operational Amplifiers on SnapEDA</b:Title>
    <b:Year>2019</b:Year>
    <b:Author>
      <b:Author>
        <b:Corporate>SnapEDA Team</b:Corporate>
      </b:Author>
    </b:Author>
    <b:InternetSiteTitle>The SnapEDA Blog</b:InternetSiteTitle>
    <b:Month>October</b:Month>
    <b:Day>23</b:Day>
    <b:URL>https://blog.snapeda.com/2019/10/23/the-top-10-operational-amplifiers/</b:URL>
    <b:RefOrder>5</b:RefOrder>
  </b:Source>
  <b:Source>
    <b:Tag>PHY</b:Tag>
    <b:SourceType>Report</b:SourceType>
    <b:Guid>{5E860758-D60C-4A8C-A7A5-89CD7DE77107}</b:Guid>
    <b:Title>Universal Amplifier Operating Instructions</b:Title>
    <b:Author>
      <b:Author>
        <b:Corporate>PHYWE Systeme GmbH &amp; Co.</b:Corporate>
      </b:Author>
    </b:Author>
    <b:City>Göttingen</b:City>
    <b:RefOrder>3</b:RefOrder>
  </b:Source>
  <b:Source>
    <b:Tag>Tex02</b:Tag>
    <b:SourceType>Book</b:SourceType>
    <b:Guid>{0BBF2287-7D48-4E66-ADF4-D7A608F80F7E}</b:Guid>
    <b:Title>Op Amps for Everyone</b:Title>
    <b:Year>2002</b:Year>
    <b:Publisher>Texas Instruments Incorporated</b:Publisher>
    <b:City>Dallas</b:City>
    <b:Author>
      <b:Author>
        <b:Corporate>Texas Instruments</b:Corporate>
      </b:Author>
    </b:Author>
    <b:RefOrder>6</b:RefOrder>
  </b:Source>
  <b:Source>
    <b:Tag>PHY2</b:Tag>
    <b:SourceType>Report</b:SourceType>
    <b:Guid>{273F7D03-F5FF-4C72-BA6D-F2E39CF8A542}</b:Guid>
    <b:Author>
      <b:Author>
        <b:Corporate>PHYWE Systeme GmbH &amp; Co.</b:Corporate>
      </b:Author>
    </b:Author>
    <b:City>Göttingen</b:City>
    <b:Title>Diffraction through a slit and Heisenberg's  uncertainty principle</b:Title>
    <b:RefOrder>1</b:RefOrder>
  </b:Source>
  <b:Source>
    <b:Tag>PHY3</b:Tag>
    <b:SourceType>Report</b:SourceType>
    <b:Guid>{496DAEBA-2636-4843-B246-3762269C92C9}</b:Guid>
    <b:Author>
      <b:Author>
        <b:Corporate>PHYWE Systeme GmbH &amp; Co.</b:Corporate>
      </b:Author>
    </b:Author>
    <b:Title>Plank's "quantum of action" from the photoelectric effect (line separation by difraction)</b:Title>
    <b:City>Göttingen</b:City>
    <b:RefOrder>2</b:RefOrder>
  </b:Source>
  <b:Source>
    <b:Tag>PHY1</b:Tag>
    <b:SourceType>Report</b:SourceType>
    <b:Guid>{B1073607-F761-4FBE-95A7-4957354D733D}</b:Guid>
    <b:Title>Dielectric constant of different materials</b:Title>
    <b:Author>
      <b:Author>
        <b:Corporate>PHYWE Systeme GmbH &amp; Co.</b:Corporate>
      </b:Author>
    </b:Author>
    <b:City>Göttingen</b:City>
    <b:RefOrder>7</b:RefOrder>
  </b:Source>
</b:Sources>
</file>

<file path=customXml/itemProps1.xml><?xml version="1.0" encoding="utf-8"?>
<ds:datastoreItem xmlns:ds="http://schemas.openxmlformats.org/officeDocument/2006/customXml" ds:itemID="{67830109-0043-45DF-AF14-BD847C922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1671</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Chronic_Frolic .</dc:creator>
  <cp:keywords/>
  <dc:description/>
  <cp:lastModifiedBy>Chronic_Frolic .</cp:lastModifiedBy>
  <cp:revision>3</cp:revision>
  <cp:lastPrinted>2024-08-09T04:20:00Z</cp:lastPrinted>
  <dcterms:created xsi:type="dcterms:W3CDTF">2024-10-17T22:29:00Z</dcterms:created>
  <dcterms:modified xsi:type="dcterms:W3CDTF">2024-10-18T01:33:00Z</dcterms:modified>
</cp:coreProperties>
</file>