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-139699</wp:posOffset>
                </wp:positionV>
                <wp:extent cx="206692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17300" y="3608550"/>
                          <a:ext cx="2057400" cy="342900"/>
                        </a:xfrm>
                        <a:custGeom>
                          <a:rect b="b" l="l" r="r" t="t"/>
                          <a:pathLst>
                            <a:path extrusionOk="0" h="342900" w="2057400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2057400" y="342900"/>
                              </a:lnTo>
                              <a:lnTo>
                                <a:pt x="205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PUPSJ OSAS FORM NO.____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-139699</wp:posOffset>
                </wp:positionV>
                <wp:extent cx="2066925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831768" cy="844949"/>
            <wp:effectExtent b="0" l="0" r="0" t="0"/>
            <wp:docPr descr="Logo&#10;&#10;Description automatically generated with medium confidence" id="3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768" cy="844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POLYTECHNIC UNIVERSITY OF THE PHILIPPINES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San Juan City, Metro Manila</w:t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9314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OFFICE OF STUDENT AFFAIRS AND SERVICES </w:t>
        <w:tab/>
      </w:r>
    </w:p>
    <w:p w:rsidR="00000000" w:rsidDel="00000000" w:rsidP="00000000" w:rsidRDefault="00000000" w:rsidRPr="00000000" w14:paraId="00000008">
      <w:pPr>
        <w:tabs>
          <w:tab w:val="left" w:leader="none" w:pos="8596"/>
        </w:tabs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09">
      <w:pPr>
        <w:pStyle w:val="Heading2"/>
        <w:tabs>
          <w:tab w:val="center" w:leader="none" w:pos="5400"/>
          <w:tab w:val="left" w:leader="none" w:pos="7820"/>
        </w:tabs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  <w:t xml:space="preserve">PROGRAM PROPOSAL</w:t>
        <w:tab/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(FOR STUDENT ACTIVITIES, STUDENT ASSEMBLY AND STUDENT ORGANIZATIONS)</w:t>
      </w:r>
    </w:p>
    <w:tbl>
      <w:tblPr>
        <w:tblStyle w:val="Table1"/>
        <w:tblW w:w="108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PROPONENT NAME: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DETAILS OF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Event Title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Nature of Project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___Co-Curricular  ___Extra Curricular ___Outreach (please check)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Date and Time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Place and Venue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Participants or Beneficiaries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Expected No. of Participants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Guest/s or Speaker/s, if any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PROGRAM DESCRIPTION 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 OBJECTIVES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 MECHANICS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Please see attached program marked as annex ‘A’ (If only applicable)</w:t>
            </w:r>
          </w:p>
          <w:p w:rsidR="00000000" w:rsidDel="00000000" w:rsidP="00000000" w:rsidRDefault="00000000" w:rsidRPr="00000000" w14:paraId="00000045">
            <w:pPr>
              <w:pBdr>
                <w:top w:color="000000" w:space="1" w:sz="12" w:val="single"/>
                <w:bottom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7560"/>
        <w:tblGridChange w:id="0">
          <w:tblGrid>
            <w:gridCol w:w="3240"/>
            <w:gridCol w:w="7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 MODE OR SOURCE OF FINANCING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000000" w:space="1" w:sz="12" w:val="single"/>
                <w:bottom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 BUDGET BREAKDOWN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color="000000" w:space="1" w:sz="12" w:val="single"/>
                <w:bottom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color="000000" w:space="1" w:sz="12" w:val="single"/>
                <w:bottom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bottom w:color="000000" w:space="1" w:sz="12" w:val="single"/>
                <w:between w:color="000000" w:space="1" w:sz="12" w:val="singl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 REQUIRED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ATTACHMENTS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(please coordinate with Office of Student Affairs and Services):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Permission Request Form to Use University Facility (If any)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Physical Arrangement’s Layout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Letter to all Affected Faculty Members and Staff (eg: conflict in schedule). (If any)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Others</w:t>
            </w:r>
          </w:p>
          <w:p w:rsidR="00000000" w:rsidDel="00000000" w:rsidP="00000000" w:rsidRDefault="00000000" w:rsidRPr="00000000" w14:paraId="00000082">
            <w:pPr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REMINDERS: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2"/>
                <w:numId w:val="1"/>
              </w:numPr>
              <w:ind w:left="792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Submission of request for approval to the Office of Students Affairs and Services must be done at least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15 calendar days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before the event. </w:t>
            </w:r>
          </w:p>
          <w:p w:rsidR="00000000" w:rsidDel="00000000" w:rsidP="00000000" w:rsidRDefault="00000000" w:rsidRPr="00000000" w14:paraId="00000086">
            <w:pPr>
              <w:numPr>
                <w:ilvl w:val="2"/>
                <w:numId w:val="1"/>
              </w:numPr>
              <w:ind w:left="792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Submission of post activity reports to the Office of Students Affairs and Services must be done at least seven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7 working days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the event. </w:t>
            </w:r>
          </w:p>
          <w:p w:rsidR="00000000" w:rsidDel="00000000" w:rsidP="00000000" w:rsidRDefault="00000000" w:rsidRPr="00000000" w14:paraId="00000087">
            <w:pPr>
              <w:numPr>
                <w:ilvl w:val="2"/>
                <w:numId w:val="1"/>
              </w:numPr>
              <w:ind w:left="792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personal supplies / equipment which will be brought inside the PUP shall be approved first by the OSAS Head subject to validation by the guard-on-duty upon entering and exiting the campus.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Conforme: 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__________________________                                        ______________________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Signature over Printed Name                             Contact Number 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Style w:val="Heading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(Signature over printed name/at least two signatories)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                     Name                                                                                                                                Name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Position                                                                                                                             Position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NOTED BY: 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</w:t>
            </w:r>
          </w:p>
          <w:p w:rsidR="00000000" w:rsidDel="00000000" w:rsidP="00000000" w:rsidRDefault="00000000" w:rsidRPr="00000000" w14:paraId="000000AF">
            <w:pPr>
              <w:pStyle w:val="Heading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Adviser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(Signature over printed name)</w:t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2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Style w:val="Heading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RECOMMENDING APPROVAL: 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___Approved                   ___Disapproved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Remarks: 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Style w:val="Heading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ALFRED M. PAGALILAWAN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Head of Academic Programs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RECOMMENDING APPROVAL: 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___Approved                   ___Disapproved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Remarks: 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Style w:val="Heading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PETER GLENN J. BIASON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Head, Student Affairs and Services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Style w:val="Heading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APPROVAL: 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___Approved                   ___Disapproved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Remarks: 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EDGARDO S. DELMO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Director, San Juan Campus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cs="Arial" w:eastAsia="Arial" w:hAnsi="Arial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paragraph" w:styleId="Heading1">
    <w:name w:val="heading 1"/>
    <w:basedOn w:val="Normal"/>
    <w:next w:val="Normal"/>
    <w:qFormat w:val="1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pPr>
      <w:keepNext w:val="1"/>
      <w:jc w:val="center"/>
      <w:outlineLvl w:val="1"/>
    </w:pPr>
    <w:rPr>
      <w:b w:val="1"/>
      <w:bCs w:val="1"/>
      <w:sz w:val="48"/>
    </w:rPr>
  </w:style>
  <w:style w:type="paragraph" w:styleId="Heading3">
    <w:name w:val="heading 3"/>
    <w:basedOn w:val="Normal"/>
    <w:next w:val="Normal"/>
    <w:qFormat w:val="1"/>
    <w:pPr>
      <w:keepNext w:val="1"/>
      <w:jc w:val="center"/>
      <w:outlineLvl w:val="2"/>
    </w:pPr>
    <w:rPr>
      <w:rFonts w:ascii="Arial" w:hAnsi="Arial"/>
      <w:sz w:val="26"/>
      <w:szCs w:val="20"/>
    </w:rPr>
  </w:style>
  <w:style w:type="paragraph" w:styleId="Heading4">
    <w:name w:val="heading 4"/>
    <w:basedOn w:val="Normal"/>
    <w:next w:val="Normal"/>
    <w:qFormat w:val="1"/>
    <w:pPr>
      <w:keepNext w:val="1"/>
      <w:jc w:val="both"/>
      <w:outlineLvl w:val="3"/>
    </w:pPr>
    <w:rPr>
      <w:rFonts w:ascii="Arial" w:cs="Arial" w:hAnsi="Arial"/>
      <w:b w:val="1"/>
      <w:bCs w:val="1"/>
    </w:rPr>
  </w:style>
  <w:style w:type="paragraph" w:styleId="Heading5">
    <w:name w:val="heading 5"/>
    <w:basedOn w:val="Normal"/>
    <w:next w:val="Normal"/>
    <w:qFormat w:val="1"/>
    <w:pPr>
      <w:keepNext w:val="1"/>
      <w:jc w:val="center"/>
      <w:outlineLvl w:val="4"/>
    </w:pPr>
    <w:rPr>
      <w:rFonts w:ascii="Arial" w:cs="Arial" w:hAnsi="Arial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aption">
    <w:name w:val="caption"/>
    <w:basedOn w:val="Normal"/>
    <w:next w:val="Normal"/>
    <w:qFormat w:val="1"/>
    <w:pPr>
      <w:jc w:val="center"/>
    </w:pPr>
    <w:rPr>
      <w:rFonts w:ascii="Arial" w:hAnsi="Arial"/>
      <w:sz w:val="28"/>
      <w:szCs w:val="20"/>
    </w:rPr>
  </w:style>
  <w:style w:type="paragraph" w:styleId="BodyText">
    <w:name w:val="Body Text"/>
    <w:basedOn w:val="Normal"/>
    <w:pPr>
      <w:jc w:val="both"/>
    </w:pPr>
    <w:rPr>
      <w:rFonts w:ascii="Arial" w:cs="Arial" w:hAnsi="Arial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gUm1rX1MTJ6CrCdvEN2K+MlnQ==">CgMxLjA4AHIhMVJ1bVIydjl5V2I2eDRLNFB3VngwWkFUQVFpVlBONEsw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2023-01-05T02:02:00Z</dcterms:created>
  <dc:creator>UE-MISD POD-CIT</dc:creator>
</cp:coreProperties>
</file>