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465311577"/>
        <w:docPartObj>
          <w:docPartGallery w:val="Cover Pages"/>
          <w:docPartUnique/>
        </w:docPartObj>
      </w:sdtPr>
      <w:sdtEndPr/>
      <w:sdtContent>
        <w:p w14:paraId="7D99E049" w14:textId="37675054" w:rsidR="002C4B4A" w:rsidRDefault="002C4B4A">
          <w:pPr>
            <w:pStyle w:val="Sinespaciado"/>
          </w:pPr>
          <w:r>
            <w:rPr>
              <w:noProof/>
            </w:rPr>
            <mc:AlternateContent>
              <mc:Choice Requires="wpg">
                <w:drawing>
                  <wp:anchor distT="0" distB="0" distL="114300" distR="114300" simplePos="0" relativeHeight="251658240" behindDoc="1" locked="0" layoutInCell="1" allowOverlap="1" wp14:anchorId="133E3C0B" wp14:editId="55923EA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D368BAA" w14:textId="77777777" w:rsidR="002C4B4A" w:rsidRDefault="002C4B4A">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3E3C0B"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D368BAA" w14:textId="77777777" w:rsidR="002C4B4A" w:rsidRDefault="002C4B4A">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232C319" wp14:editId="3DDE0C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B531E" w14:textId="2B243E70" w:rsidR="002C4B4A" w:rsidRDefault="0033797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4B4A">
                                      <w:rPr>
                                        <w:rFonts w:asciiTheme="majorHAnsi" w:eastAsiaTheme="majorEastAsia" w:hAnsiTheme="majorHAnsi" w:cstheme="majorBidi"/>
                                        <w:color w:val="262626" w:themeColor="text1" w:themeTint="D9"/>
                                        <w:sz w:val="72"/>
                                        <w:szCs w:val="72"/>
                                      </w:rPr>
                                      <w:t>BiruBiru</w:t>
                                    </w:r>
                                    <w:proofErr w:type="spellEnd"/>
                                  </w:sdtContent>
                                </w:sdt>
                              </w:p>
                              <w:p w14:paraId="0CE04838" w14:textId="6E918B1F" w:rsidR="002C4B4A" w:rsidRDefault="0033797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C4B4A">
                                      <w:rPr>
                                        <w:color w:val="404040" w:themeColor="text1" w:themeTint="BF"/>
                                        <w:sz w:val="36"/>
                                        <w:szCs w:val="36"/>
                                      </w:rPr>
                                      <w:t>Chrono</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Out</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Studios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2C319" id="_x0000_t202" coordsize="21600,21600" o:spt="202" path="m,l,21600r21600,l21600,xe">
                    <v:stroke joinstyle="miter"/>
                    <v:path gradientshapeok="t" o:connecttype="rect"/>
                  </v:shapetype>
                  <v:shape id="Cuadro de texto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06EB531E" w14:textId="2B243E70" w:rsidR="002C4B4A" w:rsidRDefault="0033797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4B4A">
                                <w:rPr>
                                  <w:rFonts w:asciiTheme="majorHAnsi" w:eastAsiaTheme="majorEastAsia" w:hAnsiTheme="majorHAnsi" w:cstheme="majorBidi"/>
                                  <w:color w:val="262626" w:themeColor="text1" w:themeTint="D9"/>
                                  <w:sz w:val="72"/>
                                  <w:szCs w:val="72"/>
                                </w:rPr>
                                <w:t>BiruBiru</w:t>
                              </w:r>
                              <w:proofErr w:type="spellEnd"/>
                            </w:sdtContent>
                          </w:sdt>
                        </w:p>
                        <w:p w14:paraId="0CE04838" w14:textId="6E918B1F" w:rsidR="002C4B4A" w:rsidRDefault="0033797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C4B4A">
                                <w:rPr>
                                  <w:color w:val="404040" w:themeColor="text1" w:themeTint="BF"/>
                                  <w:sz w:val="36"/>
                                  <w:szCs w:val="36"/>
                                </w:rPr>
                                <w:t>Chrono</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Out</w:t>
                              </w:r>
                              <w:proofErr w:type="spellEnd"/>
                              <w:r w:rsidR="002C4B4A">
                                <w:rPr>
                                  <w:color w:val="404040" w:themeColor="text1" w:themeTint="BF"/>
                                  <w:sz w:val="36"/>
                                  <w:szCs w:val="36"/>
                                </w:rPr>
                                <w:t xml:space="preserve"> </w:t>
                              </w:r>
                              <w:proofErr w:type="spellStart"/>
                              <w:r w:rsidR="002C4B4A">
                                <w:rPr>
                                  <w:color w:val="404040" w:themeColor="text1" w:themeTint="BF"/>
                                  <w:sz w:val="36"/>
                                  <w:szCs w:val="36"/>
                                </w:rPr>
                                <w:t>Studios</w:t>
                              </w:r>
                              <w:proofErr w:type="spellEnd"/>
                            </w:sdtContent>
                          </w:sdt>
                        </w:p>
                      </w:txbxContent>
                    </v:textbox>
                    <w10:wrap anchorx="page" anchory="page"/>
                  </v:shape>
                </w:pict>
              </mc:Fallback>
            </mc:AlternateContent>
          </w:r>
        </w:p>
        <w:p w14:paraId="0F65C034" w14:textId="462EAEE1" w:rsidR="002C4B4A" w:rsidRDefault="002C4B4A">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EastAsia" w:hAnsiTheme="minorHAnsi" w:cstheme="minorBidi"/>
          <w:b w:val="0"/>
          <w:bCs w:val="0"/>
          <w:color w:val="auto"/>
          <w:sz w:val="22"/>
          <w:szCs w:val="22"/>
        </w:rPr>
        <w:id w:val="-419167726"/>
        <w:docPartObj>
          <w:docPartGallery w:val="Table of Contents"/>
          <w:docPartUnique/>
        </w:docPartObj>
      </w:sdtPr>
      <w:sdtEndPr/>
      <w:sdtContent>
        <w:p w14:paraId="7DC8C767" w14:textId="0C09EAD7" w:rsidR="002C4B4A" w:rsidRDefault="002C4B4A">
          <w:pPr>
            <w:pStyle w:val="TtuloTDC"/>
          </w:pPr>
          <w:r>
            <w:t>Contenido</w:t>
          </w:r>
        </w:p>
        <w:p w14:paraId="168E8CF6" w14:textId="218FFD75" w:rsidR="002C4B4A" w:rsidRDefault="002C4B4A">
          <w:pPr>
            <w:pStyle w:val="TDC1"/>
            <w:tabs>
              <w:tab w:val="right" w:leader="dot" w:pos="8494"/>
            </w:tabs>
            <w:rPr>
              <w:noProof/>
            </w:rPr>
          </w:pPr>
          <w:r>
            <w:fldChar w:fldCharType="begin"/>
          </w:r>
          <w:r>
            <w:instrText xml:space="preserve"> TOC \o "1-3" \h \z \u </w:instrText>
          </w:r>
          <w:r>
            <w:fldChar w:fldCharType="separate"/>
          </w:r>
          <w:hyperlink w:anchor="_Toc31478573" w:history="1">
            <w:r w:rsidRPr="00C350DF">
              <w:rPr>
                <w:rStyle w:val="Hipervnculo"/>
                <w:noProof/>
              </w:rPr>
              <w:t>BiruBiru: SetUp</w:t>
            </w:r>
            <w:r>
              <w:rPr>
                <w:noProof/>
                <w:webHidden/>
              </w:rPr>
              <w:tab/>
            </w:r>
            <w:r>
              <w:rPr>
                <w:noProof/>
                <w:webHidden/>
              </w:rPr>
              <w:fldChar w:fldCharType="begin"/>
            </w:r>
            <w:r>
              <w:rPr>
                <w:noProof/>
                <w:webHidden/>
              </w:rPr>
              <w:instrText xml:space="preserve"> PAGEREF _Toc31478573 \h </w:instrText>
            </w:r>
            <w:r>
              <w:rPr>
                <w:noProof/>
                <w:webHidden/>
              </w:rPr>
            </w:r>
            <w:r>
              <w:rPr>
                <w:noProof/>
                <w:webHidden/>
              </w:rPr>
              <w:fldChar w:fldCharType="separate"/>
            </w:r>
            <w:r>
              <w:rPr>
                <w:noProof/>
                <w:webHidden/>
              </w:rPr>
              <w:t>2</w:t>
            </w:r>
            <w:r>
              <w:rPr>
                <w:noProof/>
                <w:webHidden/>
              </w:rPr>
              <w:fldChar w:fldCharType="end"/>
            </w:r>
          </w:hyperlink>
        </w:p>
        <w:p w14:paraId="75C274C8" w14:textId="261D8D64" w:rsidR="002C4B4A" w:rsidRDefault="00337979">
          <w:pPr>
            <w:pStyle w:val="TDC2"/>
            <w:tabs>
              <w:tab w:val="right" w:leader="dot" w:pos="8494"/>
            </w:tabs>
            <w:rPr>
              <w:noProof/>
            </w:rPr>
          </w:pPr>
          <w:hyperlink w:anchor="_Toc31478574" w:history="1">
            <w:r w:rsidR="002C4B4A" w:rsidRPr="00C350DF">
              <w:rPr>
                <w:rStyle w:val="Hipervnculo"/>
                <w:noProof/>
              </w:rPr>
              <w:t>Definición básica</w:t>
            </w:r>
            <w:r w:rsidR="002C4B4A">
              <w:rPr>
                <w:noProof/>
                <w:webHidden/>
              </w:rPr>
              <w:tab/>
            </w:r>
            <w:r w:rsidR="002C4B4A">
              <w:rPr>
                <w:noProof/>
                <w:webHidden/>
              </w:rPr>
              <w:fldChar w:fldCharType="begin"/>
            </w:r>
            <w:r w:rsidR="002C4B4A">
              <w:rPr>
                <w:noProof/>
                <w:webHidden/>
              </w:rPr>
              <w:instrText xml:space="preserve"> PAGEREF _Toc31478574 \h </w:instrText>
            </w:r>
            <w:r w:rsidR="002C4B4A">
              <w:rPr>
                <w:noProof/>
                <w:webHidden/>
              </w:rPr>
            </w:r>
            <w:r w:rsidR="002C4B4A">
              <w:rPr>
                <w:noProof/>
                <w:webHidden/>
              </w:rPr>
              <w:fldChar w:fldCharType="separate"/>
            </w:r>
            <w:r w:rsidR="002C4B4A">
              <w:rPr>
                <w:noProof/>
                <w:webHidden/>
              </w:rPr>
              <w:t>2</w:t>
            </w:r>
            <w:r w:rsidR="002C4B4A">
              <w:rPr>
                <w:noProof/>
                <w:webHidden/>
              </w:rPr>
              <w:fldChar w:fldCharType="end"/>
            </w:r>
          </w:hyperlink>
        </w:p>
        <w:p w14:paraId="40071E6F" w14:textId="182906DE" w:rsidR="002C4B4A" w:rsidRDefault="00337979">
          <w:pPr>
            <w:pStyle w:val="TDC2"/>
            <w:tabs>
              <w:tab w:val="right" w:leader="dot" w:pos="8494"/>
            </w:tabs>
            <w:rPr>
              <w:noProof/>
            </w:rPr>
          </w:pPr>
          <w:hyperlink w:anchor="_Toc31478575" w:history="1">
            <w:r w:rsidR="002C4B4A" w:rsidRPr="00C350DF">
              <w:rPr>
                <w:rStyle w:val="Hipervnculo"/>
                <w:noProof/>
              </w:rPr>
              <w:t>Descripción de cada carta</w:t>
            </w:r>
            <w:r w:rsidR="002C4B4A">
              <w:rPr>
                <w:noProof/>
                <w:webHidden/>
              </w:rPr>
              <w:tab/>
            </w:r>
            <w:r w:rsidR="002C4B4A">
              <w:rPr>
                <w:noProof/>
                <w:webHidden/>
              </w:rPr>
              <w:fldChar w:fldCharType="begin"/>
            </w:r>
            <w:r w:rsidR="002C4B4A">
              <w:rPr>
                <w:noProof/>
                <w:webHidden/>
              </w:rPr>
              <w:instrText xml:space="preserve"> PAGEREF _Toc31478575 \h </w:instrText>
            </w:r>
            <w:r w:rsidR="002C4B4A">
              <w:rPr>
                <w:noProof/>
                <w:webHidden/>
              </w:rPr>
            </w:r>
            <w:r w:rsidR="002C4B4A">
              <w:rPr>
                <w:noProof/>
                <w:webHidden/>
              </w:rPr>
              <w:fldChar w:fldCharType="separate"/>
            </w:r>
            <w:r w:rsidR="002C4B4A">
              <w:rPr>
                <w:noProof/>
                <w:webHidden/>
              </w:rPr>
              <w:t>2</w:t>
            </w:r>
            <w:r w:rsidR="002C4B4A">
              <w:rPr>
                <w:noProof/>
                <w:webHidden/>
              </w:rPr>
              <w:fldChar w:fldCharType="end"/>
            </w:r>
          </w:hyperlink>
        </w:p>
        <w:p w14:paraId="72C8D423" w14:textId="30BC6189" w:rsidR="002C4B4A" w:rsidRDefault="002C4B4A" w:rsidP="002C4B4A">
          <w:r>
            <w:rPr>
              <w:b/>
              <w:bCs/>
            </w:rPr>
            <w:fldChar w:fldCharType="end"/>
          </w:r>
        </w:p>
      </w:sdtContent>
    </w:sdt>
    <w:p w14:paraId="341A9B6F" w14:textId="77777777" w:rsidR="002C4B4A" w:rsidRDefault="002C4B4A" w:rsidP="006F5429">
      <w:pPr>
        <w:pStyle w:val="Ttulo1"/>
      </w:pPr>
    </w:p>
    <w:p w14:paraId="2077A09F" w14:textId="77777777" w:rsidR="002C4B4A" w:rsidRDefault="002C4B4A" w:rsidP="006F5429">
      <w:pPr>
        <w:pStyle w:val="Ttulo1"/>
      </w:pPr>
      <w:bookmarkStart w:id="1" w:name="_Toc31478573"/>
    </w:p>
    <w:p w14:paraId="176827AC" w14:textId="77777777" w:rsidR="002C4B4A" w:rsidRDefault="002C4B4A" w:rsidP="006F5429">
      <w:pPr>
        <w:pStyle w:val="Ttulo1"/>
      </w:pPr>
    </w:p>
    <w:p w14:paraId="0F9EA16B" w14:textId="77777777" w:rsidR="002C4B4A" w:rsidRDefault="002C4B4A" w:rsidP="006F5429">
      <w:pPr>
        <w:pStyle w:val="Ttulo1"/>
      </w:pPr>
    </w:p>
    <w:p w14:paraId="38321920" w14:textId="77777777" w:rsidR="002C4B4A" w:rsidRDefault="002C4B4A" w:rsidP="006F5429">
      <w:pPr>
        <w:pStyle w:val="Ttulo1"/>
      </w:pPr>
    </w:p>
    <w:p w14:paraId="5077486C" w14:textId="77777777" w:rsidR="002C4B4A" w:rsidRDefault="002C4B4A" w:rsidP="006F5429">
      <w:pPr>
        <w:pStyle w:val="Ttulo1"/>
      </w:pPr>
    </w:p>
    <w:p w14:paraId="3914FF56" w14:textId="77777777" w:rsidR="002C4B4A" w:rsidRDefault="002C4B4A" w:rsidP="006F5429">
      <w:pPr>
        <w:pStyle w:val="Ttulo1"/>
      </w:pPr>
    </w:p>
    <w:p w14:paraId="54F53CCE" w14:textId="77777777" w:rsidR="002C4B4A" w:rsidRDefault="002C4B4A" w:rsidP="006F5429">
      <w:pPr>
        <w:pStyle w:val="Ttulo1"/>
      </w:pPr>
    </w:p>
    <w:p w14:paraId="7DFFA934" w14:textId="77777777" w:rsidR="002C4B4A" w:rsidRDefault="002C4B4A" w:rsidP="006F5429">
      <w:pPr>
        <w:pStyle w:val="Ttulo1"/>
      </w:pPr>
    </w:p>
    <w:p w14:paraId="4DB689A7" w14:textId="77777777" w:rsidR="002C4B4A" w:rsidRDefault="002C4B4A" w:rsidP="006F5429">
      <w:pPr>
        <w:pStyle w:val="Ttulo1"/>
      </w:pPr>
    </w:p>
    <w:p w14:paraId="16C71052" w14:textId="77777777" w:rsidR="002C4B4A" w:rsidRDefault="002C4B4A" w:rsidP="006F5429">
      <w:pPr>
        <w:pStyle w:val="Ttulo1"/>
      </w:pPr>
    </w:p>
    <w:bookmarkEnd w:id="1"/>
    <w:p w14:paraId="65087CAF" w14:textId="3A70BDD1" w:rsidR="006F5429" w:rsidRDefault="006F5429" w:rsidP="006F5429"/>
    <w:p w14:paraId="122EC615" w14:textId="2771CE3A" w:rsidR="002C4B4A" w:rsidRDefault="002C4B4A" w:rsidP="006F5429"/>
    <w:p w14:paraId="54013C32" w14:textId="09E3A4CD" w:rsidR="002C4B4A" w:rsidRDefault="002C4B4A" w:rsidP="006F5429"/>
    <w:p w14:paraId="7D35F11C" w14:textId="44740B33" w:rsidR="002C4B4A" w:rsidRDefault="002C4B4A" w:rsidP="006F5429"/>
    <w:p w14:paraId="32DE762D" w14:textId="26530AF9" w:rsidR="002C4B4A" w:rsidRDefault="002C4B4A" w:rsidP="006F5429"/>
    <w:p w14:paraId="5AD8B704" w14:textId="0340E7D2" w:rsidR="002C4B4A" w:rsidRDefault="002C4B4A" w:rsidP="002C4B4A">
      <w:pPr>
        <w:pStyle w:val="Ttulo1"/>
      </w:pPr>
      <w:r>
        <w:lastRenderedPageBreak/>
        <w:t>Descripción General</w:t>
      </w:r>
    </w:p>
    <w:p w14:paraId="6C0A218D" w14:textId="7272134C" w:rsidR="002C4B4A" w:rsidRDefault="002C4B4A" w:rsidP="002C4B4A">
      <w:proofErr w:type="spellStart"/>
      <w:r>
        <w:t>BiruBiru</w:t>
      </w:r>
      <w:proofErr w:type="spellEnd"/>
      <w:r>
        <w:t xml:space="preserve"> es un juego casual de cartas cuyo objetivo es amenizar quedadas de amigos o ser el desencadenante de las mejores fiestas. Un juego para calentar antes de salir y echarse unas risas con los amigos. </w:t>
      </w:r>
    </w:p>
    <w:p w14:paraId="1D5B3B14" w14:textId="4E93B60D" w:rsidR="002C4B4A" w:rsidRDefault="002C4B4A" w:rsidP="002C4B4A">
      <w:r>
        <w:t>Cuenta con una baraja personalizable en la que podemos distinguir dos tipos de cartas, cartas de tragos y cartas especiales. Las cartas de tragos se configuran en función de la “dificultad” escogida mientras que las cartas especiales se añaden o quitan de la baraja.</w:t>
      </w:r>
    </w:p>
    <w:p w14:paraId="13BBF188" w14:textId="2371DECF" w:rsidR="002C4B4A" w:rsidRPr="002C4B4A" w:rsidRDefault="002C4B4A" w:rsidP="002C4B4A">
      <w:proofErr w:type="gramStart"/>
      <w:r>
        <w:t>Además</w:t>
      </w:r>
      <w:proofErr w:type="gramEnd"/>
      <w:r>
        <w:t xml:space="preserve"> las cartas de tragos se encuadran en distintos palos que dotarán al juego de mayor dinamismo.</w:t>
      </w:r>
    </w:p>
    <w:p w14:paraId="6574BC35" w14:textId="4943B38E" w:rsidR="006F5429" w:rsidRDefault="006F5429" w:rsidP="002C4B4A">
      <w:pPr>
        <w:pStyle w:val="Ttulo1"/>
      </w:pPr>
      <w:bookmarkStart w:id="2" w:name="_Toc31478575"/>
      <w:r>
        <w:t>Descripción de cada carta</w:t>
      </w:r>
      <w:bookmarkEnd w:id="2"/>
    </w:p>
    <w:p w14:paraId="454C1E3C" w14:textId="0B61D376" w:rsidR="006F5429" w:rsidRDefault="006F5429" w:rsidP="006F5429">
      <w:pPr>
        <w:pStyle w:val="Prrafodelista"/>
        <w:numPr>
          <w:ilvl w:val="0"/>
          <w:numId w:val="1"/>
        </w:numPr>
      </w:pPr>
      <w:r>
        <w:t>Distinción en 4 palos:</w:t>
      </w:r>
    </w:p>
    <w:p w14:paraId="42FA00F3" w14:textId="700E9C09" w:rsidR="006F5429" w:rsidRDefault="00920F6A" w:rsidP="006F5429">
      <w:pPr>
        <w:pStyle w:val="Prrafodelista"/>
        <w:numPr>
          <w:ilvl w:val="1"/>
          <w:numId w:val="1"/>
        </w:numPr>
      </w:pPr>
      <w:r>
        <w:t>Limón</w:t>
      </w:r>
      <w:r w:rsidR="00A54DC1">
        <w:t xml:space="preserve"> (Amarillo)</w:t>
      </w:r>
      <w:r w:rsidR="006F5429">
        <w:t xml:space="preserve"> </w:t>
      </w:r>
      <w:r w:rsidR="006F5429">
        <w:sym w:font="Wingdings" w:char="F0E0"/>
      </w:r>
      <w:r w:rsidR="006F5429">
        <w:t xml:space="preserve"> Bebe el de la izquierda</w:t>
      </w:r>
    </w:p>
    <w:p w14:paraId="18DA1E37" w14:textId="6DD94198" w:rsidR="006F5429" w:rsidRDefault="00920F6A" w:rsidP="006F5429">
      <w:pPr>
        <w:pStyle w:val="Prrafodelista"/>
        <w:numPr>
          <w:ilvl w:val="1"/>
          <w:numId w:val="1"/>
        </w:numPr>
      </w:pPr>
      <w:r>
        <w:t>Hielo</w:t>
      </w:r>
      <w:r w:rsidR="00A54DC1">
        <w:t xml:space="preserve"> (Azul)</w:t>
      </w:r>
      <w:r w:rsidR="006F5429">
        <w:t xml:space="preserve"> </w:t>
      </w:r>
      <w:r w:rsidR="006F5429">
        <w:sym w:font="Wingdings" w:char="F0E0"/>
      </w:r>
      <w:r w:rsidR="006F5429">
        <w:t xml:space="preserve"> Bebe el de la derecha</w:t>
      </w:r>
    </w:p>
    <w:p w14:paraId="4420727D" w14:textId="3278BAED" w:rsidR="006F5429" w:rsidRDefault="00A54DC1" w:rsidP="006F5429">
      <w:pPr>
        <w:pStyle w:val="Prrafodelista"/>
        <w:numPr>
          <w:ilvl w:val="1"/>
          <w:numId w:val="1"/>
        </w:numPr>
      </w:pPr>
      <w:r>
        <w:t>Hierbabuena (Verde)</w:t>
      </w:r>
      <w:r w:rsidR="006F5429">
        <w:t xml:space="preserve"> </w:t>
      </w:r>
      <w:r w:rsidR="006F5429">
        <w:sym w:font="Wingdings" w:char="F0E0"/>
      </w:r>
      <w:r w:rsidR="006F5429">
        <w:t xml:space="preserve"> Bebe uno mismo</w:t>
      </w:r>
    </w:p>
    <w:p w14:paraId="3C7DE964" w14:textId="6EEAB401" w:rsidR="006F5429" w:rsidRDefault="00A54DC1" w:rsidP="006F5429">
      <w:pPr>
        <w:pStyle w:val="Prrafodelista"/>
        <w:numPr>
          <w:ilvl w:val="1"/>
          <w:numId w:val="1"/>
        </w:numPr>
      </w:pPr>
      <w:r>
        <w:t>Cereza (Rojo)</w:t>
      </w:r>
      <w:r w:rsidR="006F5429">
        <w:t xml:space="preserve"> </w:t>
      </w:r>
      <w:r w:rsidR="006F5429">
        <w:sym w:font="Wingdings" w:char="F0E0"/>
      </w:r>
      <w:r w:rsidR="006F5429">
        <w:t xml:space="preserve"> Bebe el </w:t>
      </w:r>
      <w:r w:rsidR="00C918EE">
        <w:t>de enfrente</w:t>
      </w:r>
    </w:p>
    <w:p w14:paraId="524FEEEF" w14:textId="0FFBAC7D" w:rsidR="006F5429" w:rsidRDefault="007C1125" w:rsidP="002C4B4A">
      <w:pPr>
        <w:pStyle w:val="Prrafodelista"/>
        <w:numPr>
          <w:ilvl w:val="0"/>
          <w:numId w:val="1"/>
        </w:numPr>
      </w:pPr>
      <w:r>
        <w:t xml:space="preserve">Cartas de tragos </w:t>
      </w:r>
      <w:r>
        <w:sym w:font="Wingdings" w:char="F0E0"/>
      </w:r>
      <w:r>
        <w:t xml:space="preserve">  min. 1 máx. 7</w:t>
      </w:r>
      <w:r w:rsidR="00127A20">
        <w:t>.</w:t>
      </w:r>
      <w:r w:rsidR="00C918EE">
        <w:t xml:space="preserve"> Los tragos sobrantes los repartirá el jugador a su elección</w:t>
      </w:r>
    </w:p>
    <w:p w14:paraId="44F42804" w14:textId="1DAE8E1A" w:rsidR="007C1125" w:rsidRDefault="007C1125" w:rsidP="006F5429">
      <w:pPr>
        <w:pStyle w:val="Prrafodelista"/>
        <w:numPr>
          <w:ilvl w:val="0"/>
          <w:numId w:val="1"/>
        </w:numPr>
      </w:pPr>
      <w:r>
        <w:t>Cartas especiales:</w:t>
      </w:r>
    </w:p>
    <w:p w14:paraId="4C8E3EA8" w14:textId="2561217E" w:rsidR="007C1125" w:rsidRDefault="007C1125" w:rsidP="007C1125">
      <w:pPr>
        <w:pStyle w:val="Prrafodelista"/>
        <w:numPr>
          <w:ilvl w:val="1"/>
          <w:numId w:val="1"/>
        </w:numPr>
      </w:pPr>
      <w:r>
        <w:t xml:space="preserve">Rey: indica al jugador que obtenga esta carta que, hasta la aparición de otro rey, podrá </w:t>
      </w:r>
      <w:r w:rsidR="00FC0B3E">
        <w:t>utilizar un dedo de cualquiera de las manos para colocarlo en su propia cara, y todos los demás deben imitarle. El último en hacerlo, bebe un trago.</w:t>
      </w:r>
    </w:p>
    <w:p w14:paraId="788F9720" w14:textId="7D7E7679" w:rsidR="007C1125" w:rsidRDefault="007C1125" w:rsidP="007C1125">
      <w:pPr>
        <w:pStyle w:val="Prrafodelista"/>
        <w:numPr>
          <w:ilvl w:val="1"/>
          <w:numId w:val="1"/>
        </w:numPr>
      </w:pPr>
      <w:r>
        <w:t>Norma:</w:t>
      </w:r>
      <w:r w:rsidR="00FC0B3E">
        <w:t xml:space="preserve"> una vez se saque esta carta se ofrecerán 3 posibles normas para el juego, y el jugador debe decidir entre estas 3 u ofrecer una nueva propia. Hasta que salga otra carta de este tipo, la norma estará activa y deberán beber un trago todos aquellos que la incumplan.</w:t>
      </w:r>
    </w:p>
    <w:p w14:paraId="2FFED699" w14:textId="09BF0443" w:rsidR="007C1125" w:rsidRDefault="007C1125" w:rsidP="007C1125">
      <w:pPr>
        <w:pStyle w:val="Prrafodelista"/>
        <w:numPr>
          <w:ilvl w:val="1"/>
          <w:numId w:val="1"/>
        </w:numPr>
      </w:pPr>
      <w:r>
        <w:t>Mochila:</w:t>
      </w:r>
      <w:r w:rsidR="00FC0B3E">
        <w:t xml:space="preserve"> los jugadores deberán ir diciendo una secuencia acumulativa, añadiendo en su turno una palabra nueva. En el momento que alguien se equivoque, bebe un trago y acaba la ronda.</w:t>
      </w:r>
    </w:p>
    <w:p w14:paraId="704C0B3E" w14:textId="3D55A65B" w:rsidR="007C1125" w:rsidRDefault="007C1125" w:rsidP="007C1125">
      <w:pPr>
        <w:pStyle w:val="Prrafodelista"/>
        <w:numPr>
          <w:ilvl w:val="1"/>
          <w:numId w:val="1"/>
        </w:numPr>
      </w:pPr>
      <w:r>
        <w:t>Yo nunca:</w:t>
      </w:r>
      <w:r w:rsidR="00FC0B3E">
        <w:t xml:space="preserve"> se trata de un yo nunca con 3 dedos. En el juego aparecerán preguntas, y, si alguien ha hecho lo que la pregunta dice, debe bajar un dedo. El primero que se quede sin ninguno de los 3 puntos, pierde y bebe un trago.</w:t>
      </w:r>
    </w:p>
    <w:p w14:paraId="2556D897" w14:textId="278B5164" w:rsidR="007C1125" w:rsidRDefault="007C1125" w:rsidP="007C1125">
      <w:pPr>
        <w:pStyle w:val="Prrafodelista"/>
        <w:numPr>
          <w:ilvl w:val="1"/>
          <w:numId w:val="1"/>
        </w:numPr>
      </w:pPr>
      <w:r>
        <w:t>Regata:</w:t>
      </w:r>
      <w:r w:rsidR="00FC0B3E">
        <w:t xml:space="preserve"> todo el mundo empieza a beber </w:t>
      </w:r>
      <w:r w:rsidR="006158B8">
        <w:t>a la misma vez, y el que saca la carta puede parar cuando quiera. Todos los demás no pueden parar hasta que su jugador anterior (siguiendo el orden de juego que se lleve, ya sea izquierda o derecha). Si alguien termina su vaso completo, puede parar.</w:t>
      </w:r>
    </w:p>
    <w:p w14:paraId="5F71306F" w14:textId="3F675C4A" w:rsidR="007C1125" w:rsidRDefault="007C1125" w:rsidP="007C1125">
      <w:pPr>
        <w:pStyle w:val="Prrafodelista"/>
        <w:numPr>
          <w:ilvl w:val="1"/>
          <w:numId w:val="1"/>
        </w:numPr>
      </w:pPr>
      <w:r>
        <w:t>De la habana:</w:t>
      </w:r>
      <w:r w:rsidR="006158B8">
        <w:t xml:space="preserve"> se ofrecerán 3 temas posibles, de los cuales el jugador que saca la carta debe decidir entre ellos. El minijuego se basa en decir algo de esa categoría en orden, hasta que uno repita o no sepa que decir. Este jugador bebe un trago.</w:t>
      </w:r>
    </w:p>
    <w:p w14:paraId="4564E461" w14:textId="6A3FEB74" w:rsidR="007C1125" w:rsidRDefault="007C1125" w:rsidP="007C1125">
      <w:pPr>
        <w:pStyle w:val="Prrafodelista"/>
        <w:numPr>
          <w:ilvl w:val="1"/>
          <w:numId w:val="1"/>
        </w:numPr>
      </w:pPr>
      <w:r>
        <w:t>Hidalgo:</w:t>
      </w:r>
      <w:r w:rsidR="006158B8">
        <w:t xml:space="preserve"> esta depende del tipo de carta Hidalgo que se saque:</w:t>
      </w:r>
    </w:p>
    <w:p w14:paraId="3138B488" w14:textId="6C920132" w:rsidR="006158B8" w:rsidRDefault="006158B8" w:rsidP="006158B8">
      <w:pPr>
        <w:pStyle w:val="Prrafodelista"/>
        <w:numPr>
          <w:ilvl w:val="2"/>
          <w:numId w:val="1"/>
        </w:numPr>
      </w:pPr>
      <w:r>
        <w:lastRenderedPageBreak/>
        <w:t xml:space="preserve">Si tiene una Coca-Cola: todos los jugadores con </w:t>
      </w:r>
      <w:r w:rsidR="00127A20">
        <w:t>Co</w:t>
      </w:r>
      <w:r>
        <w:t>ca-</w:t>
      </w:r>
      <w:r w:rsidR="00127A20">
        <w:t>C</w:t>
      </w:r>
      <w:r>
        <w:t>ola beben el vaso entero</w:t>
      </w:r>
    </w:p>
    <w:p w14:paraId="0A061C5C" w14:textId="3FB169CE" w:rsidR="006158B8" w:rsidRDefault="006158B8" w:rsidP="006158B8">
      <w:pPr>
        <w:pStyle w:val="Prrafodelista"/>
        <w:numPr>
          <w:ilvl w:val="2"/>
          <w:numId w:val="1"/>
        </w:numPr>
      </w:pPr>
      <w:r>
        <w:t xml:space="preserve">Si tiene una Fanta de Limón: todos los jugadores con </w:t>
      </w:r>
      <w:proofErr w:type="spellStart"/>
      <w:r>
        <w:t>fanta</w:t>
      </w:r>
      <w:proofErr w:type="spellEnd"/>
      <w:r>
        <w:t xml:space="preserve"> limón beben el vaso entero</w:t>
      </w:r>
    </w:p>
    <w:p w14:paraId="4D2C94ED" w14:textId="16C5503B" w:rsidR="006158B8" w:rsidRDefault="006158B8" w:rsidP="006158B8">
      <w:pPr>
        <w:pStyle w:val="Prrafodelista"/>
        <w:numPr>
          <w:ilvl w:val="2"/>
          <w:numId w:val="1"/>
        </w:numPr>
      </w:pPr>
      <w:r>
        <w:t>Si tiene una Fant</w:t>
      </w:r>
      <w:r w:rsidR="00152A79">
        <w:t xml:space="preserve">a de </w:t>
      </w:r>
      <w:r>
        <w:t>Naranja:</w:t>
      </w:r>
      <w:r w:rsidRPr="006158B8">
        <w:t xml:space="preserve"> </w:t>
      </w:r>
      <w:r>
        <w:t xml:space="preserve">todos los jugadores </w:t>
      </w:r>
      <w:proofErr w:type="spellStart"/>
      <w:r>
        <w:t>fanta</w:t>
      </w:r>
      <w:proofErr w:type="spellEnd"/>
      <w:r>
        <w:t xml:space="preserve"> naranja beben el vaso entero</w:t>
      </w:r>
    </w:p>
    <w:p w14:paraId="69BAA298" w14:textId="6EA06FF2" w:rsidR="006158B8" w:rsidRDefault="006158B8" w:rsidP="006158B8">
      <w:pPr>
        <w:pStyle w:val="Prrafodelista"/>
        <w:numPr>
          <w:ilvl w:val="2"/>
          <w:numId w:val="1"/>
        </w:numPr>
      </w:pPr>
      <w:r>
        <w:t>Si tiene Tónica (u otros): todos los jugadores con tónica u otros beben el vaso entero</w:t>
      </w:r>
    </w:p>
    <w:p w14:paraId="7BD176F8" w14:textId="76958AA2" w:rsidR="007C1125" w:rsidRDefault="002C4B4A" w:rsidP="007C1125">
      <w:pPr>
        <w:pStyle w:val="Prrafodelista"/>
        <w:numPr>
          <w:ilvl w:val="1"/>
          <w:numId w:val="1"/>
        </w:numPr>
      </w:pPr>
      <w:r>
        <w:t>Chupitos</w:t>
      </w:r>
      <w:r w:rsidR="00966094">
        <w:t>: todo el mundo bebe un chupito</w:t>
      </w:r>
    </w:p>
    <w:p w14:paraId="61F466BB" w14:textId="7815F3C4" w:rsidR="00966094" w:rsidRDefault="00966094" w:rsidP="00966094">
      <w:pPr>
        <w:pStyle w:val="Prrafodelista"/>
      </w:pPr>
    </w:p>
    <w:p w14:paraId="716760C8" w14:textId="0FFA9318" w:rsidR="00152DF4" w:rsidRPr="00152DF4" w:rsidRDefault="00966094" w:rsidP="00152DF4">
      <w:pPr>
        <w:pStyle w:val="Ttulo1"/>
      </w:pPr>
      <w:r>
        <w:t>Modos:</w:t>
      </w:r>
    </w:p>
    <w:p w14:paraId="12A635AD" w14:textId="3FE27ADE" w:rsidR="00152DF4" w:rsidRDefault="00152DF4" w:rsidP="00966094">
      <w:pPr>
        <w:pStyle w:val="Prrafodelista"/>
        <w:numPr>
          <w:ilvl w:val="0"/>
          <w:numId w:val="2"/>
        </w:numPr>
      </w:pPr>
      <w:r>
        <w:t>Normal:</w:t>
      </w:r>
    </w:p>
    <w:p w14:paraId="3DE6FE64" w14:textId="1AE9B3DF" w:rsidR="00966094" w:rsidRDefault="00966094" w:rsidP="00152DF4">
      <w:pPr>
        <w:pStyle w:val="Prrafodelista"/>
        <w:numPr>
          <w:ilvl w:val="1"/>
          <w:numId w:val="2"/>
        </w:numPr>
      </w:pPr>
      <w:r>
        <w:t>Suave/Calentamiento: Aparecer</w:t>
      </w:r>
      <w:r w:rsidR="00152DF4">
        <w:t>á</w:t>
      </w:r>
      <w:r>
        <w:t>n cartas del 1-6 y el máximo de tragos 3</w:t>
      </w:r>
    </w:p>
    <w:p w14:paraId="74EE21E4" w14:textId="5DDC1EE1" w:rsidR="00966094" w:rsidRDefault="00966094" w:rsidP="00152DF4">
      <w:pPr>
        <w:pStyle w:val="Prrafodelista"/>
        <w:numPr>
          <w:ilvl w:val="1"/>
          <w:numId w:val="2"/>
        </w:numPr>
      </w:pPr>
      <w:r>
        <w:t>Normal/Casual: Aparecen cartas del 1 al 8 máximo 4 tragos.</w:t>
      </w:r>
    </w:p>
    <w:p w14:paraId="2C0E779C" w14:textId="67BDD469" w:rsidR="00966094" w:rsidRDefault="00966094" w:rsidP="00152DF4">
      <w:pPr>
        <w:pStyle w:val="Prrafodelista"/>
        <w:numPr>
          <w:ilvl w:val="1"/>
          <w:numId w:val="2"/>
        </w:numPr>
      </w:pPr>
      <w:r>
        <w:t>Hardcore/ Borrachera: Aparecen cartas del 3 al 10 máximo 5 tragos. Incluye carta chupitos por defecto.</w:t>
      </w:r>
    </w:p>
    <w:p w14:paraId="788ABF12" w14:textId="4B27EC67" w:rsidR="00152DF4" w:rsidRDefault="00152DF4" w:rsidP="00152DF4">
      <w:pPr>
        <w:pStyle w:val="Prrafodelista"/>
        <w:numPr>
          <w:ilvl w:val="0"/>
          <w:numId w:val="2"/>
        </w:numPr>
      </w:pPr>
      <w:r>
        <w:t xml:space="preserve">Picante: </w:t>
      </w:r>
    </w:p>
    <w:p w14:paraId="55A515F7" w14:textId="2E9A6A65" w:rsidR="002C03E3" w:rsidRDefault="009362BF" w:rsidP="002C03E3">
      <w:pPr>
        <w:pStyle w:val="Prrafodelista"/>
        <w:numPr>
          <w:ilvl w:val="1"/>
          <w:numId w:val="2"/>
        </w:numPr>
      </w:pPr>
      <w:r>
        <w:t>Por decidir si hay modos o no</w:t>
      </w:r>
    </w:p>
    <w:p w14:paraId="74F06B92" w14:textId="434489E5" w:rsidR="009362BF" w:rsidRDefault="00823B6C" w:rsidP="00823B6C">
      <w:pPr>
        <w:pStyle w:val="Ttulo1"/>
      </w:pPr>
      <w:r>
        <w:t>Monetización</w:t>
      </w:r>
    </w:p>
    <w:p w14:paraId="3981A3D2" w14:textId="14ECB992" w:rsidR="001E5C43" w:rsidRDefault="00AC6BCA" w:rsidP="001E5C43">
      <w:r>
        <w:t>Se pondrá un banner (tamaño del banner por decidir a</w:t>
      </w:r>
      <w:r w:rsidR="004B14E0">
        <w:t>ú</w:t>
      </w:r>
      <w:r>
        <w:t>n)</w:t>
      </w:r>
      <w:r w:rsidR="005F53D5">
        <w:t xml:space="preserve"> en la parte superior de la pantalla.</w:t>
      </w:r>
    </w:p>
    <w:p w14:paraId="0CD5A44C" w14:textId="476593FF" w:rsidR="00554821" w:rsidRDefault="00E63B0D">
      <w:r>
        <w:t xml:space="preserve">Poner anuncio intersticial en los modos de juego más interesantes </w:t>
      </w:r>
      <w:r w:rsidR="00C764E4">
        <w:t>como picante o modo hardcore</w:t>
      </w:r>
      <w:r w:rsidR="00F402AE">
        <w:t>.</w:t>
      </w:r>
    </w:p>
    <w:p w14:paraId="049D3B44" w14:textId="0A273E6E" w:rsidR="00233E0E" w:rsidRDefault="00233E0E" w:rsidP="00233E0E">
      <w:pPr>
        <w:pStyle w:val="Ttulo1"/>
      </w:pPr>
      <w:r>
        <w:t>Interfaces</w:t>
      </w:r>
    </w:p>
    <w:p w14:paraId="73918925" w14:textId="0AC1FFE2" w:rsidR="009E26A4" w:rsidRDefault="009E26A4" w:rsidP="00966094">
      <w:r>
        <w:t>Interfaces: Vertical</w:t>
      </w:r>
    </w:p>
    <w:p w14:paraId="257C1A16" w14:textId="4C27468E" w:rsidR="009E26A4" w:rsidRDefault="008369EA" w:rsidP="00966094">
      <w:r>
        <w:rPr>
          <w:noProof/>
        </w:rPr>
        <mc:AlternateContent>
          <mc:Choice Requires="wps">
            <w:drawing>
              <wp:anchor distT="0" distB="0" distL="114300" distR="114300" simplePos="0" relativeHeight="251658242" behindDoc="0" locked="0" layoutInCell="1" allowOverlap="1" wp14:anchorId="7E4116BB" wp14:editId="27D35B82">
                <wp:simplePos x="0" y="0"/>
                <wp:positionH relativeFrom="margin">
                  <wp:align>center</wp:align>
                </wp:positionH>
                <wp:positionV relativeFrom="paragraph">
                  <wp:posOffset>17145</wp:posOffset>
                </wp:positionV>
                <wp:extent cx="2049780" cy="3149600"/>
                <wp:effectExtent l="0" t="0" r="26670" b="12700"/>
                <wp:wrapNone/>
                <wp:docPr id="11" name="Rectángulo 11"/>
                <wp:cNvGraphicFramePr/>
                <a:graphic xmlns:a="http://schemas.openxmlformats.org/drawingml/2006/main">
                  <a:graphicData uri="http://schemas.microsoft.com/office/word/2010/wordprocessingShape">
                    <wps:wsp>
                      <wps:cNvSpPr/>
                      <wps:spPr>
                        <a:xfrm>
                          <a:off x="0" y="0"/>
                          <a:ext cx="2049780" cy="3149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0BC226" id="Rectángulo 11" o:spid="_x0000_s1026" style="position:absolute;margin-left:0;margin-top:1.35pt;width:161.4pt;height:248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" fillcolor="white [3201]" strokecolor="black [3200]" strokeweight="1pt">
                <w10:wrap anchorx="margin"/>
              </v:rect>
            </w:pict>
          </mc:Fallback>
        </mc:AlternateContent>
      </w:r>
      <w:r w:rsidR="00346D5B">
        <w:rPr>
          <w:noProof/>
        </w:rPr>
        <mc:AlternateContent>
          <mc:Choice Requires="wps">
            <w:drawing>
              <wp:anchor distT="0" distB="0" distL="114300" distR="114300" simplePos="0" relativeHeight="251658243" behindDoc="0" locked="0" layoutInCell="1" allowOverlap="1" wp14:anchorId="1FC7347D" wp14:editId="35B88953">
                <wp:simplePos x="0" y="0"/>
                <wp:positionH relativeFrom="column">
                  <wp:posOffset>1724025</wp:posOffset>
                </wp:positionH>
                <wp:positionV relativeFrom="paragraph">
                  <wp:posOffset>105410</wp:posOffset>
                </wp:positionV>
                <wp:extent cx="1925320" cy="309880"/>
                <wp:effectExtent l="0" t="0" r="17780" b="13970"/>
                <wp:wrapNone/>
                <wp:docPr id="32" name="Rectángulo 32"/>
                <wp:cNvGraphicFramePr/>
                <a:graphic xmlns:a="http://schemas.openxmlformats.org/drawingml/2006/main">
                  <a:graphicData uri="http://schemas.microsoft.com/office/word/2010/wordprocessingShape">
                    <wps:wsp>
                      <wps:cNvSpPr/>
                      <wps:spPr>
                        <a:xfrm>
                          <a:off x="0" y="0"/>
                          <a:ext cx="1925320"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429071F" w14:textId="4B46C20D" w:rsidR="00346D5B" w:rsidRDefault="00346D5B" w:rsidP="00346D5B">
                            <w:pPr>
                              <w:jc w:val="center"/>
                            </w:pPr>
                            <w: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7347D" id="Rectángulo 32" o:spid="_x0000_s1056" style="position:absolute;margin-left:135.75pt;margin-top:8.3pt;width:151.6pt;height:24.4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" fillcolor="#a5a5a5 [3206]" strokecolor="#525252 [1606]" strokeweight="1pt">
                <v:textbox>
                  <w:txbxContent>
                    <w:p w14:paraId="2429071F" w14:textId="4B46C20D" w:rsidR="00346D5B" w:rsidRDefault="00346D5B" w:rsidP="00346D5B">
                      <w:pPr>
                        <w:jc w:val="center"/>
                      </w:pPr>
                      <w:r>
                        <w:t>BANNER</w:t>
                      </w:r>
                    </w:p>
                  </w:txbxContent>
                </v:textbox>
              </v:rect>
            </w:pict>
          </mc:Fallback>
        </mc:AlternateContent>
      </w:r>
    </w:p>
    <w:p w14:paraId="46C093DB" w14:textId="77031A53" w:rsidR="00B22F46" w:rsidRPr="00B22F46" w:rsidRDefault="007146DE" w:rsidP="00B22F46">
      <w:r>
        <w:rPr>
          <w:noProof/>
        </w:rPr>
        <mc:AlternateContent>
          <mc:Choice Requires="wps">
            <w:drawing>
              <wp:anchor distT="0" distB="0" distL="114300" distR="114300" simplePos="0" relativeHeight="251658244" behindDoc="0" locked="0" layoutInCell="1" allowOverlap="1" wp14:anchorId="314C7445" wp14:editId="451D1AAE">
                <wp:simplePos x="0" y="0"/>
                <wp:positionH relativeFrom="column">
                  <wp:posOffset>1739265</wp:posOffset>
                </wp:positionH>
                <wp:positionV relativeFrom="paragraph">
                  <wp:posOffset>247015</wp:posOffset>
                </wp:positionV>
                <wp:extent cx="1910080" cy="670560"/>
                <wp:effectExtent l="0" t="0" r="13970" b="15240"/>
                <wp:wrapNone/>
                <wp:docPr id="33" name="Cuadro de texto 33"/>
                <wp:cNvGraphicFramePr/>
                <a:graphic xmlns:a="http://schemas.openxmlformats.org/drawingml/2006/main">
                  <a:graphicData uri="http://schemas.microsoft.com/office/word/2010/wordprocessingShape">
                    <wps:wsp>
                      <wps:cNvSpPr txBox="1"/>
                      <wps:spPr>
                        <a:xfrm>
                          <a:off x="0" y="0"/>
                          <a:ext cx="1910080" cy="670560"/>
                        </a:xfrm>
                        <a:prstGeom prst="rect">
                          <a:avLst/>
                        </a:prstGeom>
                        <a:solidFill>
                          <a:schemeClr val="lt1"/>
                        </a:solidFill>
                        <a:ln w="6350">
                          <a:solidFill>
                            <a:prstClr val="black"/>
                          </a:solidFill>
                        </a:ln>
                      </wps:spPr>
                      <wps:txbx>
                        <w:txbxContent>
                          <w:p w14:paraId="036912F6" w14:textId="77777777" w:rsidR="00346D5B" w:rsidRPr="00346D5B" w:rsidRDefault="00346D5B" w:rsidP="00346D5B">
                            <w:pPr>
                              <w:jc w:val="center"/>
                              <w:rPr>
                                <w:sz w:val="52"/>
                                <w:szCs w:val="52"/>
                              </w:rPr>
                            </w:pPr>
                            <w:r w:rsidRPr="00346D5B">
                              <w:rPr>
                                <w:sz w:val="52"/>
                                <w:szCs w:val="52"/>
                              </w:rPr>
                              <w:t xml:space="preserve">BIRU </w:t>
                            </w:r>
                            <w:proofErr w:type="spellStart"/>
                            <w:r w:rsidRPr="00346D5B">
                              <w:rPr>
                                <w:sz w:val="52"/>
                                <w:szCs w:val="52"/>
                              </w:rPr>
                              <w:t>BIRU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C7445" id="Cuadro de texto 33" o:spid="_x0000_s1057" type="#_x0000_t202" style="position:absolute;margin-left:136.95pt;margin-top:19.45pt;width:150.4pt;height:52.8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" fillcolor="white [3201]" strokeweight=".5pt">
                <v:textbox>
                  <w:txbxContent>
                    <w:p w14:paraId="036912F6" w14:textId="77777777" w:rsidR="00346D5B" w:rsidRPr="00346D5B" w:rsidRDefault="00346D5B" w:rsidP="00346D5B">
                      <w:pPr>
                        <w:jc w:val="center"/>
                        <w:rPr>
                          <w:sz w:val="52"/>
                          <w:szCs w:val="52"/>
                        </w:rPr>
                      </w:pPr>
                      <w:r w:rsidRPr="00346D5B">
                        <w:rPr>
                          <w:sz w:val="52"/>
                          <w:szCs w:val="52"/>
                        </w:rPr>
                        <w:t xml:space="preserve">BIRU </w:t>
                      </w:r>
                      <w:proofErr w:type="spellStart"/>
                      <w:r w:rsidRPr="00346D5B">
                        <w:rPr>
                          <w:sz w:val="52"/>
                          <w:szCs w:val="52"/>
                        </w:rPr>
                        <w:t>BIRU</w:t>
                      </w:r>
                      <w:proofErr w:type="spellEnd"/>
                    </w:p>
                  </w:txbxContent>
                </v:textbox>
              </v:shape>
            </w:pict>
          </mc:Fallback>
        </mc:AlternateContent>
      </w:r>
      <w:r w:rsidR="008369EA">
        <w:rPr>
          <w:noProof/>
        </w:rPr>
        <mc:AlternateContent>
          <mc:Choice Requires="wps">
            <w:drawing>
              <wp:anchor distT="0" distB="0" distL="114300" distR="114300" simplePos="0" relativeHeight="251658246" behindDoc="0" locked="0" layoutInCell="1" allowOverlap="1" wp14:anchorId="2C2C0498" wp14:editId="39146523">
                <wp:simplePos x="0" y="0"/>
                <wp:positionH relativeFrom="column">
                  <wp:posOffset>4365625</wp:posOffset>
                </wp:positionH>
                <wp:positionV relativeFrom="paragraph">
                  <wp:posOffset>516255</wp:posOffset>
                </wp:positionV>
                <wp:extent cx="1407160" cy="279400"/>
                <wp:effectExtent l="0" t="0" r="2540" b="6350"/>
                <wp:wrapNone/>
                <wp:docPr id="35" name="Cuadro de texto 35"/>
                <wp:cNvGraphicFramePr/>
                <a:graphic xmlns:a="http://schemas.openxmlformats.org/drawingml/2006/main">
                  <a:graphicData uri="http://schemas.microsoft.com/office/word/2010/wordprocessingShape">
                    <wps:wsp>
                      <wps:cNvSpPr txBox="1"/>
                      <wps:spPr>
                        <a:xfrm>
                          <a:off x="0" y="0"/>
                          <a:ext cx="1407160" cy="279400"/>
                        </a:xfrm>
                        <a:prstGeom prst="rect">
                          <a:avLst/>
                        </a:prstGeom>
                        <a:solidFill>
                          <a:schemeClr val="lt1"/>
                        </a:solidFill>
                        <a:ln w="6350">
                          <a:noFill/>
                        </a:ln>
                      </wps:spPr>
                      <wps:txbx>
                        <w:txbxContent>
                          <w:p w14:paraId="53118F23" w14:textId="1F11C921" w:rsidR="00DC52F7" w:rsidRDefault="00DC52F7">
                            <w:r>
                              <w:t>Título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C0498" id="Cuadro de texto 35" o:spid="_x0000_s1058" type="#_x0000_t202" style="position:absolute;margin-left:343.75pt;margin-top:40.65pt;width:110.8pt;height:22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" fillcolor="white [3201]" stroked="f" strokeweight=".5pt">
                <v:textbox>
                  <w:txbxContent>
                    <w:p w14:paraId="53118F23" w14:textId="1F11C921" w:rsidR="00DC52F7" w:rsidRDefault="00DC52F7">
                      <w:r>
                        <w:t>Título</w:t>
                      </w:r>
                    </w:p>
                  </w:txbxContent>
                </v:textbox>
              </v:shape>
            </w:pict>
          </mc:Fallback>
        </mc:AlternateContent>
      </w:r>
      <w:r w:rsidR="008369EA">
        <w:rPr>
          <w:noProof/>
        </w:rPr>
        <mc:AlternateContent>
          <mc:Choice Requires="wps">
            <w:drawing>
              <wp:anchor distT="0" distB="0" distL="114300" distR="114300" simplePos="0" relativeHeight="251658245" behindDoc="0" locked="0" layoutInCell="1" allowOverlap="1" wp14:anchorId="24BD568C" wp14:editId="0BBC192C">
                <wp:simplePos x="0" y="0"/>
                <wp:positionH relativeFrom="column">
                  <wp:posOffset>3862705</wp:posOffset>
                </wp:positionH>
                <wp:positionV relativeFrom="paragraph">
                  <wp:posOffset>648335</wp:posOffset>
                </wp:positionV>
                <wp:extent cx="416560" cy="0"/>
                <wp:effectExtent l="0" t="76200" r="21590" b="95250"/>
                <wp:wrapNone/>
                <wp:docPr id="34" name="Conector recto de flecha 34"/>
                <wp:cNvGraphicFramePr/>
                <a:graphic xmlns:a="http://schemas.openxmlformats.org/drawingml/2006/main">
                  <a:graphicData uri="http://schemas.microsoft.com/office/word/2010/wordprocessingShape">
                    <wps:wsp>
                      <wps:cNvCnPr/>
                      <wps:spPr>
                        <a:xfrm>
                          <a:off x="0" y="0"/>
                          <a:ext cx="416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E83A1B" id="_x0000_t32" coordsize="21600,21600" o:spt="32" o:oned="t" path="m,l21600,21600e" filled="f">
                <v:path arrowok="t" fillok="f" o:connecttype="none"/>
                <o:lock v:ext="edit" shapetype="t"/>
              </v:shapetype>
              <v:shape id="Conector recto de flecha 34" o:spid="_x0000_s1026" type="#_x0000_t32" style="position:absolute;margin-left:304.15pt;margin-top:51.05pt;width:32.8pt;height:0;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" strokecolor="#4472c4 [3204]" strokeweight=".5pt">
                <v:stroke endarrow="block" joinstyle="miter"/>
              </v:shape>
            </w:pict>
          </mc:Fallback>
        </mc:AlternateContent>
      </w:r>
    </w:p>
    <w:sectPr w:rsidR="00B22F46" w:rsidRPr="00B22F46" w:rsidSect="002C4B4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A3440"/>
    <w:multiLevelType w:val="hybridMultilevel"/>
    <w:tmpl w:val="23528374"/>
    <w:lvl w:ilvl="0" w:tplc="10E68CE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B9396F"/>
    <w:multiLevelType w:val="hybridMultilevel"/>
    <w:tmpl w:val="4BF0A65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8C"/>
    <w:rsid w:val="00070E92"/>
    <w:rsid w:val="000B61D6"/>
    <w:rsid w:val="000C271B"/>
    <w:rsid w:val="000D120F"/>
    <w:rsid w:val="000D3B5A"/>
    <w:rsid w:val="0010529B"/>
    <w:rsid w:val="00127A20"/>
    <w:rsid w:val="00152A79"/>
    <w:rsid w:val="00152DF4"/>
    <w:rsid w:val="00155868"/>
    <w:rsid w:val="00157983"/>
    <w:rsid w:val="001E5C43"/>
    <w:rsid w:val="00233E0E"/>
    <w:rsid w:val="002909A3"/>
    <w:rsid w:val="002A7B28"/>
    <w:rsid w:val="002B086C"/>
    <w:rsid w:val="002C03E3"/>
    <w:rsid w:val="002C1D87"/>
    <w:rsid w:val="002C4B4A"/>
    <w:rsid w:val="00307028"/>
    <w:rsid w:val="00337979"/>
    <w:rsid w:val="003454F9"/>
    <w:rsid w:val="00346D5B"/>
    <w:rsid w:val="003E61DB"/>
    <w:rsid w:val="003F5546"/>
    <w:rsid w:val="004043C0"/>
    <w:rsid w:val="00482E9D"/>
    <w:rsid w:val="00490185"/>
    <w:rsid w:val="004B14E0"/>
    <w:rsid w:val="004F05DE"/>
    <w:rsid w:val="00512441"/>
    <w:rsid w:val="00554821"/>
    <w:rsid w:val="005759C6"/>
    <w:rsid w:val="005D53CA"/>
    <w:rsid w:val="005F53D5"/>
    <w:rsid w:val="006158B8"/>
    <w:rsid w:val="006F5429"/>
    <w:rsid w:val="007146DE"/>
    <w:rsid w:val="007428F1"/>
    <w:rsid w:val="007C1125"/>
    <w:rsid w:val="00823B6C"/>
    <w:rsid w:val="008369EA"/>
    <w:rsid w:val="00920F6A"/>
    <w:rsid w:val="009362BF"/>
    <w:rsid w:val="009424A5"/>
    <w:rsid w:val="009425D5"/>
    <w:rsid w:val="00955287"/>
    <w:rsid w:val="00966094"/>
    <w:rsid w:val="009E26A4"/>
    <w:rsid w:val="00A54DC1"/>
    <w:rsid w:val="00AA2790"/>
    <w:rsid w:val="00AC6BCA"/>
    <w:rsid w:val="00B22F46"/>
    <w:rsid w:val="00B87DDF"/>
    <w:rsid w:val="00BA4156"/>
    <w:rsid w:val="00C05AAF"/>
    <w:rsid w:val="00C764E4"/>
    <w:rsid w:val="00C87716"/>
    <w:rsid w:val="00C918EE"/>
    <w:rsid w:val="00CA678C"/>
    <w:rsid w:val="00D037DB"/>
    <w:rsid w:val="00D050AF"/>
    <w:rsid w:val="00D40610"/>
    <w:rsid w:val="00D64250"/>
    <w:rsid w:val="00DC52F7"/>
    <w:rsid w:val="00DE2985"/>
    <w:rsid w:val="00DE6176"/>
    <w:rsid w:val="00E63B0D"/>
    <w:rsid w:val="00EA0B10"/>
    <w:rsid w:val="00EB7E0B"/>
    <w:rsid w:val="00F402AE"/>
    <w:rsid w:val="00FC0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9B3E"/>
  <w15:chartTrackingRefBased/>
  <w15:docId w15:val="{462307EB-4D25-4748-BB20-02833179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29"/>
  </w:style>
  <w:style w:type="paragraph" w:styleId="Ttulo1">
    <w:name w:val="heading 1"/>
    <w:basedOn w:val="Normal"/>
    <w:next w:val="Normal"/>
    <w:link w:val="Ttulo1Car"/>
    <w:uiPriority w:val="9"/>
    <w:qFormat/>
    <w:rsid w:val="006F54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6F542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6F5429"/>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6F5429"/>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6F5429"/>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6F542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6F54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F542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6F54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429"/>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6F5429"/>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6F5429"/>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6F5429"/>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6F5429"/>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6F5429"/>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6F542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F5429"/>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6F542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F5429"/>
    <w:pPr>
      <w:spacing w:line="240" w:lineRule="auto"/>
    </w:pPr>
    <w:rPr>
      <w:b/>
      <w:bCs/>
      <w:color w:val="4472C4" w:themeColor="accent1"/>
      <w:sz w:val="18"/>
      <w:szCs w:val="18"/>
    </w:rPr>
  </w:style>
  <w:style w:type="paragraph" w:styleId="Ttulo">
    <w:name w:val="Title"/>
    <w:basedOn w:val="Normal"/>
    <w:next w:val="Normal"/>
    <w:link w:val="TtuloCar"/>
    <w:uiPriority w:val="10"/>
    <w:qFormat/>
    <w:rsid w:val="006F54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6F5429"/>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6F542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6F5429"/>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6F5429"/>
    <w:rPr>
      <w:b/>
      <w:bCs/>
    </w:rPr>
  </w:style>
  <w:style w:type="character" w:styleId="nfasis">
    <w:name w:val="Emphasis"/>
    <w:basedOn w:val="Fuentedeprrafopredeter"/>
    <w:uiPriority w:val="20"/>
    <w:qFormat/>
    <w:rsid w:val="006F5429"/>
    <w:rPr>
      <w:i/>
      <w:iCs/>
    </w:rPr>
  </w:style>
  <w:style w:type="paragraph" w:styleId="Sinespaciado">
    <w:name w:val="No Spacing"/>
    <w:link w:val="SinespaciadoCar"/>
    <w:uiPriority w:val="1"/>
    <w:qFormat/>
    <w:rsid w:val="006F5429"/>
    <w:pPr>
      <w:spacing w:after="0" w:line="240" w:lineRule="auto"/>
    </w:pPr>
  </w:style>
  <w:style w:type="paragraph" w:styleId="Cita">
    <w:name w:val="Quote"/>
    <w:basedOn w:val="Normal"/>
    <w:next w:val="Normal"/>
    <w:link w:val="CitaCar"/>
    <w:uiPriority w:val="29"/>
    <w:qFormat/>
    <w:rsid w:val="006F5429"/>
    <w:rPr>
      <w:i/>
      <w:iCs/>
      <w:color w:val="000000" w:themeColor="text1"/>
    </w:rPr>
  </w:style>
  <w:style w:type="character" w:customStyle="1" w:styleId="CitaCar">
    <w:name w:val="Cita Car"/>
    <w:basedOn w:val="Fuentedeprrafopredeter"/>
    <w:link w:val="Cita"/>
    <w:uiPriority w:val="29"/>
    <w:rsid w:val="006F5429"/>
    <w:rPr>
      <w:i/>
      <w:iCs/>
      <w:color w:val="000000" w:themeColor="text1"/>
    </w:rPr>
  </w:style>
  <w:style w:type="paragraph" w:styleId="Citadestacada">
    <w:name w:val="Intense Quote"/>
    <w:basedOn w:val="Normal"/>
    <w:next w:val="Normal"/>
    <w:link w:val="CitadestacadaCar"/>
    <w:uiPriority w:val="30"/>
    <w:qFormat/>
    <w:rsid w:val="006F5429"/>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6F5429"/>
    <w:rPr>
      <w:b/>
      <w:bCs/>
      <w:i/>
      <w:iCs/>
      <w:color w:val="4472C4" w:themeColor="accent1"/>
    </w:rPr>
  </w:style>
  <w:style w:type="character" w:styleId="nfasissutil">
    <w:name w:val="Subtle Emphasis"/>
    <w:basedOn w:val="Fuentedeprrafopredeter"/>
    <w:uiPriority w:val="19"/>
    <w:qFormat/>
    <w:rsid w:val="006F5429"/>
    <w:rPr>
      <w:i/>
      <w:iCs/>
      <w:color w:val="808080" w:themeColor="text1" w:themeTint="7F"/>
    </w:rPr>
  </w:style>
  <w:style w:type="character" w:styleId="nfasisintenso">
    <w:name w:val="Intense Emphasis"/>
    <w:basedOn w:val="Fuentedeprrafopredeter"/>
    <w:uiPriority w:val="21"/>
    <w:qFormat/>
    <w:rsid w:val="006F5429"/>
    <w:rPr>
      <w:b/>
      <w:bCs/>
      <w:i/>
      <w:iCs/>
      <w:color w:val="4472C4" w:themeColor="accent1"/>
    </w:rPr>
  </w:style>
  <w:style w:type="character" w:styleId="Referenciasutil">
    <w:name w:val="Subtle Reference"/>
    <w:basedOn w:val="Fuentedeprrafopredeter"/>
    <w:uiPriority w:val="31"/>
    <w:qFormat/>
    <w:rsid w:val="006F5429"/>
    <w:rPr>
      <w:smallCaps/>
      <w:color w:val="ED7D31" w:themeColor="accent2"/>
      <w:u w:val="single"/>
    </w:rPr>
  </w:style>
  <w:style w:type="character" w:styleId="Referenciaintensa">
    <w:name w:val="Intense Reference"/>
    <w:basedOn w:val="Fuentedeprrafopredeter"/>
    <w:uiPriority w:val="32"/>
    <w:qFormat/>
    <w:rsid w:val="006F5429"/>
    <w:rPr>
      <w:b/>
      <w:bCs/>
      <w:smallCaps/>
      <w:color w:val="ED7D31" w:themeColor="accent2"/>
      <w:spacing w:val="5"/>
      <w:u w:val="single"/>
    </w:rPr>
  </w:style>
  <w:style w:type="character" w:styleId="Ttulodellibro">
    <w:name w:val="Book Title"/>
    <w:basedOn w:val="Fuentedeprrafopredeter"/>
    <w:uiPriority w:val="33"/>
    <w:qFormat/>
    <w:rsid w:val="006F5429"/>
    <w:rPr>
      <w:b/>
      <w:bCs/>
      <w:smallCaps/>
      <w:spacing w:val="5"/>
    </w:rPr>
  </w:style>
  <w:style w:type="paragraph" w:styleId="TtuloTDC">
    <w:name w:val="TOC Heading"/>
    <w:basedOn w:val="Ttulo1"/>
    <w:next w:val="Normal"/>
    <w:uiPriority w:val="39"/>
    <w:unhideWhenUsed/>
    <w:qFormat/>
    <w:rsid w:val="006F5429"/>
    <w:pPr>
      <w:outlineLvl w:val="9"/>
    </w:pPr>
  </w:style>
  <w:style w:type="paragraph" w:styleId="Prrafodelista">
    <w:name w:val="List Paragraph"/>
    <w:basedOn w:val="Normal"/>
    <w:uiPriority w:val="34"/>
    <w:qFormat/>
    <w:rsid w:val="006F5429"/>
    <w:pPr>
      <w:ind w:left="720"/>
      <w:contextualSpacing/>
    </w:pPr>
  </w:style>
  <w:style w:type="character" w:customStyle="1" w:styleId="SinespaciadoCar">
    <w:name w:val="Sin espaciado Car"/>
    <w:basedOn w:val="Fuentedeprrafopredeter"/>
    <w:link w:val="Sinespaciado"/>
    <w:uiPriority w:val="1"/>
    <w:rsid w:val="002C4B4A"/>
  </w:style>
  <w:style w:type="paragraph" w:styleId="TDC1">
    <w:name w:val="toc 1"/>
    <w:basedOn w:val="Normal"/>
    <w:next w:val="Normal"/>
    <w:autoRedefine/>
    <w:uiPriority w:val="39"/>
    <w:unhideWhenUsed/>
    <w:rsid w:val="002C4B4A"/>
    <w:pPr>
      <w:spacing w:after="100"/>
    </w:pPr>
  </w:style>
  <w:style w:type="paragraph" w:styleId="TDC2">
    <w:name w:val="toc 2"/>
    <w:basedOn w:val="Normal"/>
    <w:next w:val="Normal"/>
    <w:autoRedefine/>
    <w:uiPriority w:val="39"/>
    <w:unhideWhenUsed/>
    <w:rsid w:val="002C4B4A"/>
    <w:pPr>
      <w:spacing w:after="100"/>
      <w:ind w:left="220"/>
    </w:pPr>
  </w:style>
  <w:style w:type="character" w:styleId="Hipervnculo">
    <w:name w:val="Hyperlink"/>
    <w:basedOn w:val="Fuentedeprrafopredeter"/>
    <w:uiPriority w:val="99"/>
    <w:unhideWhenUsed/>
    <w:rsid w:val="002C4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8E298-A564-4C92-9F63-30B080CE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Links>
    <vt:vector size="18" baseType="variant">
      <vt:variant>
        <vt:i4>1114168</vt:i4>
      </vt:variant>
      <vt:variant>
        <vt:i4>14</vt:i4>
      </vt:variant>
      <vt:variant>
        <vt:i4>0</vt:i4>
      </vt:variant>
      <vt:variant>
        <vt:i4>5</vt:i4>
      </vt:variant>
      <vt:variant>
        <vt:lpwstr/>
      </vt:variant>
      <vt:variant>
        <vt:lpwstr>_Toc31478575</vt:lpwstr>
      </vt:variant>
      <vt:variant>
        <vt:i4>1048632</vt:i4>
      </vt:variant>
      <vt:variant>
        <vt:i4>8</vt:i4>
      </vt:variant>
      <vt:variant>
        <vt:i4>0</vt:i4>
      </vt:variant>
      <vt:variant>
        <vt:i4>5</vt:i4>
      </vt:variant>
      <vt:variant>
        <vt:lpwstr/>
      </vt:variant>
      <vt:variant>
        <vt:lpwstr>_Toc31478574</vt:lpwstr>
      </vt:variant>
      <vt:variant>
        <vt:i4>1507384</vt:i4>
      </vt:variant>
      <vt:variant>
        <vt:i4>2</vt:i4>
      </vt:variant>
      <vt:variant>
        <vt:i4>0</vt:i4>
      </vt:variant>
      <vt:variant>
        <vt:i4>5</vt:i4>
      </vt:variant>
      <vt:variant>
        <vt:lpwstr/>
      </vt:variant>
      <vt:variant>
        <vt:lpwstr>_Toc31478573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BiruBiru</dc:title>
  <dc:subject>Chrono Out Studios</dc:subject>
  <dc:creator>Axel Sax</dc:creator>
  <cp:keywords/>
  <dc:description/>
  <cp:lastModifiedBy>danixx j p</cp:lastModifiedBy>
  <cp:revision>2</cp:revision>
  <dcterms:created xsi:type="dcterms:W3CDTF">2020-02-01T19:36:00Z</dcterms:created>
  <dcterms:modified xsi:type="dcterms:W3CDTF">2020-02-01T19:36:00Z</dcterms:modified>
</cp:coreProperties>
</file>