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AE24D" w14:textId="004D84E2" w:rsidR="00EB1AAD" w:rsidRDefault="00EB1AAD" w:rsidP="00984D8D">
      <w:pPr>
        <w:spacing w:line="480" w:lineRule="auto"/>
        <w:jc w:val="center"/>
        <w:rPr>
          <w:rFonts w:ascii="Times" w:hAnsi="Times" w:cs="Times"/>
          <w:b/>
          <w:bCs/>
        </w:rPr>
      </w:pPr>
      <w:r w:rsidRPr="00984D8D">
        <w:rPr>
          <w:rFonts w:ascii="Times" w:hAnsi="Times" w:cs="Times"/>
          <w:b/>
          <w:bCs/>
        </w:rPr>
        <w:t>Codebook</w:t>
      </w:r>
    </w:p>
    <w:p w14:paraId="38EF8C9F" w14:textId="77777777" w:rsidR="00C85501" w:rsidRPr="00984D8D" w:rsidRDefault="00C85501" w:rsidP="00984D8D">
      <w:pPr>
        <w:spacing w:line="480" w:lineRule="auto"/>
        <w:jc w:val="center"/>
        <w:rPr>
          <w:rFonts w:ascii="Times" w:hAnsi="Times" w:cs="Times"/>
          <w:b/>
          <w:bCs/>
        </w:rPr>
      </w:pPr>
    </w:p>
    <w:p w14:paraId="0775B361" w14:textId="519AB7DD" w:rsidR="00C85501" w:rsidRDefault="00EB1AAD" w:rsidP="00CC576E">
      <w:pPr>
        <w:spacing w:line="480" w:lineRule="auto"/>
        <w:jc w:val="center"/>
        <w:rPr>
          <w:rFonts w:ascii="Times" w:hAnsi="Times" w:cs="Times"/>
        </w:rPr>
      </w:pPr>
      <w:r w:rsidRPr="00EB1AAD">
        <w:rPr>
          <w:rFonts w:ascii="Times" w:hAnsi="Times" w:cs="Times"/>
        </w:rPr>
        <w:t>Health behaviors of German first-semester university students in association with health behaviors of close social ties, living arrangement, and time spent with peers</w:t>
      </w:r>
    </w:p>
    <w:p w14:paraId="378C6736" w14:textId="77777777" w:rsidR="00CC576E" w:rsidRDefault="00CC576E" w:rsidP="00CC576E">
      <w:pPr>
        <w:spacing w:line="480" w:lineRule="auto"/>
        <w:jc w:val="center"/>
        <w:rPr>
          <w:rFonts w:ascii="Times" w:hAnsi="Times" w:cs="Times"/>
        </w:rPr>
      </w:pPr>
    </w:p>
    <w:p w14:paraId="47BCBC7A" w14:textId="77777777" w:rsidR="00C85501" w:rsidRPr="00610449" w:rsidRDefault="00C85501" w:rsidP="00C85501">
      <w:pPr>
        <w:spacing w:line="480" w:lineRule="auto"/>
        <w:jc w:val="center"/>
        <w:rPr>
          <w:rFonts w:ascii="Times" w:hAnsi="Times" w:cs="Times"/>
        </w:rPr>
      </w:pPr>
      <w:r w:rsidRPr="00610449">
        <w:rPr>
          <w:rFonts w:ascii="Times" w:hAnsi="Times" w:cs="Times"/>
        </w:rPr>
        <w:t xml:space="preserve">Chrys Gesualdo and Martin </w:t>
      </w:r>
      <w:proofErr w:type="spellStart"/>
      <w:r w:rsidRPr="00610449">
        <w:rPr>
          <w:rFonts w:ascii="Times" w:hAnsi="Times" w:cs="Times"/>
        </w:rPr>
        <w:t>Pinquart</w:t>
      </w:r>
      <w:proofErr w:type="spellEnd"/>
    </w:p>
    <w:p w14:paraId="2E976013" w14:textId="77777777" w:rsidR="00C85501" w:rsidRPr="00610449" w:rsidRDefault="00C85501" w:rsidP="00C85501">
      <w:pPr>
        <w:spacing w:line="480" w:lineRule="auto"/>
        <w:jc w:val="center"/>
        <w:rPr>
          <w:rFonts w:ascii="Times" w:hAnsi="Times" w:cs="Times"/>
        </w:rPr>
      </w:pPr>
      <w:r w:rsidRPr="00610449">
        <w:rPr>
          <w:rFonts w:ascii="Times" w:hAnsi="Times" w:cs="Times"/>
        </w:rPr>
        <w:t>Department of Psychology, Philipps-University Marburg, Germany</w:t>
      </w:r>
    </w:p>
    <w:p w14:paraId="4B4C4340" w14:textId="77777777" w:rsidR="00C85501" w:rsidRPr="00EB1AAD" w:rsidRDefault="00C85501" w:rsidP="00EB1AAD">
      <w:pPr>
        <w:spacing w:line="480" w:lineRule="auto"/>
        <w:jc w:val="center"/>
        <w:rPr>
          <w:rFonts w:ascii="Times" w:hAnsi="Times" w:cs="Time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046"/>
        <w:gridCol w:w="2989"/>
        <w:gridCol w:w="1890"/>
        <w:gridCol w:w="2340"/>
      </w:tblGrid>
      <w:tr w:rsidR="0028193D" w:rsidRPr="00F21483" w14:paraId="178E5E8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6B75125C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989" w:type="dxa"/>
            <w:noWrap/>
            <w:vAlign w:val="center"/>
            <w:hideMark/>
          </w:tcPr>
          <w:p w14:paraId="054E4E02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890" w:type="dxa"/>
            <w:noWrap/>
            <w:vAlign w:val="center"/>
            <w:hideMark/>
          </w:tcPr>
          <w:p w14:paraId="28135C80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 Format</w:t>
            </w:r>
          </w:p>
        </w:tc>
        <w:tc>
          <w:tcPr>
            <w:tcW w:w="2340" w:type="dxa"/>
            <w:noWrap/>
            <w:vAlign w:val="center"/>
            <w:hideMark/>
          </w:tcPr>
          <w:p w14:paraId="09D04FB4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1504D0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Source</w:t>
            </w:r>
          </w:p>
        </w:tc>
      </w:tr>
      <w:tr w:rsidR="0028193D" w:rsidRPr="00F21483" w14:paraId="5F1E36AE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BCCDBA6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989" w:type="dxa"/>
            <w:noWrap/>
            <w:vAlign w:val="center"/>
            <w:hideMark/>
          </w:tcPr>
          <w:p w14:paraId="0D134626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Sex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of the participant</w:t>
            </w:r>
          </w:p>
        </w:tc>
        <w:tc>
          <w:tcPr>
            <w:tcW w:w="1890" w:type="dxa"/>
            <w:noWrap/>
            <w:vAlign w:val="center"/>
            <w:hideMark/>
          </w:tcPr>
          <w:p w14:paraId="3776E74A" w14:textId="77777777" w:rsidR="0028193D" w:rsidRPr="00A248C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248C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= </w:t>
            </w:r>
            <w:r w:rsidRPr="00A248C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A248C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6793C04C" w14:textId="77777777" w:rsidR="0028193D" w:rsidRPr="00A248C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248C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Male</w:t>
            </w:r>
          </w:p>
          <w:p w14:paraId="2A450937" w14:textId="77777777" w:rsidR="0028193D" w:rsidRPr="00A248C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248C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Female</w:t>
            </w:r>
          </w:p>
          <w:p w14:paraId="357F4225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248C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Other</w:t>
            </w:r>
          </w:p>
        </w:tc>
        <w:tc>
          <w:tcPr>
            <w:tcW w:w="2340" w:type="dxa"/>
            <w:noWrap/>
            <w:vAlign w:val="center"/>
            <w:hideMark/>
          </w:tcPr>
          <w:p w14:paraId="6E196400" w14:textId="33FE045E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="00B34424"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 w:rsidR="00B34424"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3ADBF761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5249398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989" w:type="dxa"/>
            <w:noWrap/>
            <w:vAlign w:val="center"/>
            <w:hideMark/>
          </w:tcPr>
          <w:p w14:paraId="073EF4A8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Age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of the participant</w:t>
            </w:r>
          </w:p>
        </w:tc>
        <w:tc>
          <w:tcPr>
            <w:tcW w:w="1890" w:type="dxa"/>
            <w:noWrap/>
            <w:vAlign w:val="center"/>
            <w:hideMark/>
          </w:tcPr>
          <w:p w14:paraId="153C7A9F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</w:p>
        </w:tc>
        <w:tc>
          <w:tcPr>
            <w:tcW w:w="2340" w:type="dxa"/>
            <w:noWrap/>
            <w:vAlign w:val="center"/>
            <w:hideMark/>
          </w:tcPr>
          <w:p w14:paraId="4C38D1F8" w14:textId="0D60C5AA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0318C967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3AE0760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Partner</w:t>
            </w:r>
          </w:p>
        </w:tc>
        <w:tc>
          <w:tcPr>
            <w:tcW w:w="2989" w:type="dxa"/>
            <w:noWrap/>
            <w:vAlign w:val="center"/>
            <w:hideMark/>
          </w:tcPr>
          <w:p w14:paraId="665DBE1F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Whether the participant has a partner or not</w:t>
            </w:r>
          </w:p>
        </w:tc>
        <w:tc>
          <w:tcPr>
            <w:tcW w:w="1890" w:type="dxa"/>
            <w:noWrap/>
            <w:vAlign w:val="center"/>
            <w:hideMark/>
          </w:tcPr>
          <w:p w14:paraId="355399B5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633C848D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yes</w:t>
            </w:r>
          </w:p>
          <w:p w14:paraId="23B60039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no</w:t>
            </w:r>
          </w:p>
        </w:tc>
        <w:tc>
          <w:tcPr>
            <w:tcW w:w="2340" w:type="dxa"/>
            <w:noWrap/>
            <w:vAlign w:val="center"/>
            <w:hideMark/>
          </w:tcPr>
          <w:p w14:paraId="18334CDF" w14:textId="114A073F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4C15BEA3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68F32558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HomeCountry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52EC9243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Whether the home country is in Germany or Abroad</w:t>
            </w:r>
          </w:p>
        </w:tc>
        <w:tc>
          <w:tcPr>
            <w:tcW w:w="1890" w:type="dxa"/>
            <w:noWrap/>
            <w:vAlign w:val="center"/>
            <w:hideMark/>
          </w:tcPr>
          <w:p w14:paraId="58B3F765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0B26BC7B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=  In</w:t>
            </w:r>
            <w:proofErr w:type="gramEnd"/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Germany</w:t>
            </w:r>
          </w:p>
          <w:p w14:paraId="6819658A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Abroad</w:t>
            </w:r>
          </w:p>
        </w:tc>
        <w:tc>
          <w:tcPr>
            <w:tcW w:w="2340" w:type="dxa"/>
            <w:noWrap/>
            <w:vAlign w:val="center"/>
            <w:hideMark/>
          </w:tcPr>
          <w:p w14:paraId="31595B71" w14:textId="2FC54914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7BB79C0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93F6314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MovedtoUni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FC8FDBD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Moved to the town where the university is located</w:t>
            </w:r>
          </w:p>
        </w:tc>
        <w:tc>
          <w:tcPr>
            <w:tcW w:w="1890" w:type="dxa"/>
            <w:noWrap/>
            <w:vAlign w:val="center"/>
            <w:hideMark/>
          </w:tcPr>
          <w:p w14:paraId="2CBAFEB9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1CCAC87D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yes</w:t>
            </w:r>
          </w:p>
          <w:p w14:paraId="2A7A2F9D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no</w:t>
            </w:r>
          </w:p>
        </w:tc>
        <w:tc>
          <w:tcPr>
            <w:tcW w:w="2340" w:type="dxa"/>
            <w:noWrap/>
            <w:vAlign w:val="center"/>
            <w:hideMark/>
          </w:tcPr>
          <w:p w14:paraId="2C816976" w14:textId="6727E242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64756436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DE968F2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MovedOut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E6BF2F2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Moved out of the parental home to attend university</w:t>
            </w:r>
          </w:p>
        </w:tc>
        <w:tc>
          <w:tcPr>
            <w:tcW w:w="1890" w:type="dxa"/>
            <w:noWrap/>
            <w:vAlign w:val="center"/>
            <w:hideMark/>
          </w:tcPr>
          <w:p w14:paraId="5E53D806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51933B2A" w14:textId="77777777" w:rsidR="0028193D" w:rsidRPr="00A47A88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yes</w:t>
            </w:r>
          </w:p>
          <w:p w14:paraId="1851A40F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A47A88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no</w:t>
            </w:r>
          </w:p>
        </w:tc>
        <w:tc>
          <w:tcPr>
            <w:tcW w:w="2340" w:type="dxa"/>
            <w:noWrap/>
            <w:vAlign w:val="center"/>
            <w:hideMark/>
          </w:tcPr>
          <w:p w14:paraId="0F0F9936" w14:textId="63D799DE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38DC374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6926348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Residence</w:t>
            </w:r>
          </w:p>
        </w:tc>
        <w:tc>
          <w:tcPr>
            <w:tcW w:w="2989" w:type="dxa"/>
            <w:noWrap/>
            <w:vAlign w:val="center"/>
            <w:hideMark/>
          </w:tcPr>
          <w:p w14:paraId="38F777B4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Participant’s current living arrangement</w:t>
            </w:r>
          </w:p>
        </w:tc>
        <w:tc>
          <w:tcPr>
            <w:tcW w:w="1890" w:type="dxa"/>
            <w:noWrap/>
            <w:vAlign w:val="center"/>
            <w:hideMark/>
          </w:tcPr>
          <w:p w14:paraId="08B8173A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9 = 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195FAF97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With parents</w:t>
            </w:r>
          </w:p>
          <w:p w14:paraId="06DFEB15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S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hared apartment</w:t>
            </w:r>
          </w:p>
          <w:p w14:paraId="574A3315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S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tudent hall</w:t>
            </w:r>
          </w:p>
          <w:p w14:paraId="54969E25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With partner</w:t>
            </w:r>
          </w:p>
          <w:p w14:paraId="313DD266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Alone</w:t>
            </w:r>
          </w:p>
          <w:p w14:paraId="2BBD6E8B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340" w:type="dxa"/>
            <w:noWrap/>
            <w:vAlign w:val="center"/>
            <w:hideMark/>
          </w:tcPr>
          <w:p w14:paraId="1D469C05" w14:textId="0D53C2A8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66340D63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3412888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ResidenceOther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5BCDAC6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Other living conditions</w:t>
            </w:r>
            <w:r w:rsidRPr="00F21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‎</w:t>
            </w: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/location</w:t>
            </w:r>
          </w:p>
        </w:tc>
        <w:tc>
          <w:tcPr>
            <w:tcW w:w="1890" w:type="dxa"/>
            <w:noWrap/>
            <w:vAlign w:val="center"/>
            <w:hideMark/>
          </w:tcPr>
          <w:p w14:paraId="5921B106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</w:p>
        </w:tc>
        <w:tc>
          <w:tcPr>
            <w:tcW w:w="2340" w:type="dxa"/>
            <w:noWrap/>
            <w:vAlign w:val="center"/>
            <w:hideMark/>
          </w:tcPr>
          <w:p w14:paraId="7C911DE0" w14:textId="24A3E1EE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44D3B0E7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5F28845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TimeUni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462C230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Time spent at the university town</w:t>
            </w:r>
          </w:p>
        </w:tc>
        <w:tc>
          <w:tcPr>
            <w:tcW w:w="1890" w:type="dxa"/>
            <w:noWrap/>
            <w:vAlign w:val="center"/>
            <w:hideMark/>
          </w:tcPr>
          <w:p w14:paraId="0BC0A6D9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9 = </w:t>
            </w: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78CD8C99" w14:textId="77777777" w:rsidR="0028193D" w:rsidRPr="0097530F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97530F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= The entire week and most of the weekend</w:t>
            </w:r>
          </w:p>
          <w:p w14:paraId="0097CB83" w14:textId="77777777" w:rsidR="0028193D" w:rsidRPr="00565B2B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565B2B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= Only during the week but not during the weekend</w:t>
            </w:r>
          </w:p>
          <w:p w14:paraId="5A6712DE" w14:textId="77777777" w:rsidR="0028193D" w:rsidRPr="004637A7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565B2B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lastRenderedPageBreak/>
              <w:t>3 = Only some hours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a day (e.g. for seminars, lectures)</w:t>
            </w:r>
          </w:p>
          <w:p w14:paraId="3F4BA3EB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637A7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Almost never because I can study online</w:t>
            </w:r>
          </w:p>
        </w:tc>
        <w:tc>
          <w:tcPr>
            <w:tcW w:w="2340" w:type="dxa"/>
            <w:noWrap/>
            <w:vAlign w:val="center"/>
            <w:hideMark/>
          </w:tcPr>
          <w:p w14:paraId="53DC486F" w14:textId="4FABBD8F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lastRenderedPageBreak/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544E360E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8365AF3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PeerTime_Week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84BC544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time spent with peers during the week in hours per day</w:t>
            </w:r>
          </w:p>
        </w:tc>
        <w:tc>
          <w:tcPr>
            <w:tcW w:w="1890" w:type="dxa"/>
            <w:noWrap/>
            <w:vAlign w:val="center"/>
            <w:hideMark/>
          </w:tcPr>
          <w:p w14:paraId="7DDB82E3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</w:p>
        </w:tc>
        <w:tc>
          <w:tcPr>
            <w:tcW w:w="2340" w:type="dxa"/>
            <w:noWrap/>
            <w:vAlign w:val="center"/>
            <w:hideMark/>
          </w:tcPr>
          <w:p w14:paraId="69393FB7" w14:textId="68F0C266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4BB4DC03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577CAA79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PeerTime_Weekend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64A4D9AB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time spent with peers during the weekend in hours per day</w:t>
            </w:r>
          </w:p>
        </w:tc>
        <w:tc>
          <w:tcPr>
            <w:tcW w:w="1890" w:type="dxa"/>
            <w:noWrap/>
            <w:vAlign w:val="center"/>
            <w:hideMark/>
          </w:tcPr>
          <w:p w14:paraId="233F5CAD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</w:p>
        </w:tc>
        <w:tc>
          <w:tcPr>
            <w:tcW w:w="2340" w:type="dxa"/>
            <w:noWrap/>
            <w:vAlign w:val="center"/>
            <w:hideMark/>
          </w:tcPr>
          <w:p w14:paraId="50D30D5F" w14:textId="046806D9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2D41024C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4694B82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PeerTime_Total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682B410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Total time spent with peers during the week plus time with peers during the weekend</w:t>
            </w:r>
          </w:p>
        </w:tc>
        <w:tc>
          <w:tcPr>
            <w:tcW w:w="1890" w:type="dxa"/>
            <w:noWrap/>
            <w:vAlign w:val="center"/>
            <w:hideMark/>
          </w:tcPr>
          <w:p w14:paraId="5F428AC6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16D2BA47" w14:textId="6ED3A0A4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7513E0A2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3201E28B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ParentTime_Week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D5CCC89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time spent with parents during the week in hours per day</w:t>
            </w:r>
          </w:p>
        </w:tc>
        <w:tc>
          <w:tcPr>
            <w:tcW w:w="1890" w:type="dxa"/>
            <w:noWrap/>
            <w:vAlign w:val="center"/>
            <w:hideMark/>
          </w:tcPr>
          <w:p w14:paraId="3C1F55AC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</w:p>
        </w:tc>
        <w:tc>
          <w:tcPr>
            <w:tcW w:w="2340" w:type="dxa"/>
            <w:noWrap/>
            <w:vAlign w:val="center"/>
            <w:hideMark/>
          </w:tcPr>
          <w:p w14:paraId="19268047" w14:textId="2C959549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05F1E76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69D9393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ParentTime_Weekend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36333775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time spent with parents during the weekend in hours per day</w:t>
            </w:r>
          </w:p>
        </w:tc>
        <w:tc>
          <w:tcPr>
            <w:tcW w:w="1890" w:type="dxa"/>
            <w:noWrap/>
            <w:vAlign w:val="center"/>
            <w:hideMark/>
          </w:tcPr>
          <w:p w14:paraId="65E3612A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</w:p>
        </w:tc>
        <w:tc>
          <w:tcPr>
            <w:tcW w:w="2340" w:type="dxa"/>
            <w:noWrap/>
            <w:vAlign w:val="center"/>
            <w:hideMark/>
          </w:tcPr>
          <w:p w14:paraId="5F13640B" w14:textId="12B00251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178470B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C46C8A9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ParentTime_Total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328CD35D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Total time spent with parents during the week plus time with parents during the weekend</w:t>
            </w:r>
          </w:p>
        </w:tc>
        <w:tc>
          <w:tcPr>
            <w:tcW w:w="1890" w:type="dxa"/>
            <w:noWrap/>
            <w:vAlign w:val="center"/>
            <w:hideMark/>
          </w:tcPr>
          <w:p w14:paraId="5F9553B3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7EB8EDB7" w14:textId="40EC50D7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17F1E596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EE48088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AloneTime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F23C4C3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Time spent alone in hours per day</w:t>
            </w:r>
          </w:p>
        </w:tc>
        <w:tc>
          <w:tcPr>
            <w:tcW w:w="1890" w:type="dxa"/>
            <w:noWrap/>
            <w:vAlign w:val="center"/>
            <w:hideMark/>
          </w:tcPr>
          <w:p w14:paraId="0A404123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</w:p>
        </w:tc>
        <w:tc>
          <w:tcPr>
            <w:tcW w:w="2340" w:type="dxa"/>
            <w:noWrap/>
            <w:vAlign w:val="center"/>
            <w:hideMark/>
          </w:tcPr>
          <w:p w14:paraId="5E0F9C74" w14:textId="492E9F74" w:rsidR="0028193D" w:rsidRPr="00F21483" w:rsidRDefault="00B6252A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D</w:t>
            </w:r>
            <w:r w:rsidRPr="00B34424">
              <w:rPr>
                <w:rFonts w:ascii="Times" w:eastAsia="Times New Roman" w:hAnsi="Times" w:cs="Times"/>
                <w:sz w:val="20"/>
                <w:szCs w:val="20"/>
              </w:rPr>
              <w:t>emographic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questions designed for our study</w:t>
            </w:r>
          </w:p>
        </w:tc>
      </w:tr>
      <w:tr w:rsidR="0028193D" w:rsidRPr="00F21483" w14:paraId="5C89130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36015DFF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Fruits</w:t>
            </w:r>
          </w:p>
        </w:tc>
        <w:tc>
          <w:tcPr>
            <w:tcW w:w="2989" w:type="dxa"/>
            <w:noWrap/>
            <w:vAlign w:val="center"/>
            <w:hideMark/>
          </w:tcPr>
          <w:p w14:paraId="6D7FC372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fruits</w:t>
            </w:r>
          </w:p>
        </w:tc>
        <w:tc>
          <w:tcPr>
            <w:tcW w:w="1890" w:type="dxa"/>
            <w:noWrap/>
            <w:vAlign w:val="center"/>
            <w:hideMark/>
          </w:tcPr>
          <w:p w14:paraId="5979D503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31EDC3CF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097DAF60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35BD9AD1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45E90C75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00C7B0F8" w14:textId="2B8FC3D3" w:rsidR="00C115B5" w:rsidRDefault="00C115B5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 w:rsidR="008C1A15"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57C379EE" w14:textId="409451D4" w:rsidR="0028193D" w:rsidRDefault="00946C84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Items included: 7/7</w:t>
            </w:r>
            <w:r w:rsidR="00881727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 w:rsidR="00881727" w:rsidRPr="00881727">
              <w:rPr>
                <w:rFonts w:ascii="Times" w:eastAsia="Times New Roman" w:hAnsi="Times" w:cs="Times"/>
                <w:sz w:val="20"/>
                <w:szCs w:val="20"/>
              </w:rPr>
              <w:t>of the eating behavior category</w:t>
            </w:r>
            <w:r w:rsidR="00881727"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881727" w:rsidRPr="00881727">
              <w:rPr>
                <w:rFonts w:ascii="Times" w:eastAsia="Times New Roman" w:hAnsi="Times" w:cs="Times"/>
                <w:sz w:val="20"/>
                <w:szCs w:val="20"/>
              </w:rPr>
              <w:t>to assess consumption of fruits and vegetables and of foods typically high in fat content and sugar</w:t>
            </w:r>
          </w:p>
          <w:p w14:paraId="188FB7C1" w14:textId="73D0CBA7" w:rsidR="008C2A45" w:rsidRPr="00F21483" w:rsidRDefault="008C2A45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2632B6DF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1AB9198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FruitJuice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DFD2179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fruit juice</w:t>
            </w:r>
          </w:p>
        </w:tc>
        <w:tc>
          <w:tcPr>
            <w:tcW w:w="1890" w:type="dxa"/>
            <w:noWrap/>
            <w:vAlign w:val="center"/>
            <w:hideMark/>
          </w:tcPr>
          <w:p w14:paraId="72FA1411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7EE0CCC7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111CF132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1E5DCB3B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0F4A5587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60C596A2" w14:textId="001B1F63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 w:rsidR="00101CE2"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17309D7F" w14:textId="77777777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7/7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of the eating behavior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to assess consumption of fruits and vegetables and of foods typically high in fat content and sugar</w:t>
            </w:r>
          </w:p>
          <w:p w14:paraId="31BFCD46" w14:textId="3F16C00B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0F575C6F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29E4495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RawVeggies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CB9CB1E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raw vegetables</w:t>
            </w:r>
          </w:p>
        </w:tc>
        <w:tc>
          <w:tcPr>
            <w:tcW w:w="1890" w:type="dxa"/>
            <w:noWrap/>
            <w:vAlign w:val="center"/>
            <w:hideMark/>
          </w:tcPr>
          <w:p w14:paraId="4EB20036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1DBEFEF0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4346F3E3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140715DF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6EDECDA5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3C237C1D" w14:textId="492D31EB" w:rsidR="00101CE2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293899D1" w14:textId="77777777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7/7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of the eating behavior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to assess consumption of fruits and vegetables and of foods typically high in fat content and sugar</w:t>
            </w:r>
          </w:p>
          <w:p w14:paraId="748437A3" w14:textId="7B719E4B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290DF54E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581B750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CookedVeggies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C62393F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cooked vegetables</w:t>
            </w:r>
          </w:p>
        </w:tc>
        <w:tc>
          <w:tcPr>
            <w:tcW w:w="1890" w:type="dxa"/>
            <w:noWrap/>
            <w:vAlign w:val="center"/>
            <w:hideMark/>
          </w:tcPr>
          <w:p w14:paraId="5F3B2723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7B59504A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2C6A1A46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7D7EBEC6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0269BFD9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67221B25" w14:textId="5493E7B7" w:rsidR="00101CE2" w:rsidRDefault="00101CE2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3D2B5536" w14:textId="1702F29C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7/7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of the eating behavior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to assess consumption of fruits and vegetables and of foods typically high in fat content and sugar</w:t>
            </w:r>
          </w:p>
          <w:p w14:paraId="2DF19C82" w14:textId="4270C1E6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0066CCA9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7888628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GreasyMeat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6B8F77AF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hamburgers, hot dogs, or sausages</w:t>
            </w:r>
          </w:p>
        </w:tc>
        <w:tc>
          <w:tcPr>
            <w:tcW w:w="1890" w:type="dxa"/>
            <w:noWrap/>
            <w:vAlign w:val="center"/>
            <w:hideMark/>
          </w:tcPr>
          <w:p w14:paraId="79EF5587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6DB11E0B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3EDA6B88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5C5C0AA9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5211CF75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2278376E" w14:textId="326935E8" w:rsidR="00101CE2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</w:p>
          <w:p w14:paraId="674BC1E6" w14:textId="77777777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7/7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of the eating behavior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to assess consumption of fruits and vegetables and of foods typically high in fat content and sugar</w:t>
            </w:r>
          </w:p>
          <w:p w14:paraId="1050A215" w14:textId="605A8313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7B13D502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2C61862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FriesChips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4A228CB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potato fries or chips</w:t>
            </w:r>
          </w:p>
        </w:tc>
        <w:tc>
          <w:tcPr>
            <w:tcW w:w="1890" w:type="dxa"/>
            <w:noWrap/>
            <w:vAlign w:val="center"/>
            <w:hideMark/>
          </w:tcPr>
          <w:p w14:paraId="5C03B6A5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1582B9C3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531D3984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23346854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2C931D28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78F33A65" w14:textId="3B844DDF" w:rsidR="00101CE2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7A9AF4FF" w14:textId="77777777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7/7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of the eating behavior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to assess consumption of fruits and vegetables and of foods typically high in fat content and sugar</w:t>
            </w:r>
          </w:p>
          <w:p w14:paraId="22D25BAE" w14:textId="25B5C38A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3F347FA1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2DFB3C6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CookiesCakes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B008B1F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cookies, cakes, or doughnuts</w:t>
            </w:r>
          </w:p>
        </w:tc>
        <w:tc>
          <w:tcPr>
            <w:tcW w:w="1890" w:type="dxa"/>
            <w:noWrap/>
            <w:vAlign w:val="center"/>
            <w:hideMark/>
          </w:tcPr>
          <w:p w14:paraId="7EE5F614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571E6AF4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44F9FF10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45BADC48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2CA19D56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261420D1" w14:textId="5CF16DD8" w:rsidR="00101CE2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360C76B0" w14:textId="77777777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7/7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of the eating behavior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to assess consumption of fruits and vegetables and of foods typically high in fat content and sugar</w:t>
            </w:r>
          </w:p>
          <w:p w14:paraId="4F1DA44A" w14:textId="17320ABE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22E1AAAF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5C1107AC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Pizza</w:t>
            </w:r>
          </w:p>
        </w:tc>
        <w:tc>
          <w:tcPr>
            <w:tcW w:w="2989" w:type="dxa"/>
            <w:noWrap/>
            <w:vAlign w:val="center"/>
            <w:hideMark/>
          </w:tcPr>
          <w:p w14:paraId="14603691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pizza</w:t>
            </w:r>
          </w:p>
        </w:tc>
        <w:tc>
          <w:tcPr>
            <w:tcW w:w="1890" w:type="dxa"/>
            <w:noWrap/>
            <w:vAlign w:val="center"/>
            <w:hideMark/>
          </w:tcPr>
          <w:p w14:paraId="4A1A0D6D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6481E3A4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6606EAA2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326443CF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4B8A38CF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67459029" w14:textId="77777777" w:rsidR="0028193D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Two additional items following the NCHRBS’s format were incorporated to assess supplementary unhealthy food items relevant for German university students (i.e., pizza as well as sweets and chocolate).</w:t>
            </w:r>
          </w:p>
          <w:p w14:paraId="10B24A86" w14:textId="72B86536" w:rsidR="00881727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0410C18A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65DB14C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Sweets</w:t>
            </w:r>
          </w:p>
        </w:tc>
        <w:tc>
          <w:tcPr>
            <w:tcW w:w="2989" w:type="dxa"/>
            <w:noWrap/>
            <w:vAlign w:val="center"/>
            <w:hideMark/>
          </w:tcPr>
          <w:p w14:paraId="13679385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in the past month did the participant consume sweets or chocolate</w:t>
            </w:r>
          </w:p>
        </w:tc>
        <w:tc>
          <w:tcPr>
            <w:tcW w:w="1890" w:type="dxa"/>
            <w:noWrap/>
            <w:vAlign w:val="center"/>
            <w:hideMark/>
          </w:tcPr>
          <w:p w14:paraId="0792FFCE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2D6C34F0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2B37B062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1276673C" w14:textId="77777777" w:rsidR="0028193D" w:rsidRPr="00DB267A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63633526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670370A9" w14:textId="77777777" w:rsidR="00881727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881727">
              <w:rPr>
                <w:rFonts w:ascii="Times" w:eastAsia="Times New Roman" w:hAnsi="Times" w:cs="Times"/>
                <w:sz w:val="20"/>
                <w:szCs w:val="20"/>
              </w:rPr>
              <w:t>Two additional items following the NCHRBS’s format were incorporated to assess supplementary unhealthy food items relevant for German university students (i.e., pizza as well as sweets and chocolate).</w:t>
            </w:r>
          </w:p>
          <w:p w14:paraId="6FFAD02A" w14:textId="0A05F165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.79</w:t>
            </w:r>
          </w:p>
        </w:tc>
      </w:tr>
      <w:tr w:rsidR="0028193D" w:rsidRPr="00F21483" w14:paraId="4EC312EF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1DD7C5D" w14:textId="77777777" w:rsidR="0028193D" w:rsidRPr="00F21483" w:rsidRDefault="0028193D" w:rsidP="006820BA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UnhealthyEating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8F8BC38" w14:textId="77777777" w:rsidR="0028193D" w:rsidRPr="00F21483" w:rsidRDefault="0028193D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Current eating: Sum of all 9 eating behavior items where higher scores reflect unhealthier eating</w:t>
            </w:r>
          </w:p>
        </w:tc>
        <w:tc>
          <w:tcPr>
            <w:tcW w:w="1890" w:type="dxa"/>
            <w:noWrap/>
            <w:vAlign w:val="center"/>
            <w:hideMark/>
          </w:tcPr>
          <w:p w14:paraId="7959B8A3" w14:textId="77777777" w:rsidR="0028193D" w:rsidRPr="00F21483" w:rsidRDefault="0028193D" w:rsidP="006820BA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020D2EA5" w14:textId="1BE1A748" w:rsidR="0028193D" w:rsidRPr="00F21483" w:rsidRDefault="00881727" w:rsidP="00BD39CF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  <w:tr w:rsidR="00BA2680" w:rsidRPr="00F21483" w14:paraId="4232714F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CBA2E00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Cardio</w:t>
            </w:r>
          </w:p>
        </w:tc>
        <w:tc>
          <w:tcPr>
            <w:tcW w:w="2989" w:type="dxa"/>
            <w:noWrap/>
            <w:vAlign w:val="center"/>
            <w:hideMark/>
          </w:tcPr>
          <w:p w14:paraId="7D8371F0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week in the past month did the participant perform cardio exercises for at least 20 minutes</w:t>
            </w:r>
          </w:p>
        </w:tc>
        <w:tc>
          <w:tcPr>
            <w:tcW w:w="1890" w:type="dxa"/>
            <w:noWrap/>
            <w:vAlign w:val="center"/>
            <w:hideMark/>
          </w:tcPr>
          <w:p w14:paraId="36B71061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27FC2D62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1065E1C5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2F92FBE3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34D60B95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12871DFC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649611A1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6C2F3975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6ABC33E3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5444A0F7" w14:textId="680FA898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511F8B5E" w14:textId="61018A59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4/4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of the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physical activity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to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assess</w:t>
            </w:r>
            <w:r w:rsidRPr="00BA2680">
              <w:rPr>
                <w:rFonts w:ascii="Times" w:eastAsia="Times New Roman" w:hAnsi="Times" w:cs="Times"/>
                <w:sz w:val="20"/>
                <w:szCs w:val="20"/>
              </w:rPr>
              <w:t xml:space="preserve"> how many times a week in the last month did participants perform vigorous or moderate physical activity, stretching exercises, strengthening exercises, and walking or cycling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</w:tr>
      <w:tr w:rsidR="00BA2680" w:rsidRPr="00F21483" w14:paraId="6EC5F086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431CD93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Stretching</w:t>
            </w:r>
          </w:p>
        </w:tc>
        <w:tc>
          <w:tcPr>
            <w:tcW w:w="2989" w:type="dxa"/>
            <w:noWrap/>
            <w:vAlign w:val="center"/>
            <w:hideMark/>
          </w:tcPr>
          <w:p w14:paraId="25A84D21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week in the past month did the participant perform stretching exercises</w:t>
            </w:r>
          </w:p>
        </w:tc>
        <w:tc>
          <w:tcPr>
            <w:tcW w:w="1890" w:type="dxa"/>
            <w:noWrap/>
            <w:vAlign w:val="center"/>
            <w:hideMark/>
          </w:tcPr>
          <w:p w14:paraId="44A3C4D4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59C2CAB0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20E69B54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49E1B3BE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72B94BC6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499CDD45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21E1811A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63227E89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3D5D4189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2D069FC6" w14:textId="2E254D35" w:rsidR="00101CE2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</w:p>
          <w:p w14:paraId="3DA7F099" w14:textId="722C39B5" w:rsidR="00BA2680" w:rsidRPr="00F21483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4/4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of the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physical activity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to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assess</w:t>
            </w:r>
            <w:r w:rsidRPr="00BA2680">
              <w:rPr>
                <w:rFonts w:ascii="Times" w:eastAsia="Times New Roman" w:hAnsi="Times" w:cs="Times"/>
                <w:sz w:val="20"/>
                <w:szCs w:val="20"/>
              </w:rPr>
              <w:t xml:space="preserve"> how many times a week in the last month did participants perform vigorous or moderate physical activity, stretching exercises, strengthening exercises, and walking or cycling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</w:tr>
      <w:tr w:rsidR="00BA2680" w:rsidRPr="00F21483" w14:paraId="63EF20C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3AA947CE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Strengthening</w:t>
            </w:r>
          </w:p>
        </w:tc>
        <w:tc>
          <w:tcPr>
            <w:tcW w:w="2989" w:type="dxa"/>
            <w:noWrap/>
            <w:vAlign w:val="center"/>
            <w:hideMark/>
          </w:tcPr>
          <w:p w14:paraId="0B347EE2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week in the past month did the participant perform strengthening or muscle training exercises</w:t>
            </w:r>
          </w:p>
        </w:tc>
        <w:tc>
          <w:tcPr>
            <w:tcW w:w="1890" w:type="dxa"/>
            <w:noWrap/>
            <w:vAlign w:val="center"/>
            <w:hideMark/>
          </w:tcPr>
          <w:p w14:paraId="77F45DCB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74BF2FB3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6595E913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431B7244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0EFB77EB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60342459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4B634A17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3B1E3371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10A83CC9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25AEB93C" w14:textId="6597395A" w:rsidR="00101CE2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2130B07B" w14:textId="3B04FC9A" w:rsidR="00BA2680" w:rsidRPr="00F21483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4/4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of the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physical activity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to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assess</w:t>
            </w:r>
            <w:r w:rsidRPr="00BA2680">
              <w:rPr>
                <w:rFonts w:ascii="Times" w:eastAsia="Times New Roman" w:hAnsi="Times" w:cs="Times"/>
                <w:sz w:val="20"/>
                <w:szCs w:val="20"/>
              </w:rPr>
              <w:t xml:space="preserve"> how many times a week in the last month did participants perform vigorous or moderate physical activity, stretching exercises, strengthening exercises, and walking or cycling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</w:tr>
      <w:tr w:rsidR="00BA2680" w:rsidRPr="00F21483" w14:paraId="77014A4A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67C90759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Walking</w:t>
            </w:r>
          </w:p>
        </w:tc>
        <w:tc>
          <w:tcPr>
            <w:tcW w:w="2989" w:type="dxa"/>
            <w:noWrap/>
            <w:vAlign w:val="center"/>
            <w:hideMark/>
          </w:tcPr>
          <w:p w14:paraId="262BBCBF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How often per week in the past month did the participant walk or </w:t>
            </w: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rode</w:t>
            </w:r>
            <w:proofErr w:type="spellEnd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a bike for at least 30 minutes</w:t>
            </w:r>
          </w:p>
        </w:tc>
        <w:tc>
          <w:tcPr>
            <w:tcW w:w="1890" w:type="dxa"/>
            <w:noWrap/>
            <w:vAlign w:val="center"/>
            <w:hideMark/>
          </w:tcPr>
          <w:p w14:paraId="76F4B5F0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24F4AE20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59C8D7DE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090E3C1D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0224DD8F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5B547331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51D3FA24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4C3011AA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6B2297BF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495B7690" w14:textId="21C38A24" w:rsidR="00101CE2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C115B5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2924774B" w14:textId="54E04B40" w:rsidR="00BA2680" w:rsidRPr="00F21483" w:rsidRDefault="00101CE2" w:rsidP="00101CE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4/4 items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of the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physical activity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 category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81727">
              <w:rPr>
                <w:rFonts w:ascii="Times" w:eastAsia="Times New Roman" w:hAnsi="Times" w:cs="Times"/>
                <w:sz w:val="20"/>
                <w:szCs w:val="20"/>
              </w:rPr>
              <w:t xml:space="preserve">to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assess</w:t>
            </w:r>
            <w:r w:rsidRPr="00BA2680">
              <w:rPr>
                <w:rFonts w:ascii="Times" w:eastAsia="Times New Roman" w:hAnsi="Times" w:cs="Times"/>
                <w:sz w:val="20"/>
                <w:szCs w:val="20"/>
              </w:rPr>
              <w:t xml:space="preserve"> how many times a week in the last month did participants perform vigorous or moderate physical activity, stretching exercises, strengthening exercises, and walking or cycling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8C2A45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</w:tr>
      <w:tr w:rsidR="00BA2680" w:rsidRPr="00F21483" w14:paraId="7FDE8D81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78BF51E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UnhealthyPA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F4739AC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Current physical activity: Sum of all 4 physical activity items where higher scores reflect unhealthier physical activity behavior</w:t>
            </w:r>
          </w:p>
        </w:tc>
        <w:tc>
          <w:tcPr>
            <w:tcW w:w="1890" w:type="dxa"/>
            <w:noWrap/>
            <w:vAlign w:val="center"/>
            <w:hideMark/>
          </w:tcPr>
          <w:p w14:paraId="0A7C30B0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59648210" w14:textId="2A9E6DEE" w:rsidR="00BA2680" w:rsidRPr="00F21483" w:rsidRDefault="00101CE2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  <w:tr w:rsidR="00BA2680" w:rsidRPr="00F21483" w14:paraId="2B52CB0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7E78B12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DaysAU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8CEF919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‎</w:t>
            </w: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Number of days in the past month in which the participant consumed alcohol</w:t>
            </w:r>
          </w:p>
        </w:tc>
        <w:tc>
          <w:tcPr>
            <w:tcW w:w="1890" w:type="dxa"/>
            <w:noWrap/>
            <w:vAlign w:val="center"/>
            <w:hideMark/>
          </w:tcPr>
          <w:p w14:paraId="2736F978" w14:textId="5DD4ECEF" w:rsidR="00BA2680" w:rsidRPr="00F21483" w:rsidRDefault="001303AE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Free input response format in which </w:t>
            </w:r>
            <w:r w:rsidRPr="004A1CC4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zero was the minimum input possible and thirty-one was the maximum input possible</w:t>
            </w:r>
          </w:p>
        </w:tc>
        <w:tc>
          <w:tcPr>
            <w:tcW w:w="2340" w:type="dxa"/>
            <w:noWrap/>
            <w:vAlign w:val="center"/>
            <w:hideMark/>
          </w:tcPr>
          <w:p w14:paraId="2F97F80F" w14:textId="5AC1940C" w:rsidR="00CC28D6" w:rsidRDefault="0036240E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6240E">
              <w:rPr>
                <w:rFonts w:ascii="Times" w:eastAsia="Times New Roman" w:hAnsi="Times" w:cs="Times"/>
                <w:sz w:val="20"/>
                <w:szCs w:val="20"/>
              </w:rPr>
              <w:t>AUDIT</w:t>
            </w:r>
            <w:r w:rsidR="00E6787F"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030D2BB7" w14:textId="3A2DEBB0" w:rsidR="00BA2680" w:rsidRPr="00F21483" w:rsidRDefault="00CC28D6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Items included: 3/</w:t>
            </w:r>
            <w:r w:rsidR="00554AB6">
              <w:rPr>
                <w:rFonts w:ascii="Times" w:eastAsia="Times New Roman" w:hAnsi="Times" w:cs="Times"/>
                <w:sz w:val="20"/>
                <w:szCs w:val="20"/>
              </w:rPr>
              <w:t xml:space="preserve">10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were adapted </w:t>
            </w:r>
            <w:r w:rsidR="0036240E" w:rsidRPr="0036240E">
              <w:rPr>
                <w:rFonts w:ascii="Times" w:eastAsia="Times New Roman" w:hAnsi="Times" w:cs="Times"/>
                <w:sz w:val="20"/>
                <w:szCs w:val="20"/>
              </w:rPr>
              <w:t>to inquire about drinking behavior</w:t>
            </w:r>
          </w:p>
        </w:tc>
      </w:tr>
      <w:tr w:rsidR="00BA2680" w:rsidRPr="00F21483" w14:paraId="398CEC02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24359DC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Drinks</w:t>
            </w:r>
          </w:p>
        </w:tc>
        <w:tc>
          <w:tcPr>
            <w:tcW w:w="2989" w:type="dxa"/>
            <w:noWrap/>
            <w:vAlign w:val="center"/>
            <w:hideMark/>
          </w:tcPr>
          <w:p w14:paraId="0CDB0BA4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Number of standard drinks consumed by the participant in a single drinking occasion</w:t>
            </w:r>
          </w:p>
        </w:tc>
        <w:tc>
          <w:tcPr>
            <w:tcW w:w="1890" w:type="dxa"/>
            <w:noWrap/>
            <w:vAlign w:val="center"/>
            <w:hideMark/>
          </w:tcPr>
          <w:p w14:paraId="4A5A4754" w14:textId="3A9CE76A" w:rsidR="00BA2680" w:rsidRPr="00F21483" w:rsidRDefault="00D213BF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Free input response format </w:t>
            </w:r>
            <w:r w:rsidRPr="0050573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in which zero was the minimum response possible</w:t>
            </w:r>
          </w:p>
        </w:tc>
        <w:tc>
          <w:tcPr>
            <w:tcW w:w="2340" w:type="dxa"/>
            <w:noWrap/>
            <w:vAlign w:val="center"/>
            <w:hideMark/>
          </w:tcPr>
          <w:p w14:paraId="0915AAA9" w14:textId="77777777" w:rsidR="00274296" w:rsidRDefault="00274296" w:rsidP="00274296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6240E">
              <w:rPr>
                <w:rFonts w:ascii="Times" w:eastAsia="Times New Roman" w:hAnsi="Times" w:cs="Times"/>
                <w:sz w:val="20"/>
                <w:szCs w:val="20"/>
              </w:rPr>
              <w:t>AUDIT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046F3690" w14:textId="1F40D59C" w:rsidR="00BA2680" w:rsidRPr="00F21483" w:rsidRDefault="00274296" w:rsidP="00274296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3/10 items were adapted </w:t>
            </w:r>
            <w:r w:rsidRPr="0036240E">
              <w:rPr>
                <w:rFonts w:ascii="Times" w:eastAsia="Times New Roman" w:hAnsi="Times" w:cs="Times"/>
                <w:sz w:val="20"/>
                <w:szCs w:val="20"/>
              </w:rPr>
              <w:t>to inquire about drinking behavior</w:t>
            </w:r>
          </w:p>
        </w:tc>
      </w:tr>
      <w:tr w:rsidR="00BA2680" w:rsidRPr="00F21483" w14:paraId="1000BA66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6E46DD51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HeavyDrinking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FA56F67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‎</w:t>
            </w: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Number of days in the past month in which the participant consumed alcohol multiplied by number of standard alcoholic beverages consumed by the participant in a single drinking occasion</w:t>
            </w:r>
          </w:p>
        </w:tc>
        <w:tc>
          <w:tcPr>
            <w:tcW w:w="1890" w:type="dxa"/>
            <w:noWrap/>
            <w:vAlign w:val="center"/>
            <w:hideMark/>
          </w:tcPr>
          <w:p w14:paraId="78AF895F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0136023E" w14:textId="07D54C2C" w:rsidR="00BA2680" w:rsidRPr="00F21483" w:rsidRDefault="00554AB6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  <w:tr w:rsidR="00BA2680" w:rsidRPr="00F21483" w14:paraId="3550CCDB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6FBA58A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BingeMale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F0A4CDF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 drinking in males: How often does a male participant consumes 5 or more standard alcoholic beverages per drinking occasion</w:t>
            </w:r>
          </w:p>
        </w:tc>
        <w:tc>
          <w:tcPr>
            <w:tcW w:w="1890" w:type="dxa"/>
            <w:noWrap/>
            <w:vAlign w:val="center"/>
            <w:hideMark/>
          </w:tcPr>
          <w:p w14:paraId="4934163D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6E45F0C2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ever</w:t>
            </w:r>
          </w:p>
          <w:p w14:paraId="0C323113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Less than monthly</w:t>
            </w:r>
          </w:p>
          <w:p w14:paraId="7C915D45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thly</w:t>
            </w:r>
          </w:p>
          <w:p w14:paraId="6FB4292F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Weekly</w:t>
            </w:r>
          </w:p>
        </w:tc>
        <w:tc>
          <w:tcPr>
            <w:tcW w:w="2340" w:type="dxa"/>
            <w:noWrap/>
            <w:vAlign w:val="center"/>
            <w:hideMark/>
          </w:tcPr>
          <w:p w14:paraId="28223861" w14:textId="77777777" w:rsidR="00274296" w:rsidRDefault="00274296" w:rsidP="00274296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6240E">
              <w:rPr>
                <w:rFonts w:ascii="Times" w:eastAsia="Times New Roman" w:hAnsi="Times" w:cs="Times"/>
                <w:sz w:val="20"/>
                <w:szCs w:val="20"/>
              </w:rPr>
              <w:t>AUDIT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6D9CD97F" w14:textId="43D9A26D" w:rsidR="00BA2680" w:rsidRPr="00F21483" w:rsidRDefault="00274296" w:rsidP="00274296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3/10 items were adapted </w:t>
            </w:r>
            <w:r w:rsidRPr="0036240E">
              <w:rPr>
                <w:rFonts w:ascii="Times" w:eastAsia="Times New Roman" w:hAnsi="Times" w:cs="Times"/>
                <w:sz w:val="20"/>
                <w:szCs w:val="20"/>
              </w:rPr>
              <w:t>to inquire about drinking behavior</w:t>
            </w:r>
          </w:p>
        </w:tc>
      </w:tr>
      <w:tr w:rsidR="00BA2680" w:rsidRPr="00F21483" w14:paraId="29A4A0FD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7CFC0CD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BingeFemale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824711B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 drinking in females: How often does a female participant consumes 4 or more standard alcoholic beverages per drinking occasion</w:t>
            </w:r>
          </w:p>
        </w:tc>
        <w:tc>
          <w:tcPr>
            <w:tcW w:w="1890" w:type="dxa"/>
            <w:noWrap/>
            <w:vAlign w:val="center"/>
            <w:hideMark/>
          </w:tcPr>
          <w:p w14:paraId="291403BC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7FDFFE90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ever</w:t>
            </w:r>
          </w:p>
          <w:p w14:paraId="4F35CE27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Less than monthly</w:t>
            </w:r>
          </w:p>
          <w:p w14:paraId="5E32811D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thly</w:t>
            </w:r>
          </w:p>
          <w:p w14:paraId="5290124C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Weekly</w:t>
            </w:r>
          </w:p>
        </w:tc>
        <w:tc>
          <w:tcPr>
            <w:tcW w:w="2340" w:type="dxa"/>
            <w:noWrap/>
            <w:vAlign w:val="center"/>
            <w:hideMark/>
          </w:tcPr>
          <w:p w14:paraId="1A541D8D" w14:textId="77777777" w:rsidR="00274296" w:rsidRDefault="00274296" w:rsidP="00274296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6240E">
              <w:rPr>
                <w:rFonts w:ascii="Times" w:eastAsia="Times New Roman" w:hAnsi="Times" w:cs="Times"/>
                <w:sz w:val="20"/>
                <w:szCs w:val="20"/>
              </w:rPr>
              <w:t>AUDIT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</w:p>
          <w:p w14:paraId="7C1AC280" w14:textId="27FE7048" w:rsidR="00BA2680" w:rsidRPr="00F21483" w:rsidRDefault="00274296" w:rsidP="00274296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Items included: 3/10 items were adapted </w:t>
            </w:r>
            <w:r w:rsidRPr="0036240E">
              <w:rPr>
                <w:rFonts w:ascii="Times" w:eastAsia="Times New Roman" w:hAnsi="Times" w:cs="Times"/>
                <w:sz w:val="20"/>
                <w:szCs w:val="20"/>
              </w:rPr>
              <w:t>to inquire about drinking behavior</w:t>
            </w:r>
          </w:p>
        </w:tc>
      </w:tr>
      <w:tr w:rsidR="00BA2680" w:rsidRPr="00F21483" w14:paraId="13E36849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BC0C062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BingeDrinking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CA14B77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Current binge drinking (sum of binge drinking scores of males and females)</w:t>
            </w:r>
          </w:p>
        </w:tc>
        <w:tc>
          <w:tcPr>
            <w:tcW w:w="1890" w:type="dxa"/>
            <w:noWrap/>
            <w:vAlign w:val="center"/>
            <w:hideMark/>
          </w:tcPr>
          <w:p w14:paraId="72D8E23A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056BCEA6" w14:textId="1CD7D7F4" w:rsidR="00BA2680" w:rsidRPr="00F21483" w:rsidRDefault="00554AB6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  <w:tr w:rsidR="00BA2680" w:rsidRPr="00F21483" w14:paraId="0763C1D4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62471EB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ParentEating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F32FD18" w14:textId="4B209BD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parents consume healthy food</w:t>
            </w:r>
          </w:p>
        </w:tc>
        <w:tc>
          <w:tcPr>
            <w:tcW w:w="1890" w:type="dxa"/>
            <w:noWrap/>
            <w:vAlign w:val="center"/>
            <w:hideMark/>
          </w:tcPr>
          <w:p w14:paraId="3224487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34FC4F9A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4E868908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1A43D9B1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3803105A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6897173F" w14:textId="67264DA0" w:rsidR="00BA2680" w:rsidRPr="00F21483" w:rsidRDefault="003D6DCA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</w:t>
            </w:r>
          </w:p>
        </w:tc>
      </w:tr>
      <w:tr w:rsidR="00BA2680" w:rsidRPr="00F21483" w14:paraId="6036F57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90F91BF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ParentPA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5571AEA" w14:textId="636BBA24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parents perform physical activities</w:t>
            </w:r>
          </w:p>
        </w:tc>
        <w:tc>
          <w:tcPr>
            <w:tcW w:w="1890" w:type="dxa"/>
            <w:noWrap/>
            <w:vAlign w:val="center"/>
            <w:hideMark/>
          </w:tcPr>
          <w:p w14:paraId="79B0444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7A37ECE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4E88FC4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78429125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2CC72D7B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70289708" w14:textId="62627658" w:rsidR="00BA2680" w:rsidRPr="00F21483" w:rsidRDefault="003D6DCA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</w:t>
            </w:r>
          </w:p>
        </w:tc>
      </w:tr>
      <w:tr w:rsidR="00BA2680" w:rsidRPr="00F21483" w14:paraId="60D4DB88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3773648B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ParentAU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60E4F692" w14:textId="7DB981AD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parents consume alcoholic beverages (recoded answers for higher scores to show more unhealthy behavior)</w:t>
            </w:r>
          </w:p>
        </w:tc>
        <w:tc>
          <w:tcPr>
            <w:tcW w:w="1890" w:type="dxa"/>
            <w:noWrap/>
            <w:vAlign w:val="center"/>
            <w:hideMark/>
          </w:tcPr>
          <w:p w14:paraId="4AD42338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4757EF90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  <w:p w14:paraId="138E4773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5457BBFA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44D33E50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</w:tc>
        <w:tc>
          <w:tcPr>
            <w:tcW w:w="2340" w:type="dxa"/>
            <w:noWrap/>
            <w:vAlign w:val="center"/>
            <w:hideMark/>
          </w:tcPr>
          <w:p w14:paraId="770A4A64" w14:textId="7662F884" w:rsidR="00BA2680" w:rsidRPr="00F21483" w:rsidRDefault="003D6DCA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</w:t>
            </w:r>
          </w:p>
        </w:tc>
      </w:tr>
      <w:tr w:rsidR="00BA2680" w:rsidRPr="00F21483" w14:paraId="5E72F2C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60F6DE53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PartnerEating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9BC01E5" w14:textId="3E42372F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does the participant's romantic partner consume healthy food</w:t>
            </w:r>
          </w:p>
        </w:tc>
        <w:tc>
          <w:tcPr>
            <w:tcW w:w="1890" w:type="dxa"/>
            <w:noWrap/>
            <w:vAlign w:val="center"/>
            <w:hideMark/>
          </w:tcPr>
          <w:p w14:paraId="3CA1B609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22D15D40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54F31BE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0D81EA26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4C0071FF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48221456" w14:textId="4DE4C508" w:rsidR="00BA2680" w:rsidRPr="00F21483" w:rsidRDefault="003D6DCA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Participants who initially stated that they do not have a partner completed five items only</w:t>
            </w:r>
          </w:p>
        </w:tc>
      </w:tr>
      <w:tr w:rsidR="00BA2680" w:rsidRPr="00F21483" w14:paraId="5FFEF42C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AD84D00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PartnerPA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570EE63F" w14:textId="424AA0DB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</w:t>
            </w:r>
            <w:r w:rsidR="009E5340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does the participant's romantic partner perform physical activities</w:t>
            </w:r>
          </w:p>
        </w:tc>
        <w:tc>
          <w:tcPr>
            <w:tcW w:w="1890" w:type="dxa"/>
            <w:noWrap/>
            <w:vAlign w:val="center"/>
            <w:hideMark/>
          </w:tcPr>
          <w:p w14:paraId="71A3D26E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34CCB41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2C264A40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53FB35F1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67513D55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32AADD77" w14:textId="5C679F18" w:rsidR="00BA2680" w:rsidRPr="00F21483" w:rsidRDefault="003D6DCA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Participants who initially stated that they do not have a partner completed five items only</w:t>
            </w:r>
          </w:p>
        </w:tc>
      </w:tr>
      <w:tr w:rsidR="00BA2680" w:rsidRPr="00F21483" w14:paraId="556A86E9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52EA22EF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PartnerAU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B4B1AB0" w14:textId="6ED13202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does the participant's romantic partner consume alcoholic beverages (recoded answers for higher scores to show more unhealthy behavior)</w:t>
            </w:r>
          </w:p>
        </w:tc>
        <w:tc>
          <w:tcPr>
            <w:tcW w:w="1890" w:type="dxa"/>
            <w:noWrap/>
            <w:vAlign w:val="center"/>
            <w:hideMark/>
          </w:tcPr>
          <w:p w14:paraId="0B4BD969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77E0543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  <w:p w14:paraId="740B3E88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6E6ADA1E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143EB4B3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</w:tc>
        <w:tc>
          <w:tcPr>
            <w:tcW w:w="2340" w:type="dxa"/>
            <w:noWrap/>
            <w:vAlign w:val="center"/>
            <w:hideMark/>
          </w:tcPr>
          <w:p w14:paraId="44A6FDFC" w14:textId="0E4F37BC" w:rsidR="00BA2680" w:rsidRPr="00F21483" w:rsidRDefault="003D6DCA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Participants who initially stated that they do not have a partner completed five items only</w:t>
            </w:r>
          </w:p>
        </w:tc>
      </w:tr>
      <w:tr w:rsidR="00BA2680" w:rsidRPr="00F21483" w14:paraId="39705258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2C674BB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PeerEating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42790CD7" w14:textId="6D7CD2CA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peers consume healthy food</w:t>
            </w:r>
          </w:p>
        </w:tc>
        <w:tc>
          <w:tcPr>
            <w:tcW w:w="1890" w:type="dxa"/>
            <w:noWrap/>
            <w:vAlign w:val="center"/>
            <w:hideMark/>
          </w:tcPr>
          <w:p w14:paraId="38EE64F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2CA3BE1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20C0E701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236AD8FF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55137AFD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67621945" w14:textId="1019DCE0" w:rsidR="00BA2680" w:rsidRPr="00F21483" w:rsidRDefault="005E0C8F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</w:t>
            </w:r>
          </w:p>
        </w:tc>
      </w:tr>
      <w:tr w:rsidR="00BA2680" w:rsidRPr="00F21483" w14:paraId="3AF0D97D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513D17D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PeerPA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45861E2" w14:textId="2F611F0E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peers perform physical activities</w:t>
            </w:r>
          </w:p>
        </w:tc>
        <w:tc>
          <w:tcPr>
            <w:tcW w:w="1890" w:type="dxa"/>
            <w:noWrap/>
            <w:vAlign w:val="center"/>
            <w:hideMark/>
          </w:tcPr>
          <w:p w14:paraId="4DAFDACA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6E69605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5BA26F41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0192F58C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7DE2A2AB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7A877DC5" w14:textId="4B3B2BFB" w:rsidR="00BA2680" w:rsidRPr="00F21483" w:rsidRDefault="005E0C8F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</w:t>
            </w:r>
          </w:p>
        </w:tc>
      </w:tr>
      <w:tr w:rsidR="00BA2680" w:rsidRPr="00F21483" w14:paraId="0747D186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4D4720B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PeerAU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527DD79" w14:textId="3BF1266A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peers consume alcoholic beverages (recoded answers for higher scores to show more unhealthy behavior)</w:t>
            </w:r>
          </w:p>
        </w:tc>
        <w:tc>
          <w:tcPr>
            <w:tcW w:w="1890" w:type="dxa"/>
            <w:noWrap/>
            <w:vAlign w:val="center"/>
            <w:hideMark/>
          </w:tcPr>
          <w:p w14:paraId="05683DC2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0B15E3F1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  <w:p w14:paraId="61D64B52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75148086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2E93788F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</w:tc>
        <w:tc>
          <w:tcPr>
            <w:tcW w:w="2340" w:type="dxa"/>
            <w:noWrap/>
            <w:vAlign w:val="center"/>
            <w:hideMark/>
          </w:tcPr>
          <w:p w14:paraId="6A84E4BB" w14:textId="38131546" w:rsidR="00BA2680" w:rsidRPr="00F21483" w:rsidRDefault="005E0C8F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3D6DCA">
              <w:rPr>
                <w:rFonts w:ascii="Times" w:eastAsia="Times New Roman" w:hAnsi="Times" w:cs="Times"/>
                <w:sz w:val="20"/>
                <w:szCs w:val="20"/>
              </w:rPr>
              <w:t>Nine items assessing how often does each individual social tie (i.e., parents, partner, and peers) consumes healthy food, performs physical activity, and consumes alcohol were developed for our study</w:t>
            </w:r>
          </w:p>
        </w:tc>
      </w:tr>
      <w:tr w:rsidR="00BA2680" w:rsidRPr="00F21483" w14:paraId="456971E4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693DB142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ParentEating_Infl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EC617ED" w14:textId="2CEB3D9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parents motivate the participant to consume unhealthy food</w:t>
            </w:r>
          </w:p>
        </w:tc>
        <w:tc>
          <w:tcPr>
            <w:tcW w:w="1890" w:type="dxa"/>
            <w:noWrap/>
            <w:vAlign w:val="center"/>
            <w:hideMark/>
          </w:tcPr>
          <w:p w14:paraId="1090CEF8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1E60BAEA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7FEF6D09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1F36DDC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16E78167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4A5BF8ED" w14:textId="4F23F725" w:rsidR="00BA2680" w:rsidRPr="00F21483" w:rsidRDefault="00A4086D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 w:rsidR="00864BD9"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864BD9"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</w:t>
            </w:r>
          </w:p>
        </w:tc>
      </w:tr>
      <w:tr w:rsidR="00BA2680" w:rsidRPr="00F21483" w14:paraId="10AB0959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94310D7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ParentPA_Infl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CEA0038" w14:textId="57A69741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parents motivate the participant to not perform physical activities</w:t>
            </w:r>
          </w:p>
        </w:tc>
        <w:tc>
          <w:tcPr>
            <w:tcW w:w="1890" w:type="dxa"/>
            <w:noWrap/>
            <w:vAlign w:val="center"/>
            <w:hideMark/>
          </w:tcPr>
          <w:p w14:paraId="58171E69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09F69995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546EB122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358E548C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304E479E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461E3A2F" w14:textId="31CD22AE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</w:t>
            </w:r>
          </w:p>
        </w:tc>
      </w:tr>
      <w:tr w:rsidR="00BA2680" w:rsidRPr="00F21483" w14:paraId="2EF851E3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C9260DE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ParentAU_Infl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669AEDB4" w14:textId="5C8B7C6B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</w:t>
            </w:r>
            <w:r w:rsidR="009E5340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do the participant's parents motivate the participant to consume high amounts of alcoholic beverages</w:t>
            </w:r>
          </w:p>
        </w:tc>
        <w:tc>
          <w:tcPr>
            <w:tcW w:w="1890" w:type="dxa"/>
            <w:noWrap/>
            <w:vAlign w:val="center"/>
            <w:hideMark/>
          </w:tcPr>
          <w:p w14:paraId="609DF00D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260EFE83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2846AEA0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3AA5EB18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0A38CFB0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40844FDB" w14:textId="25B837B1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</w:t>
            </w:r>
          </w:p>
        </w:tc>
      </w:tr>
      <w:tr w:rsidR="00BA2680" w:rsidRPr="00F21483" w14:paraId="41F09916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76A3654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PartnerEating_Infl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0B2E539" w14:textId="341F0AFD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</w:t>
            </w:r>
            <w:r w:rsidR="009E5340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does the participant's romantic partner motivate the participant to consume unhealthy food</w:t>
            </w:r>
          </w:p>
        </w:tc>
        <w:tc>
          <w:tcPr>
            <w:tcW w:w="1890" w:type="dxa"/>
            <w:noWrap/>
            <w:vAlign w:val="center"/>
            <w:hideMark/>
          </w:tcPr>
          <w:p w14:paraId="3A1071B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23E7EB5A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133C9C10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173BC66A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6B37979D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4EC04A56" w14:textId="273D49E8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 xml:space="preserve">Participants who initially stated that they do not have a partner completed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nine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 xml:space="preserve"> items only</w:t>
            </w:r>
          </w:p>
        </w:tc>
      </w:tr>
      <w:tr w:rsidR="00BA2680" w:rsidRPr="00F21483" w14:paraId="4B4DFDCA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62DC4A6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PartnerPA_Infl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64DDDE1B" w14:textId="1B4D5BAD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</w:t>
            </w:r>
            <w:r w:rsidR="009E5340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does the participant's romantic partner motivate the participant to not perform physical activities</w:t>
            </w:r>
          </w:p>
        </w:tc>
        <w:tc>
          <w:tcPr>
            <w:tcW w:w="1890" w:type="dxa"/>
            <w:noWrap/>
            <w:vAlign w:val="center"/>
            <w:hideMark/>
          </w:tcPr>
          <w:p w14:paraId="2E9EAECA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18A45453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7343BEEE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090094F2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765EAB5A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28E098AD" w14:textId="7549237E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 xml:space="preserve">Participants who initially stated that they do not have a partner completed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nine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 xml:space="preserve"> items only</w:t>
            </w:r>
          </w:p>
        </w:tc>
      </w:tr>
      <w:tr w:rsidR="00BA2680" w:rsidRPr="00F21483" w14:paraId="39AE9AE9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A0DF92A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PartnerAU_Infl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551C7E5F" w14:textId="438D363B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does the participant's romantic partner motivate the participant to consume high amounts of alcoholic beverages</w:t>
            </w:r>
          </w:p>
        </w:tc>
        <w:tc>
          <w:tcPr>
            <w:tcW w:w="1890" w:type="dxa"/>
            <w:noWrap/>
            <w:vAlign w:val="center"/>
            <w:hideMark/>
          </w:tcPr>
          <w:p w14:paraId="4128F29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5AEFF3F5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426EDB11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31D6E595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1C3246C5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4FD1AB8A" w14:textId="11E38D4A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 xml:space="preserve">Participants who initially stated that they do not have a partner completed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nine</w:t>
            </w:r>
            <w:r w:rsidRPr="003D6DCA">
              <w:rPr>
                <w:rFonts w:ascii="Times" w:eastAsia="Times New Roman" w:hAnsi="Times" w:cs="Times"/>
                <w:sz w:val="20"/>
                <w:szCs w:val="20"/>
              </w:rPr>
              <w:t xml:space="preserve"> items only</w:t>
            </w:r>
          </w:p>
        </w:tc>
      </w:tr>
      <w:tr w:rsidR="00BA2680" w:rsidRPr="00F21483" w14:paraId="56C3FB96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A79A4F2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PeersEating_Infl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7B9E2FC" w14:textId="3F917B60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peers motivate the participant to consume unhealthy food</w:t>
            </w:r>
          </w:p>
        </w:tc>
        <w:tc>
          <w:tcPr>
            <w:tcW w:w="1890" w:type="dxa"/>
            <w:noWrap/>
            <w:vAlign w:val="center"/>
            <w:hideMark/>
          </w:tcPr>
          <w:p w14:paraId="214595D2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05915C9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34995197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78DBCDB1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236EF637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72E859A5" w14:textId="61B014BD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</w:t>
            </w:r>
          </w:p>
        </w:tc>
      </w:tr>
      <w:tr w:rsidR="00BA2680" w:rsidRPr="00F21483" w14:paraId="55D10541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37979205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PeersPA_Infl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4CC98C34" w14:textId="1D2BF009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peers motivate the participant to not perform physical activities</w:t>
            </w:r>
          </w:p>
        </w:tc>
        <w:tc>
          <w:tcPr>
            <w:tcW w:w="1890" w:type="dxa"/>
            <w:noWrap/>
            <w:vAlign w:val="center"/>
            <w:hideMark/>
          </w:tcPr>
          <w:p w14:paraId="6B147E2E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0C399C02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19229E6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6024305B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676009D1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6A65934E" w14:textId="3B189417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</w:t>
            </w:r>
          </w:p>
        </w:tc>
      </w:tr>
      <w:tr w:rsidR="00BA2680" w:rsidRPr="00F21483" w14:paraId="721FDF0E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EC37A5C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PeersAU_Infl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3C39FCE7" w14:textId="43FA6826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do the participant's peers motivate the participant to consume high amounts of alcoholic beverages</w:t>
            </w:r>
          </w:p>
        </w:tc>
        <w:tc>
          <w:tcPr>
            <w:tcW w:w="1890" w:type="dxa"/>
            <w:noWrap/>
            <w:vAlign w:val="center"/>
            <w:hideMark/>
          </w:tcPr>
          <w:p w14:paraId="17A80FD3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2573C654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Very often</w:t>
            </w:r>
          </w:p>
          <w:p w14:paraId="658C5297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Often</w:t>
            </w:r>
          </w:p>
          <w:p w14:paraId="53494F09" w14:textId="77777777" w:rsidR="00BA2680" w:rsidRPr="003262D5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Seldom</w:t>
            </w:r>
          </w:p>
          <w:p w14:paraId="3E69E07D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3262D5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Never</w:t>
            </w:r>
          </w:p>
        </w:tc>
        <w:tc>
          <w:tcPr>
            <w:tcW w:w="2340" w:type="dxa"/>
            <w:noWrap/>
            <w:vAlign w:val="center"/>
            <w:hideMark/>
          </w:tcPr>
          <w:p w14:paraId="7ED5FB8A" w14:textId="38F612BE" w:rsidR="00BA2680" w:rsidRPr="00F21483" w:rsidRDefault="00864BD9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 w:rsidRPr="00A4086D">
              <w:rPr>
                <w:rFonts w:ascii="Times" w:eastAsia="Times New Roman" w:hAnsi="Times" w:cs="Times"/>
                <w:sz w:val="20"/>
                <w:szCs w:val="20"/>
              </w:rPr>
              <w:t>Nine items inquiring about social ties’ efforts to motivate health demoting behaviors were developed for our study.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864BD9">
              <w:rPr>
                <w:rFonts w:ascii="Times" w:eastAsia="Times New Roman" w:hAnsi="Times" w:cs="Times"/>
                <w:sz w:val="20"/>
                <w:szCs w:val="20"/>
              </w:rPr>
              <w:t>Single items assessed how often does an individual social tie motivates the participant to eat unhealthy food, to be physically inactive, and to consume alcohol</w:t>
            </w:r>
          </w:p>
        </w:tc>
      </w:tr>
      <w:tr w:rsidR="00BA2680" w:rsidRPr="00F21483" w14:paraId="30D34F33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BBD1B17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Fruits_Ex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30C516B3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fruits</w:t>
            </w:r>
          </w:p>
        </w:tc>
        <w:tc>
          <w:tcPr>
            <w:tcW w:w="1890" w:type="dxa"/>
            <w:noWrap/>
            <w:vAlign w:val="center"/>
            <w:hideMark/>
          </w:tcPr>
          <w:p w14:paraId="1404A699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1177FFB2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43990769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60BE2660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79D32BE7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06E3B6BC" w14:textId="174C3B25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354846DD" w14:textId="75DEFED9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489FC8D3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359212DF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FruitJuice_Ex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3FEAC975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fruit juice</w:t>
            </w:r>
          </w:p>
        </w:tc>
        <w:tc>
          <w:tcPr>
            <w:tcW w:w="1890" w:type="dxa"/>
            <w:noWrap/>
            <w:vAlign w:val="center"/>
            <w:hideMark/>
          </w:tcPr>
          <w:p w14:paraId="2D3F5C2E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72C01FE8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4F950742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2344521C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0F0EBB91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50A516DE" w14:textId="54FDFAC7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433E506A" w14:textId="686B2720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4BB269CA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34E82A15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RawVeggies_Ex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49A342E4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raw vegetables</w:t>
            </w:r>
          </w:p>
        </w:tc>
        <w:tc>
          <w:tcPr>
            <w:tcW w:w="1890" w:type="dxa"/>
            <w:noWrap/>
            <w:vAlign w:val="center"/>
            <w:hideMark/>
          </w:tcPr>
          <w:p w14:paraId="174A07D0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0E1A6805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261536CC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16E405AE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44BAA852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71C8E6B7" w14:textId="2C5B5D52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47D82FE6" w14:textId="4347F07E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3EBDD439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6913F0E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CookedVeggies_Ex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5D2CB94D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cooked vegetables</w:t>
            </w:r>
          </w:p>
        </w:tc>
        <w:tc>
          <w:tcPr>
            <w:tcW w:w="1890" w:type="dxa"/>
            <w:noWrap/>
            <w:vAlign w:val="center"/>
            <w:hideMark/>
          </w:tcPr>
          <w:p w14:paraId="17CDA82D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47B97AB9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  <w:p w14:paraId="31A5E3C6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441FF13B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18763728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</w:tc>
        <w:tc>
          <w:tcPr>
            <w:tcW w:w="2340" w:type="dxa"/>
            <w:noWrap/>
            <w:vAlign w:val="center"/>
            <w:hideMark/>
          </w:tcPr>
          <w:p w14:paraId="39E1EEE9" w14:textId="3A3B3509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0A2EC164" w14:textId="2B973205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25BFB87B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3835FB5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GreasyMeat_Ex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31FB63CB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hamburgers, hot dogs, or sausages</w:t>
            </w:r>
          </w:p>
        </w:tc>
        <w:tc>
          <w:tcPr>
            <w:tcW w:w="1890" w:type="dxa"/>
            <w:noWrap/>
            <w:vAlign w:val="center"/>
            <w:hideMark/>
          </w:tcPr>
          <w:p w14:paraId="14302FB3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17A2AE69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5709B774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2ACFB7A8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7DC56BB0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6266A755" w14:textId="2C98122A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19C13FF7" w14:textId="172E4697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0C21C8A0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71500AE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FriesChips_Ex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0BC7DD52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potato fries or chips</w:t>
            </w:r>
          </w:p>
        </w:tc>
        <w:tc>
          <w:tcPr>
            <w:tcW w:w="1890" w:type="dxa"/>
            <w:noWrap/>
            <w:vAlign w:val="center"/>
            <w:hideMark/>
          </w:tcPr>
          <w:p w14:paraId="0D82388E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57C0680A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0B643A47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1F1C65D3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1F7B13B1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6556D91C" w14:textId="732463BA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4FAF1E14" w14:textId="4FD3E13C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7B841D3C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71A500F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CookiesCakes_Ex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77E1031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cookies, cakes, or doughnuts</w:t>
            </w:r>
          </w:p>
        </w:tc>
        <w:tc>
          <w:tcPr>
            <w:tcW w:w="1890" w:type="dxa"/>
            <w:noWrap/>
            <w:vAlign w:val="center"/>
            <w:hideMark/>
          </w:tcPr>
          <w:p w14:paraId="5A3FD8E1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5E70089A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0B06E61F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22B6F580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5FF4F8DA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0E74A161" w14:textId="3CB66ED1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 w:rsidR="004A1A91"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53FBBCBA" w14:textId="2B5FACE7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055CBA2C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166275B2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Pizza_Ex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5A49DA8B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pizza</w:t>
            </w:r>
          </w:p>
        </w:tc>
        <w:tc>
          <w:tcPr>
            <w:tcW w:w="1890" w:type="dxa"/>
            <w:noWrap/>
            <w:vAlign w:val="center"/>
            <w:hideMark/>
          </w:tcPr>
          <w:p w14:paraId="5E51FF21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0AB57FC4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6FF32F75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5F70909E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7C68D3A3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1078E945" w14:textId="01F1197E" w:rsidR="00BA268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5C8C170A" w14:textId="0999BD42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09BDFFE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515ECDCD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Sweets_Ex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3D0A0492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day this semester does the participant expect to consume sweets or chocolate</w:t>
            </w:r>
          </w:p>
        </w:tc>
        <w:tc>
          <w:tcPr>
            <w:tcW w:w="1890" w:type="dxa"/>
            <w:noWrap/>
            <w:vAlign w:val="center"/>
            <w:hideMark/>
          </w:tcPr>
          <w:p w14:paraId="445E1960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-9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69004486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1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Times</w:t>
            </w:r>
          </w:p>
          <w:p w14:paraId="4A51C1EA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2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Time</w:t>
            </w:r>
          </w:p>
          <w:p w14:paraId="3D8903CD" w14:textId="77777777" w:rsidR="00BA2680" w:rsidRPr="00DB267A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Times</w:t>
            </w:r>
          </w:p>
          <w:p w14:paraId="4C63A87D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4 = 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3 Times or 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</w:t>
            </w:r>
            <w:r w:rsidRPr="00DB267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ore</w:t>
            </w:r>
          </w:p>
        </w:tc>
        <w:tc>
          <w:tcPr>
            <w:tcW w:w="2340" w:type="dxa"/>
            <w:noWrap/>
            <w:vAlign w:val="center"/>
            <w:hideMark/>
          </w:tcPr>
          <w:p w14:paraId="542D7AC5" w14:textId="22E66E73" w:rsidR="00921EC0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9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eating behaviors (7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eating behavior during the first semester at university</w:t>
            </w:r>
          </w:p>
          <w:p w14:paraId="26439529" w14:textId="5A23B200" w:rsidR="00BA2680" w:rsidRPr="00F21483" w:rsidRDefault="00BA2680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.73</w:t>
            </w:r>
          </w:p>
        </w:tc>
      </w:tr>
      <w:tr w:rsidR="00BA2680" w:rsidRPr="00F21483" w14:paraId="1065DFF7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590E97EE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UnhealthyEating_Ex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FE777F4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Expected eating: Sum of all 9 expected eating behavior items where higher scores reflect unhealthier eating</w:t>
            </w:r>
          </w:p>
        </w:tc>
        <w:tc>
          <w:tcPr>
            <w:tcW w:w="1890" w:type="dxa"/>
            <w:noWrap/>
            <w:vAlign w:val="center"/>
            <w:hideMark/>
          </w:tcPr>
          <w:p w14:paraId="0DF1941A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  <w:p w14:paraId="07CB4F5D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1DB052D1" w14:textId="6D827915" w:rsidR="00BA2680" w:rsidRPr="00C507A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  <w:tr w:rsidR="00BA2680" w:rsidRPr="00F21483" w14:paraId="6D239D2D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F4DB783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Cardio_Ex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5385D995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week in this semester does the participant expect to perform cardio exercises for at least 20 minutes</w:t>
            </w:r>
          </w:p>
        </w:tc>
        <w:tc>
          <w:tcPr>
            <w:tcW w:w="1890" w:type="dxa"/>
            <w:noWrap/>
            <w:vAlign w:val="center"/>
            <w:hideMark/>
          </w:tcPr>
          <w:p w14:paraId="50F8FD6C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7B1EFF55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6F365DAE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13B4DB84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1C5621CF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2F5BC749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6EF90120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61AD1F03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498B8FA1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2D831114" w14:textId="63C1F525" w:rsidR="00921EC0" w:rsidRDefault="00921EC0" w:rsidP="00921EC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4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physical activity (all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NCHRBS)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physical activity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during the first semester at university</w:t>
            </w:r>
          </w:p>
          <w:p w14:paraId="0A11EFA7" w14:textId="7AAFF656" w:rsidR="00BA2680" w:rsidRPr="00F21483" w:rsidRDefault="00921EC0" w:rsidP="00921EC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7</w:t>
            </w:r>
          </w:p>
        </w:tc>
      </w:tr>
      <w:tr w:rsidR="00BA2680" w:rsidRPr="00F21483" w14:paraId="510798D0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0A51BA71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Stretching_Ex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7C6A3486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week in this semester does the participant expect to perform stretching exercises</w:t>
            </w:r>
          </w:p>
        </w:tc>
        <w:tc>
          <w:tcPr>
            <w:tcW w:w="1890" w:type="dxa"/>
            <w:noWrap/>
            <w:vAlign w:val="center"/>
            <w:hideMark/>
          </w:tcPr>
          <w:p w14:paraId="116DF0B8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41B87605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5C9479FA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471855B2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0B9C5A65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0844882C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4828AB4B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5B4035A2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49567C71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385474AC" w14:textId="292AA328" w:rsidR="007D6198" w:rsidRDefault="007D6198" w:rsidP="007D6198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4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physical activity (all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physical activity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during the first semester at university</w:t>
            </w:r>
          </w:p>
          <w:p w14:paraId="15F0C6CE" w14:textId="1B0CC959" w:rsidR="00BA2680" w:rsidRPr="00F21483" w:rsidRDefault="007D6198" w:rsidP="007D6198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7</w:t>
            </w:r>
          </w:p>
        </w:tc>
      </w:tr>
      <w:tr w:rsidR="00BA2680" w:rsidRPr="00F21483" w14:paraId="61E859BC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B7E4472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Strengthening_Ex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6149DEF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week in this semester does the participant expect to perform strengthening or muscle training exercises</w:t>
            </w:r>
          </w:p>
        </w:tc>
        <w:tc>
          <w:tcPr>
            <w:tcW w:w="1890" w:type="dxa"/>
            <w:noWrap/>
            <w:vAlign w:val="center"/>
            <w:hideMark/>
          </w:tcPr>
          <w:p w14:paraId="7FFBAF77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758759AB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6487F59F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4EE6C262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05BBF97B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175E88ED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20B7AA24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4106E9D7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4145B0E0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54950D29" w14:textId="5201C68B" w:rsidR="007D6198" w:rsidRDefault="007D6198" w:rsidP="007D6198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4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physical activity (all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physical activity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during the first semester at university</w:t>
            </w:r>
          </w:p>
          <w:p w14:paraId="299F5E10" w14:textId="7526AFB7" w:rsidR="00BA2680" w:rsidRPr="00F21483" w:rsidRDefault="007D6198" w:rsidP="007D6198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7</w:t>
            </w:r>
          </w:p>
        </w:tc>
      </w:tr>
      <w:tr w:rsidR="00BA2680" w:rsidRPr="00F21483" w14:paraId="3DC5003D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9C77DE8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Walking_Ex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6535E361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How often per week in this semester does the participant expect to walk or ride a bike for at least 30 minutes</w:t>
            </w:r>
          </w:p>
        </w:tc>
        <w:tc>
          <w:tcPr>
            <w:tcW w:w="1890" w:type="dxa"/>
            <w:noWrap/>
            <w:vAlign w:val="center"/>
            <w:hideMark/>
          </w:tcPr>
          <w:p w14:paraId="5F60DF9F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-9.00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answer</w:t>
            </w:r>
          </w:p>
          <w:p w14:paraId="226FB95F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 days</w:t>
            </w:r>
          </w:p>
          <w:p w14:paraId="3327267D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 days</w:t>
            </w:r>
          </w:p>
          <w:p w14:paraId="7FFC4CFE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5 days</w:t>
            </w:r>
          </w:p>
          <w:p w14:paraId="0D22A656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4 days</w:t>
            </w:r>
          </w:p>
          <w:p w14:paraId="0553E0AD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5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 days</w:t>
            </w:r>
          </w:p>
          <w:p w14:paraId="7DDEFF7F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6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 days</w:t>
            </w:r>
          </w:p>
          <w:p w14:paraId="6EFCA33F" w14:textId="77777777" w:rsidR="00BA2680" w:rsidRPr="004D3E16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7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 day</w:t>
            </w:r>
          </w:p>
          <w:p w14:paraId="6D0F8851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8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4D3E16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2340" w:type="dxa"/>
            <w:noWrap/>
            <w:vAlign w:val="center"/>
            <w:hideMark/>
          </w:tcPr>
          <w:p w14:paraId="682FE6CE" w14:textId="67B626F7" w:rsidR="007D6198" w:rsidRDefault="007D6198" w:rsidP="007D6198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ephrased versions of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all 4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items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assessing physical activity (all of which derive from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NCHRBS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were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adapted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 xml:space="preserve"> to assesses expected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physical activity 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during the first semester at university</w:t>
            </w:r>
          </w:p>
          <w:p w14:paraId="07ED82F1" w14:textId="10B65943" w:rsidR="00BA2680" w:rsidRPr="00F21483" w:rsidRDefault="007D6198" w:rsidP="007D6198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Internal consistency = </w:t>
            </w:r>
            <w:r w:rsidRPr="00AC5B21">
              <w:rPr>
                <w:rFonts w:ascii="Times" w:eastAsia="Times New Roman" w:hAnsi="Times" w:cs="Times"/>
                <w:sz w:val="20"/>
                <w:szCs w:val="20"/>
              </w:rPr>
              <w:t>.7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7</w:t>
            </w:r>
          </w:p>
        </w:tc>
      </w:tr>
      <w:tr w:rsidR="00BA2680" w:rsidRPr="00F21483" w14:paraId="4D1CABF5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9A6EFD6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UnhealthyPA_Ex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44BD01E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Expected physical activity: Sum of all 4 expected physical activity items where higher scores reflect unhealthier physical activity behavior</w:t>
            </w:r>
          </w:p>
        </w:tc>
        <w:tc>
          <w:tcPr>
            <w:tcW w:w="1890" w:type="dxa"/>
            <w:noWrap/>
            <w:vAlign w:val="center"/>
            <w:hideMark/>
          </w:tcPr>
          <w:p w14:paraId="0B7BCD8B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2788FB47" w14:textId="4BA93FF6" w:rsidR="00BA2680" w:rsidRPr="00F21483" w:rsidRDefault="007D6198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  <w:tr w:rsidR="00BA2680" w:rsidRPr="00F21483" w14:paraId="3C3264D3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5FFDB5B0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DaysAU_Ex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32FF90E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Number of days in a month in which the participant expects to consume alcohol this semester</w:t>
            </w:r>
          </w:p>
        </w:tc>
        <w:tc>
          <w:tcPr>
            <w:tcW w:w="1890" w:type="dxa"/>
            <w:noWrap/>
            <w:vAlign w:val="center"/>
            <w:hideMark/>
          </w:tcPr>
          <w:p w14:paraId="027258F2" w14:textId="715E7480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  <w:r w:rsidR="004A1CC4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response format in which </w:t>
            </w:r>
            <w:r w:rsidR="004A1CC4" w:rsidRPr="004A1CC4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zero was the minimum input possible and thirty-one was the maximum input possible</w:t>
            </w:r>
          </w:p>
        </w:tc>
        <w:tc>
          <w:tcPr>
            <w:tcW w:w="2340" w:type="dxa"/>
            <w:noWrap/>
            <w:vAlign w:val="center"/>
            <w:hideMark/>
          </w:tcPr>
          <w:p w14:paraId="3E7CD2C7" w14:textId="5339DB70" w:rsidR="009A7142" w:rsidRPr="00F21483" w:rsidRDefault="00CE28E6" w:rsidP="009A7142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ephrased versions</w:t>
            </w:r>
            <w:r w:rsidR="009A7142"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of the </w:t>
            </w:r>
            <w:r w:rsidR="009A7142">
              <w:rPr>
                <w:rFonts w:ascii="Times" w:eastAsia="Times New Roman" w:hAnsi="Times" w:cs="Times"/>
                <w:sz w:val="20"/>
                <w:szCs w:val="20"/>
              </w:rPr>
              <w:t>3 AUDIT</w:t>
            </w:r>
            <w:r w:rsidR="009A7142"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items were created to addressed expected drinking behavior during the first semester</w:t>
            </w:r>
          </w:p>
          <w:p w14:paraId="77CADAA2" w14:textId="720365C1" w:rsidR="00BA2680" w:rsidRPr="00F21483" w:rsidRDefault="00BA2680" w:rsidP="009A7142">
            <w:pPr>
              <w:rPr>
                <w:rFonts w:ascii="Times" w:eastAsia="Times New Roman" w:hAnsi="Times" w:cs="Times"/>
                <w:sz w:val="20"/>
                <w:szCs w:val="20"/>
              </w:rPr>
            </w:pPr>
          </w:p>
        </w:tc>
      </w:tr>
      <w:tr w:rsidR="00BA2680" w:rsidRPr="00F21483" w14:paraId="7214D849" w14:textId="77777777" w:rsidTr="001E0C5D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452D9AD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Drinks_Ex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2975B8B0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Number of standard drinks the participant expects consume this semester in a single drinking occasion</w:t>
            </w:r>
          </w:p>
        </w:tc>
        <w:tc>
          <w:tcPr>
            <w:tcW w:w="1890" w:type="dxa"/>
            <w:noWrap/>
            <w:vAlign w:val="center"/>
            <w:hideMark/>
          </w:tcPr>
          <w:p w14:paraId="243AEEB6" w14:textId="15697F70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Free input</w:t>
            </w:r>
            <w:r w:rsidR="0050573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response format </w:t>
            </w:r>
            <w:r w:rsidR="0050573A" w:rsidRPr="0050573A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in which zero was the minimum response possible</w:t>
            </w:r>
          </w:p>
        </w:tc>
        <w:tc>
          <w:tcPr>
            <w:tcW w:w="2340" w:type="dxa"/>
            <w:noWrap/>
            <w:vAlign w:val="center"/>
            <w:hideMark/>
          </w:tcPr>
          <w:p w14:paraId="1BCD762B" w14:textId="6DA43E69" w:rsidR="001462C0" w:rsidRPr="00F21483" w:rsidRDefault="001462C0" w:rsidP="001E0C5D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ephrased versions</w:t>
            </w:r>
            <w:r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of the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3 AUDIT</w:t>
            </w:r>
            <w:r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items were created to addressed expected drinking behavior during the first semester</w:t>
            </w:r>
          </w:p>
          <w:p w14:paraId="03E48D7E" w14:textId="77777777" w:rsidR="00BA2680" w:rsidRPr="00F21483" w:rsidRDefault="00BA2680" w:rsidP="001E0C5D">
            <w:pPr>
              <w:rPr>
                <w:rFonts w:ascii="Times" w:eastAsia="Times New Roman" w:hAnsi="Times" w:cs="Times"/>
                <w:sz w:val="20"/>
                <w:szCs w:val="20"/>
              </w:rPr>
            </w:pPr>
          </w:p>
        </w:tc>
      </w:tr>
      <w:tr w:rsidR="00BA2680" w:rsidRPr="00F21483" w14:paraId="171CEBB8" w14:textId="77777777" w:rsidTr="00C115B5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24BA6D98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HeavyDrinking_Ex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F0B2A7A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Number of days in a month in which the participant expects to consume alcohol this semester multiplied by number of standard drinks the participant expects consume this semester in a single drinking occasion</w:t>
            </w:r>
          </w:p>
        </w:tc>
        <w:tc>
          <w:tcPr>
            <w:tcW w:w="1890" w:type="dxa"/>
            <w:noWrap/>
            <w:vAlign w:val="center"/>
            <w:hideMark/>
          </w:tcPr>
          <w:p w14:paraId="0A693E06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027D2C66" w14:textId="26B73EE7" w:rsidR="00BA2680" w:rsidRPr="00F21483" w:rsidRDefault="00FF64CA" w:rsidP="00BA2680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  <w:tr w:rsidR="00BA2680" w:rsidRPr="00F21483" w14:paraId="1D48108D" w14:textId="77777777" w:rsidTr="000B65D4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4B8BC132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BingeMale_Ex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4B7F735B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Expected binge drinking in males: How often does a male participant expects to consume 5 or more standard drinks per drinking occasion this semester</w:t>
            </w:r>
          </w:p>
        </w:tc>
        <w:tc>
          <w:tcPr>
            <w:tcW w:w="1890" w:type="dxa"/>
            <w:noWrap/>
            <w:vAlign w:val="center"/>
            <w:hideMark/>
          </w:tcPr>
          <w:p w14:paraId="73793BE1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0CFB0E11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ever</w:t>
            </w:r>
          </w:p>
          <w:p w14:paraId="1657683D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Less than monthly</w:t>
            </w:r>
          </w:p>
          <w:p w14:paraId="32469945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thly</w:t>
            </w:r>
          </w:p>
          <w:p w14:paraId="5972ACE1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Weekly</w:t>
            </w:r>
          </w:p>
        </w:tc>
        <w:tc>
          <w:tcPr>
            <w:tcW w:w="2340" w:type="dxa"/>
            <w:noWrap/>
            <w:vAlign w:val="center"/>
            <w:hideMark/>
          </w:tcPr>
          <w:p w14:paraId="41D3FEC5" w14:textId="50FB4378" w:rsidR="000B65D4" w:rsidRPr="00F21483" w:rsidRDefault="000B65D4" w:rsidP="000B65D4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ephrased versions</w:t>
            </w:r>
            <w:r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of the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3 AUDIT</w:t>
            </w:r>
            <w:r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items were created to addressed expected drinking behavior during the first semester</w:t>
            </w:r>
          </w:p>
          <w:p w14:paraId="1F5F1226" w14:textId="77777777" w:rsidR="00BA2680" w:rsidRPr="00F21483" w:rsidRDefault="00BA2680" w:rsidP="000B65D4">
            <w:pPr>
              <w:rPr>
                <w:rFonts w:ascii="Times" w:eastAsia="Times New Roman" w:hAnsi="Times" w:cs="Times"/>
                <w:sz w:val="20"/>
                <w:szCs w:val="20"/>
              </w:rPr>
            </w:pPr>
          </w:p>
        </w:tc>
      </w:tr>
      <w:tr w:rsidR="00BA2680" w:rsidRPr="00F21483" w14:paraId="22B44E12" w14:textId="77777777" w:rsidTr="000B65D4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0AFB568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BingeFemale_Ex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1FCF3BDD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Expected binge drinking in females: How often does a female participant expects to consume 4 or more standard drinks per drinking occasion this semester</w:t>
            </w:r>
          </w:p>
        </w:tc>
        <w:tc>
          <w:tcPr>
            <w:tcW w:w="1890" w:type="dxa"/>
            <w:noWrap/>
            <w:vAlign w:val="center"/>
            <w:hideMark/>
          </w:tcPr>
          <w:p w14:paraId="6C38421B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-9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 answer</w:t>
            </w:r>
          </w:p>
          <w:p w14:paraId="454D082F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ever</w:t>
            </w:r>
          </w:p>
          <w:p w14:paraId="373FCF03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Less than monthly</w:t>
            </w:r>
          </w:p>
          <w:p w14:paraId="25F57B0F" w14:textId="77777777" w:rsidR="00BA2680" w:rsidRPr="00E419CE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3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</w:t>
            </w: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Mon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thly</w:t>
            </w:r>
          </w:p>
          <w:p w14:paraId="557EC78A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E419CE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4</w:t>
            </w: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 xml:space="preserve"> = Weekly</w:t>
            </w:r>
          </w:p>
        </w:tc>
        <w:tc>
          <w:tcPr>
            <w:tcW w:w="2340" w:type="dxa"/>
            <w:noWrap/>
            <w:vAlign w:val="center"/>
            <w:hideMark/>
          </w:tcPr>
          <w:p w14:paraId="7CE1A58D" w14:textId="52584037" w:rsidR="000B65D4" w:rsidRPr="00F21483" w:rsidRDefault="000B65D4" w:rsidP="000B65D4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R</w:t>
            </w:r>
            <w:r w:rsidRPr="00C507A3">
              <w:rPr>
                <w:rFonts w:ascii="Times" w:eastAsia="Times New Roman" w:hAnsi="Times" w:cs="Times"/>
                <w:sz w:val="20"/>
                <w:szCs w:val="20"/>
              </w:rPr>
              <w:t>ephrased versions</w:t>
            </w:r>
            <w:r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of the </w:t>
            </w:r>
            <w:r>
              <w:rPr>
                <w:rFonts w:ascii="Times" w:eastAsia="Times New Roman" w:hAnsi="Times" w:cs="Times"/>
                <w:sz w:val="20"/>
                <w:szCs w:val="20"/>
              </w:rPr>
              <w:t>3 AUDIT</w:t>
            </w:r>
            <w:r w:rsidRPr="009A7142">
              <w:rPr>
                <w:rFonts w:ascii="Times" w:eastAsia="Times New Roman" w:hAnsi="Times" w:cs="Times"/>
                <w:sz w:val="20"/>
                <w:szCs w:val="20"/>
              </w:rPr>
              <w:t xml:space="preserve"> items were created to addressed expected drinking behavior during the first semester</w:t>
            </w:r>
          </w:p>
          <w:p w14:paraId="7BB9D1D8" w14:textId="77777777" w:rsidR="00BA2680" w:rsidRPr="00F21483" w:rsidRDefault="00BA2680" w:rsidP="000B65D4">
            <w:pPr>
              <w:rPr>
                <w:rFonts w:ascii="Times" w:eastAsia="Times New Roman" w:hAnsi="Times" w:cs="Times"/>
                <w:sz w:val="20"/>
                <w:szCs w:val="20"/>
              </w:rPr>
            </w:pPr>
          </w:p>
        </w:tc>
      </w:tr>
      <w:tr w:rsidR="00BA2680" w:rsidRPr="00F21483" w14:paraId="70B65B65" w14:textId="77777777" w:rsidTr="00FF64CA">
        <w:trPr>
          <w:trHeight w:val="320"/>
        </w:trPr>
        <w:tc>
          <w:tcPr>
            <w:tcW w:w="2046" w:type="dxa"/>
            <w:noWrap/>
            <w:vAlign w:val="center"/>
            <w:hideMark/>
          </w:tcPr>
          <w:p w14:paraId="7A23D317" w14:textId="77777777" w:rsidR="00BA2680" w:rsidRPr="00F21483" w:rsidRDefault="00BA2680" w:rsidP="00BA2680">
            <w:pPr>
              <w:jc w:val="center"/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proofErr w:type="spellStart"/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BingeDrinking_Ex</w:t>
            </w:r>
            <w:proofErr w:type="spellEnd"/>
          </w:p>
        </w:tc>
        <w:tc>
          <w:tcPr>
            <w:tcW w:w="2989" w:type="dxa"/>
            <w:noWrap/>
            <w:vAlign w:val="center"/>
            <w:hideMark/>
          </w:tcPr>
          <w:p w14:paraId="4B660F4B" w14:textId="77777777" w:rsidR="00BA2680" w:rsidRPr="00F21483" w:rsidRDefault="00BA2680" w:rsidP="00A842CD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 w:rsidRPr="00F21483"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Expected binge drinking this semester (sum of binge drinking scores of males and females)</w:t>
            </w:r>
          </w:p>
        </w:tc>
        <w:tc>
          <w:tcPr>
            <w:tcW w:w="1890" w:type="dxa"/>
            <w:noWrap/>
            <w:vAlign w:val="center"/>
            <w:hideMark/>
          </w:tcPr>
          <w:p w14:paraId="2565867E" w14:textId="77777777" w:rsidR="00BA2680" w:rsidRPr="00F21483" w:rsidRDefault="00BA2680" w:rsidP="00BA2680">
            <w:pPr>
              <w:rPr>
                <w:rFonts w:ascii="Times" w:eastAsia="Times New Roman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  <w:tc>
          <w:tcPr>
            <w:tcW w:w="2340" w:type="dxa"/>
            <w:noWrap/>
            <w:vAlign w:val="center"/>
            <w:hideMark/>
          </w:tcPr>
          <w:p w14:paraId="42E545DF" w14:textId="5EF4DB10" w:rsidR="00BA2680" w:rsidRPr="00F21483" w:rsidRDefault="00FF64CA" w:rsidP="00FF64CA">
            <w:pPr>
              <w:rPr>
                <w:rFonts w:ascii="Times" w:eastAsia="Times New Roman" w:hAnsi="Times" w:cs="Times"/>
                <w:sz w:val="20"/>
                <w:szCs w:val="20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0"/>
              </w:rPr>
              <w:t>Not any</w:t>
            </w:r>
          </w:p>
        </w:tc>
      </w:tr>
    </w:tbl>
    <w:p w14:paraId="3EF0DEFA" w14:textId="0E572126" w:rsidR="0028193D" w:rsidRDefault="008C1A15" w:rsidP="004066A2">
      <w:pPr>
        <w:spacing w:line="480" w:lineRule="auto"/>
        <w:rPr>
          <w:rFonts w:ascii="Times" w:hAnsi="Times" w:cs="Times"/>
        </w:rPr>
      </w:pPr>
      <w:r w:rsidRPr="008C1A15">
        <w:rPr>
          <w:rFonts w:ascii="Times" w:hAnsi="Times" w:cs="Times"/>
          <w:i/>
          <w:iCs/>
        </w:rPr>
        <w:t>Note.</w:t>
      </w:r>
      <w:r>
        <w:rPr>
          <w:rFonts w:ascii="Times" w:hAnsi="Times" w:cs="Times"/>
        </w:rPr>
        <w:t xml:space="preserve"> </w:t>
      </w:r>
      <w:r w:rsidR="0036240E" w:rsidRPr="008C1A15">
        <w:rPr>
          <w:rFonts w:ascii="Times" w:hAnsi="Times" w:cs="Times"/>
        </w:rPr>
        <w:t xml:space="preserve">NCHRBS </w:t>
      </w:r>
      <w:r w:rsidR="0036240E">
        <w:rPr>
          <w:rFonts w:ascii="Times" w:hAnsi="Times" w:cs="Times"/>
        </w:rPr>
        <w:t xml:space="preserve">= </w:t>
      </w:r>
      <w:r w:rsidRPr="008C1A15">
        <w:rPr>
          <w:rFonts w:ascii="Times" w:hAnsi="Times" w:cs="Times"/>
        </w:rPr>
        <w:t>Centers for Disease Control and Prevention's National College Health Risk Behavior Survey</w:t>
      </w:r>
      <w:r w:rsidR="0036240E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(</w:t>
      </w:r>
      <w:r w:rsidRPr="008C1A15">
        <w:rPr>
          <w:rFonts w:ascii="Times" w:hAnsi="Times" w:cs="Times"/>
        </w:rPr>
        <w:t>Douglas et al., 1997</w:t>
      </w:r>
      <w:r>
        <w:rPr>
          <w:rFonts w:ascii="Times" w:hAnsi="Times" w:cs="Times"/>
        </w:rPr>
        <w:t>)</w:t>
      </w:r>
      <w:r w:rsidR="004066A2">
        <w:rPr>
          <w:rFonts w:ascii="Times" w:hAnsi="Times" w:cs="Times"/>
        </w:rPr>
        <w:t>;</w:t>
      </w:r>
      <w:r w:rsidR="0036240E">
        <w:rPr>
          <w:rFonts w:ascii="Times" w:hAnsi="Times" w:cs="Times"/>
        </w:rPr>
        <w:t xml:space="preserve"> </w:t>
      </w:r>
      <w:r w:rsidR="0036240E" w:rsidRPr="0036240E">
        <w:rPr>
          <w:rFonts w:ascii="Times" w:hAnsi="Times" w:cs="Times"/>
        </w:rPr>
        <w:t xml:space="preserve">AUDIT </w:t>
      </w:r>
      <w:r w:rsidR="0036240E">
        <w:rPr>
          <w:rFonts w:ascii="Times" w:hAnsi="Times" w:cs="Times"/>
        </w:rPr>
        <w:t>=</w:t>
      </w:r>
      <w:r w:rsidR="003F0844">
        <w:rPr>
          <w:rFonts w:ascii="Times" w:hAnsi="Times" w:cs="Times"/>
        </w:rPr>
        <w:t xml:space="preserve"> </w:t>
      </w:r>
      <w:r w:rsidR="0036240E" w:rsidRPr="0036240E">
        <w:rPr>
          <w:rFonts w:ascii="Times" w:hAnsi="Times" w:cs="Times"/>
        </w:rPr>
        <w:t>Alcohol Use Disorders Identification Test (Saunders, 1993)</w:t>
      </w:r>
      <w:r w:rsidR="005F7AFC">
        <w:rPr>
          <w:rFonts w:ascii="Times" w:hAnsi="Times" w:cs="Times"/>
        </w:rPr>
        <w:t>.</w:t>
      </w:r>
    </w:p>
    <w:p w14:paraId="746705F7" w14:textId="2F5CDCE0" w:rsidR="008C1A15" w:rsidRDefault="008C1A15" w:rsidP="004066A2">
      <w:pPr>
        <w:spacing w:line="480" w:lineRule="auto"/>
        <w:rPr>
          <w:rFonts w:ascii="Times" w:hAnsi="Times" w:cs="Times"/>
        </w:rPr>
      </w:pPr>
    </w:p>
    <w:p w14:paraId="50E0DB80" w14:textId="77777777" w:rsidR="005F7AFC" w:rsidRDefault="005F7AFC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189258DD" w14:textId="34703CFF" w:rsidR="008C1A15" w:rsidRDefault="008C1A15" w:rsidP="004066A2">
      <w:pPr>
        <w:spacing w:line="480" w:lineRule="auto"/>
        <w:jc w:val="center"/>
        <w:rPr>
          <w:rFonts w:ascii="Times" w:hAnsi="Times" w:cs="Times"/>
          <w:b/>
          <w:bCs/>
        </w:rPr>
      </w:pPr>
      <w:r w:rsidRPr="004066A2">
        <w:rPr>
          <w:rFonts w:ascii="Times" w:hAnsi="Times" w:cs="Times"/>
          <w:b/>
          <w:bCs/>
        </w:rPr>
        <w:t>References</w:t>
      </w:r>
    </w:p>
    <w:p w14:paraId="5C7EC758" w14:textId="77777777" w:rsidR="005F7AFC" w:rsidRPr="00610449" w:rsidRDefault="005F7AFC" w:rsidP="005F7AFC">
      <w:pPr>
        <w:spacing w:line="480" w:lineRule="auto"/>
        <w:ind w:left="720" w:hanging="720"/>
        <w:rPr>
          <w:rFonts w:ascii="Times" w:hAnsi="Times" w:cs="Times"/>
        </w:rPr>
      </w:pPr>
      <w:r w:rsidRPr="00610449">
        <w:rPr>
          <w:rFonts w:ascii="Times" w:hAnsi="Times" w:cs="Times"/>
        </w:rPr>
        <w:t xml:space="preserve">Douglas, K. A., Collins, J. L., Warren, C., </w:t>
      </w:r>
      <w:proofErr w:type="spellStart"/>
      <w:r w:rsidRPr="00610449">
        <w:rPr>
          <w:rFonts w:ascii="Times" w:hAnsi="Times" w:cs="Times"/>
        </w:rPr>
        <w:t>Kann</w:t>
      </w:r>
      <w:proofErr w:type="spellEnd"/>
      <w:r w:rsidRPr="00610449">
        <w:rPr>
          <w:rFonts w:ascii="Times" w:hAnsi="Times" w:cs="Times"/>
        </w:rPr>
        <w:t xml:space="preserve">, L., Gold, R., Clayton, S., Ross, J. G., &amp; Kolbe, L. J. (1997). Results from the 1995 National College Health Risk Behavior Survey. </w:t>
      </w:r>
      <w:r w:rsidRPr="00610449">
        <w:rPr>
          <w:rFonts w:ascii="Times" w:hAnsi="Times" w:cs="Times"/>
          <w:i/>
          <w:iCs/>
        </w:rPr>
        <w:t>Journal of American College Health, 46</w:t>
      </w:r>
      <w:r w:rsidRPr="00610449">
        <w:rPr>
          <w:rFonts w:ascii="Times" w:hAnsi="Times" w:cs="Times"/>
        </w:rPr>
        <w:t xml:space="preserve">(2), 55-66. https://doi.org/10.1080/07448489709595589 </w:t>
      </w:r>
    </w:p>
    <w:p w14:paraId="5531E47D" w14:textId="1AFA01CC" w:rsidR="0028193D" w:rsidRPr="005F7AFC" w:rsidRDefault="005F7AFC" w:rsidP="005F7AFC">
      <w:pPr>
        <w:spacing w:line="480" w:lineRule="auto"/>
        <w:ind w:left="720" w:hanging="720"/>
        <w:rPr>
          <w:rFonts w:ascii="Times" w:hAnsi="Times" w:cs="Times"/>
          <w:color w:val="000000" w:themeColor="text1"/>
        </w:rPr>
      </w:pPr>
      <w:r w:rsidRPr="005F7AFC">
        <w:rPr>
          <w:rStyle w:val="Hyperlink"/>
          <w:rFonts w:ascii="Times" w:hAnsi="Times" w:cs="Times"/>
          <w:color w:val="000000" w:themeColor="text1"/>
          <w:u w:val="none"/>
          <w:lang w:val="es-ES"/>
        </w:rPr>
        <w:t xml:space="preserve">Saunders, J. B., </w:t>
      </w:r>
      <w:proofErr w:type="spellStart"/>
      <w:r w:rsidRPr="005F7AFC">
        <w:rPr>
          <w:rStyle w:val="Hyperlink"/>
          <w:rFonts w:ascii="Times" w:hAnsi="Times" w:cs="Times"/>
          <w:color w:val="000000" w:themeColor="text1"/>
          <w:u w:val="none"/>
          <w:lang w:val="es-ES"/>
        </w:rPr>
        <w:t>Aasland</w:t>
      </w:r>
      <w:proofErr w:type="spellEnd"/>
      <w:r w:rsidRPr="005F7AFC">
        <w:rPr>
          <w:rStyle w:val="Hyperlink"/>
          <w:rFonts w:ascii="Times" w:hAnsi="Times" w:cs="Times"/>
          <w:color w:val="000000" w:themeColor="text1"/>
          <w:u w:val="none"/>
          <w:lang w:val="es-ES"/>
        </w:rPr>
        <w:t xml:space="preserve">, O. G., Babor, T. F., de la Fuente, J. R., &amp; </w:t>
      </w:r>
      <w:proofErr w:type="spellStart"/>
      <w:r w:rsidRPr="005F7AFC">
        <w:rPr>
          <w:rStyle w:val="Hyperlink"/>
          <w:rFonts w:ascii="Times" w:hAnsi="Times" w:cs="Times"/>
          <w:color w:val="000000" w:themeColor="text1"/>
          <w:u w:val="none"/>
          <w:lang w:val="es-ES"/>
        </w:rPr>
        <w:t>Grant</w:t>
      </w:r>
      <w:proofErr w:type="spellEnd"/>
      <w:r w:rsidRPr="005F7AFC">
        <w:rPr>
          <w:rStyle w:val="Hyperlink"/>
          <w:rFonts w:ascii="Times" w:hAnsi="Times" w:cs="Times"/>
          <w:color w:val="000000" w:themeColor="text1"/>
          <w:u w:val="none"/>
          <w:lang w:val="es-ES"/>
        </w:rPr>
        <w:t xml:space="preserve">, M. (1993). </w:t>
      </w:r>
      <w:r w:rsidRPr="005F7AFC">
        <w:rPr>
          <w:rStyle w:val="Hyperlink"/>
          <w:rFonts w:ascii="Times" w:hAnsi="Times" w:cs="Times"/>
          <w:color w:val="000000" w:themeColor="text1"/>
          <w:u w:val="none"/>
        </w:rPr>
        <w:t xml:space="preserve">Development of the Alcohol Use Disorders Identification Test (AUDIT): WHO Collaborative Project on Early Detection of Persons with Harmful Alcohol Consumption--II. </w:t>
      </w:r>
      <w:r w:rsidRPr="005F7AFC">
        <w:rPr>
          <w:rStyle w:val="Hyperlink"/>
          <w:rFonts w:ascii="Times" w:hAnsi="Times" w:cs="Times"/>
          <w:i/>
          <w:iCs/>
          <w:color w:val="000000" w:themeColor="text1"/>
          <w:u w:val="none"/>
        </w:rPr>
        <w:t>Addiction, 88</w:t>
      </w:r>
      <w:r w:rsidRPr="005F7AFC">
        <w:rPr>
          <w:rStyle w:val="Hyperlink"/>
          <w:rFonts w:ascii="Times" w:hAnsi="Times" w:cs="Times"/>
          <w:color w:val="000000" w:themeColor="text1"/>
          <w:u w:val="none"/>
        </w:rPr>
        <w:t>(6), 791-804. https://doi.org/10.1111/j.1360-0443.1993.tb02093.x</w:t>
      </w:r>
    </w:p>
    <w:p w14:paraId="10C41D3F" w14:textId="6699C6E5" w:rsidR="00155797" w:rsidRPr="003262D5" w:rsidRDefault="00155797" w:rsidP="00EB1AAD">
      <w:pPr>
        <w:rPr>
          <w:rFonts w:ascii="Times" w:hAnsi="Times" w:cs="Times"/>
          <w:strike/>
        </w:rPr>
      </w:pPr>
    </w:p>
    <w:sectPr w:rsidR="00155797" w:rsidRPr="003262D5" w:rsidSect="00024E2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altName w:val="﷽﷽﷽﷽﷽﷽฻Ɛֲ"/>
    <w:panose1 w:val="02000500000000000000"/>
    <w:charset w:val="00"/>
    <w:family w:val="auto"/>
    <w:pitch w:val="variable"/>
    <w:sig w:usb0="E0002E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AD"/>
    <w:rsid w:val="00024E2D"/>
    <w:rsid w:val="0005288A"/>
    <w:rsid w:val="000B65D4"/>
    <w:rsid w:val="000B733A"/>
    <w:rsid w:val="00101CE2"/>
    <w:rsid w:val="001303AE"/>
    <w:rsid w:val="00140123"/>
    <w:rsid w:val="001462C0"/>
    <w:rsid w:val="001465AC"/>
    <w:rsid w:val="001504D0"/>
    <w:rsid w:val="00155797"/>
    <w:rsid w:val="001E0C5D"/>
    <w:rsid w:val="001F2F83"/>
    <w:rsid w:val="00204ADA"/>
    <w:rsid w:val="00244A32"/>
    <w:rsid w:val="00274296"/>
    <w:rsid w:val="0028193D"/>
    <w:rsid w:val="002D18C7"/>
    <w:rsid w:val="002F7F2B"/>
    <w:rsid w:val="0030496A"/>
    <w:rsid w:val="00304CE1"/>
    <w:rsid w:val="003262D5"/>
    <w:rsid w:val="0036240E"/>
    <w:rsid w:val="003D3B88"/>
    <w:rsid w:val="003D6DCA"/>
    <w:rsid w:val="003E5D20"/>
    <w:rsid w:val="003F0844"/>
    <w:rsid w:val="004066A2"/>
    <w:rsid w:val="00433620"/>
    <w:rsid w:val="004605E2"/>
    <w:rsid w:val="004637A7"/>
    <w:rsid w:val="004A1A91"/>
    <w:rsid w:val="004A1CC4"/>
    <w:rsid w:val="004D3E16"/>
    <w:rsid w:val="0050573A"/>
    <w:rsid w:val="00554AB6"/>
    <w:rsid w:val="00565B2B"/>
    <w:rsid w:val="005E0C8F"/>
    <w:rsid w:val="005F7AFC"/>
    <w:rsid w:val="00604AD9"/>
    <w:rsid w:val="006167F9"/>
    <w:rsid w:val="00645D9E"/>
    <w:rsid w:val="006672F1"/>
    <w:rsid w:val="006A6FAF"/>
    <w:rsid w:val="006F5D91"/>
    <w:rsid w:val="007A32E9"/>
    <w:rsid w:val="007D6198"/>
    <w:rsid w:val="00802B59"/>
    <w:rsid w:val="00847CFB"/>
    <w:rsid w:val="00864BD9"/>
    <w:rsid w:val="00881727"/>
    <w:rsid w:val="008A42A6"/>
    <w:rsid w:val="008B0436"/>
    <w:rsid w:val="008B0BD2"/>
    <w:rsid w:val="008C1A15"/>
    <w:rsid w:val="008C2A45"/>
    <w:rsid w:val="008C6296"/>
    <w:rsid w:val="00921EC0"/>
    <w:rsid w:val="00931191"/>
    <w:rsid w:val="00946C84"/>
    <w:rsid w:val="0097530F"/>
    <w:rsid w:val="0097638F"/>
    <w:rsid w:val="00984D8D"/>
    <w:rsid w:val="009A7142"/>
    <w:rsid w:val="009B599D"/>
    <w:rsid w:val="009E0612"/>
    <w:rsid w:val="009E5340"/>
    <w:rsid w:val="00A1651D"/>
    <w:rsid w:val="00A248C7"/>
    <w:rsid w:val="00A4086D"/>
    <w:rsid w:val="00A47A88"/>
    <w:rsid w:val="00A842CD"/>
    <w:rsid w:val="00A9335E"/>
    <w:rsid w:val="00AC5B21"/>
    <w:rsid w:val="00AD3833"/>
    <w:rsid w:val="00B029F8"/>
    <w:rsid w:val="00B3108F"/>
    <w:rsid w:val="00B34424"/>
    <w:rsid w:val="00B6252A"/>
    <w:rsid w:val="00BA2680"/>
    <w:rsid w:val="00BB089E"/>
    <w:rsid w:val="00BC4842"/>
    <w:rsid w:val="00BD39CF"/>
    <w:rsid w:val="00BF5F85"/>
    <w:rsid w:val="00C115B5"/>
    <w:rsid w:val="00C507A3"/>
    <w:rsid w:val="00C56869"/>
    <w:rsid w:val="00C85501"/>
    <w:rsid w:val="00CC28D6"/>
    <w:rsid w:val="00CC576E"/>
    <w:rsid w:val="00CE28E6"/>
    <w:rsid w:val="00D213BF"/>
    <w:rsid w:val="00D26DCA"/>
    <w:rsid w:val="00D35828"/>
    <w:rsid w:val="00DB267A"/>
    <w:rsid w:val="00E20FE3"/>
    <w:rsid w:val="00E32C10"/>
    <w:rsid w:val="00E419CE"/>
    <w:rsid w:val="00E45599"/>
    <w:rsid w:val="00E6787F"/>
    <w:rsid w:val="00EB1AAD"/>
    <w:rsid w:val="00EC60C2"/>
    <w:rsid w:val="00EE51E5"/>
    <w:rsid w:val="00F21483"/>
    <w:rsid w:val="00FA00D2"/>
    <w:rsid w:val="00FF64CA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77527"/>
  <w14:defaultImageDpi w14:val="32767"/>
  <w15:chartTrackingRefBased/>
  <w15:docId w15:val="{F29F3AB9-7D48-E040-AAB3-BB681CA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1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7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79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21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A32E9"/>
  </w:style>
  <w:style w:type="character" w:styleId="Hyperlink">
    <w:name w:val="Hyperlink"/>
    <w:basedOn w:val="DefaultParagraphFont"/>
    <w:uiPriority w:val="99"/>
    <w:unhideWhenUsed/>
    <w:rsid w:val="005F7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3828</Words>
  <Characters>21821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2021-04-15T10:52:00Z</dcterms:created>
  <dcterms:modified xsi:type="dcterms:W3CDTF">2021-05-03T06:09:00Z</dcterms:modified>
</cp:coreProperties>
</file>