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65D"/>
          <w:sz w:val="64"/>
          <w:szCs w:val="64"/>
        </w:rPr>
        <w:t xml:space="preserve">KOMOE / BudgetOuvert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Rapport d'Analyse Ultra-Review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Hackathon MIABE 2026 — Thématique D08 : Gouvernance &amp; Transparence Budgétaire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d'analyse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Mai 2026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KOMOE — Plateforme de Transparence Budgétaire Municipale sur Blockchain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REST · Next.js 15 · Solidity/Hardhat · Polygon Amoy · PostgreSQL · IPFS (Pinata)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Acteurs analysés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DGDDL · Maire · Agent Financier · Cour des Comptes · Bailleur · Citoyen · Journaliste/ONG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Portée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Logique métier · Sécurité RBAC · Smart Contract · Frontend · Bugs · Innovations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Résumé Exécutif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KOMOE est une plateforme fullstack de transparence budgétaire municipale construite sur la blockchain Polygon. L'analyse ci-dessous couvre l'ensemble du code source — backend Django, smart contract Solidity, frontend Next.js et API — selon trois axes : conformité logique par acteur, bugs identifiés et recommandations d'innovation.</w:t>
      </w:r>
    </w:p>
    <w:p>
      <w:pPr>
        <w:pBdr>
          <w:bottom w:val="single" w:color="BEE3F8" w:sz="4" w:space="6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forts</w:t>
            </w:r>
          </w:p>
        </w:tc>
        <w:tc>
          <w:tcPr>
            <w:tcW w:type="auto" w:w="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d'attention</w:t>
            </w:r>
          </w:p>
        </w:tc>
      </w:tr>
      <w:tr>
        <w:tc>
          <w:tcPr>
            <w:tcBorders>
              <w:top w:val="single" w:color="38A169" w:sz="1"/>
              <w:left w:val="single" w:color="38A169" w:sz="1"/>
              <w:bottom w:val="single" w:color="38A169" w:sz="1"/>
              <w:right w:val="single" w:color="38A169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Architecture RBAC solide (7 rôles)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Smart contract BudgetLedger bien conçu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Flux métier Agent → Maire → Citoyen clair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Système de score de transparence multi-facteur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IPFS pour l'immuabilité des justificatifs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Notifications temps réel (SSE)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Système de vote citoyen sur propositions</w:t>
            </w:r>
          </w:p>
        </w:tc>
        <w:tc>
          <w:tcPr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Bug critique : fuite de données Agent (toutes communes)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Type mismatch commune_id (possible crash 500)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COUR_COMPTES / DGDDL mal couverts dans les vues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SSE bloquant : 1 thread par utilisateur connecté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Score réactivité hardcodé à 85 (non réel)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JWT stocké en localStorage (vulnérable XSS)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totalTransactions() ne compte que soumettreDepense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Analyse Logique par Acteur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supporte 7 rôles distincts. Voici l'analyse de conformité de chaque acteur par rapport aux fonctionnalités implémentées et attendues.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Agent Financier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Rôle : Saisir et soumettre les dépenses/recettes. Nécessite un wallet MetaMask propre.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Créer dépense (BROUILLON)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 complet implémenté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justificatif IPFS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Pinata avec fallback mock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 MetaMask (soumission)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writeContractAsync dans DepenseForm.tsx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ses propres brouillons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BUG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VOIT AUSSI toutes les transactions non-brouillon de TOUTES les communes (fuite de données — voir §3.2)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Modifier une transaction BROUILLON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Bien protégé : statut != BROUILLON bloque la modification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Supprimer un brouillon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 soumis_par == user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motif de rejet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Champ motif_rejet stocké et notifié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au Maire après soumission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notify_commune_maire() appelé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Maire / Conseil Municipal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Rôle : Valider ou rejeter les transactions soumises. Signature cryptographique via son wallet MetaMask personnel.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transactions SOUMIS de sa commune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Exclut les BROUILLON, bon comportement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Valider une transaction + TX 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 format hash 0x+64 hex + vérification on-chain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Rejeter avec motif obligatoire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motif vide bloqué côté API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à l'agent après validation/rejet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notify_user() appelé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transactions d'une AUTRE commune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Bloqué : filtre commune == user.commune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 commune vérifié dans le smart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walletCommune[msg.sender] == communeId vérifié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Enregistrer une recette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existe mais le formulaire frontend dédié au Maire est à vérifier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statistiques de sa commune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/commune/dashboard implémenté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2.3 DGDDL (Super 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Rôle : Administrateur suprême. Gère les communes, attribue les rôles blockchain, peut mettre le contrat en pause.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communes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CommuneAdminView protégé IsDGDDL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Attribuer rôles Agent/Maire blockchain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attribuerRoleAgent/attribuerRoleMaire via service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 d'urgence du contrat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toggle-pause endpoint + pause()/unpause() dans BudgetLedger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TOUTES les transactions de TOUTES communes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BUG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Dans TransactionDetailView, DGDDL voit tout — mais TransactionCommuneListView ne gère pas ce rôle explicitement : il tombe dans 'autres authentifiés' et ne voit que les VALIDE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Enregistrer dotation budgétaire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enregistrerDotation() dans le contrat + confirmerDotation API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anomalies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/controle/alertes existe mais le scoring est simplifié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utilisateurs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et création via /api/auth/users/ (IsDGDDL)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2.4 Cour des Comptes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Rôle : Organisme d'audit indépendant. Doit pouvoir consulter et exporter les données sans pouvoir les modifier.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toutes les transactions validées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Voit uniquement les VALIDE (comme le public). Devrait voir TOUS les statuts pour un vrai audit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Consulter les preuves IPFS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/controle/preuves + lien IPFS dans chaque transaction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Exporter les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/controle/export implémentée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Classement des communes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/controle/classement + score_transparence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aux dotations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4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/controle/dotations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de lecture seule garantie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BUG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permission spécifique IsCourComptes définie. Le rôle tombe dans IsInstitutional mais aucune vue ne vérifie l'absence de droits d'écriture pour ce rôle spécifiquement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aux rapports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generer_rapport_pdf() accessible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2.5 Bailleur de Fonds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Rôle : Financeur externe (ONG, institution). Suit les projets qu'il finance et peut vérifier l'utilisation des fonds.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ses projets financés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ProjetListView filtre bailleur=user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le détail des projets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/bailleur/projets/[id] implémenté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aux transactions des projets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lien direct entre projet et transactions financées dans les vues bailleur (ProjetTransaction existe en DB mais pas exposé au bailleur)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les rapports de ses communes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/bailleur/rapports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quand un projet évolue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2A2A"/>
                <w:sz w:val="18"/>
                <w:szCs w:val="18"/>
              </w:rPr>
              <w:t xml:space="preserve">MANQUANT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 déclencheur de notification pour le rôle BAILLEUR dans notifications.py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Visualisation blockchain de ses projets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/bailleur/blockchain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2.6 Citoyen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Rôle : Grand public. Consulte, signale, vote sur les propositions de dépenses. Aucun wallet requis.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Consulter les transactions validées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AllowAny — aucun compte requis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Signaler une anomalie (avec preuve IPFS)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PreuveSignalement sur IPFS implémenté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Voter sur un signalement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VoteSignalement unique par citoyen/signalement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Proposer une dépense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PropositionDepense avec deadline et statut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Voter pour/contre une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VoteProposition unique, pct_soutien calculé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Vérifier une transaction sur PolygonScan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Lien blockchain_tx_hash_validation disponible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son score de réputation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Champ reputation_score existe mais aucune logique de calcul/mise à jour n'est implémentée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Télécharger le rapport PDF d'une commune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generer_rapport_pdf accessible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2.7 Journaliste / ONG (Presse)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: Ce rôle est déprécié dans le code — les nouveaux comptes utilisent CITOYEN + profession=JOURNALISTE. La vérification journaliste_verifie est disponible mais non utilisée dans les permissions.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Remarques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aux données open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openDataApi.getStats() disponible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des données pour analyse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/public/export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'Journaliste Vérifié'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journaliste_verifie stocké mais aucune vue ne l'exploite pour des permissions différenciées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exclusif aux données BROUILLON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2A2A"/>
                <w:sz w:val="18"/>
                <w:szCs w:val="18"/>
              </w:rPr>
              <w:t xml:space="preserve">MANQUANT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journaliste vérifié devrait peut-être accéder à plus de données qu'un simple citoyen — non implémenté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Bugs Identifiés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Bug CRITIQUE — Fuite de Données Agent Financier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backend/apps/transactions/views.py — TransactionDetailView.get_queryset()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CRITIQUE — Violation de séparation des données entre communes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fautif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qs.filter(commune=user.commune).filter(Q(soumis_par=user) | ~Q(statut=TransactionStatut.BROUILLON))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clause ~Q(statut=BROUILLON) ne filtre PAS par commune. Un agent peut donc lire les transactions SOUMIS/VALIDE/REJETE de N'IMPORTE QUELLE commune. La clause .filter(commune=user.commune) s'applique à la condition Q(soumis_par=user), mais avec OR, le second membre ignore le filtre de commune.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qs.filter(commune=user.commune) SANS le filtre OR additionnel — l'agent doit voir uniquement sa commune. Pour les brouillons : filtrer par soumis_par DANS la commune.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Bug IMPORTANT — TypeError potentiel sur commune_id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backend/apps/transactions/views.py — TransactionCommuneListView.get_queryset()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DD6B20" w:sz="1"/>
              <w:left w:val="single" w:color="DD6B20" w:sz="1"/>
              <w:bottom w:val="single" w:color="DD6B20" w:sz="1"/>
              <w:right w:val="single" w:color="DD6B2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IMPORTANT — Crash HTTP 500 si commune_id non numérique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fautif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user.commune_id == int(commune_id)  — ligne 51 et 54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commune_id contient une valeur non numérique (ex: 'abc'), int() lèvera une ValueError non catchée, causant un crash 500 non contrôlé.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Utiliser un try/except ValueError ou vérifier avec str(user.commune_id) == commune_id directement sans conversion.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Bug IMPORTANT — totalTransactions() incomplet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contracts/contracts/BudgetLedger.sol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DD6B20" w:sz="1"/>
              <w:left w:val="single" w:color="DD6B20" w:sz="1"/>
              <w:bottom w:val="single" w:color="DD6B20" w:sz="1"/>
              <w:right w:val="single" w:color="DD6B2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IMPORTANT — Statistique mensongère exposée publiquement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_transactionCount++ n'est incrémenté que dans soumettreDepense(). Les recettes (soumettreRecette, enregistrerRecette) et les validations de dépenses ne l'incrémentent pas. totalTransactions() retourne un nombre faux.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Ajouter _transactionCount++ dans validerDepense(), soumettreRecette() et enregistrerRecette(), ou renommer la fonction en totalDepensesSoumises() pour refléter la réalité.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3.4 Bug MODÉRÉ — Score de réactivité hardcodé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backend/apps/communes/scoring.py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DD6B20" w:sz="1"/>
              <w:left w:val="single" w:color="DD6B20" w:sz="1"/>
              <w:bottom w:val="single" w:color="DD6B20" w:sz="1"/>
              <w:right w:val="single" w:color="DD6B2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MODÉRÉ — Indicateur de transparence biaisé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fautif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score_reactivite = 85 if validees &gt; 0 else 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score de réactivité (qui compte pour 20% du score final) est toujours 85 dès qu'il y a des validations. Cela ne reflète pas le délai réel de validation. Une commune qui valide en 90 jours aura le même score qu'une qui valide en 1 jour.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Calculer avg_delay = Transaction.objects.filter(commune=commune, validated_at__isnull=False).aggregate(avg=Avg(F('validated_at')-F('created_at'))). Convertir en score : 100 si &lt; 3j, 50 si &lt; 7j, 20 si &lt; 30j, 0 sinon.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3.5 Bug MODÉRÉ — SSE bloquant (scalabilité)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backend/apps/transactions/views.py — notifications_stream()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DD6B20" w:sz="1"/>
              <w:left w:val="single" w:color="DD6B20" w:sz="1"/>
              <w:bottom w:val="single" w:color="DD6B20" w:sz="1"/>
              <w:right w:val="single" w:color="DD6B2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MODÉRÉ — Risque de saturation du serveur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L'implémentation SSE utilise while True avec time.sleep(3). Chaque utilisateur connecté occupe un thread Django en permanence. Avec 50 utilisateurs simultanés, le serveur sera saturé (Django par défaut ~n workers).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 hackathon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Accepté pour la démo comme mentionné dans le code. En production, remplacer par Django Channels + WebSocket ou Celery + Redis pub/sub.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3.6 Bug SÉCURITÉ — JWT en localStorage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lib/api.ts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DD6B20" w:sz="1"/>
              <w:left w:val="single" w:color="DD6B20" w:sz="1"/>
              <w:bottom w:val="single" w:color="DD6B20" w:sz="1"/>
              <w:right w:val="single" w:color="DD6B2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SÉCURITÉ — Vulnérabilité XSS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 tokens JWT (komoe_access, komoe_refresh) sont stockés dans localStorage. Tout script JavaScript injecté via une faille XSS peut les lire et usurper l'identité de l'utilisateur.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Migrer vers des cookies httpOnly, Secure, SameSite=Strict pour le refresh token. L'access token peut rester en mémoire (variable JS) avec refresh automatique.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3.7 Bug LOGIQUE — COUR_COMPTES et DGDDL ignorés dans TransactionCommuneListView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auto" w:w="0"/>
            <w:tcBorders>
              <w:top w:val="single" w:color="DD6B20" w:sz="1"/>
              <w:left w:val="single" w:color="DD6B20" w:sz="1"/>
              <w:bottom w:val="single" w:color="DD6B20" w:sz="1"/>
              <w:right w:val="single" w:color="DD6B2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Sévérité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LOGIQUE — Accès audit insuffisant pour les contrôleurs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Dans TransactionCommuneListView, les rôles DGDDL et COUR_COMPTES tombent dans la branche else (autres authentifiés) et ne voient que les transactions VALIDE. Ils devraient voir TOUS les statuts pour exercer leur mission de contrôle.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Ajouter : elif user.role in ('DGDDL', 'COUR_COMPTES'): pass  # voient tout sans filtre de statut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Innovations Suggérées pour se Différencier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Voici les fonctionnalités innovantes qui donneraient à KOMOE un avantage décisif face aux autres projets du hackathon. Elles sont classées par impact et faisabilité.</w:t>
      </w:r>
    </w:p>
    <w:p>
      <w:pPr>
        <w:pBdr>
          <w:bottom w:val="single" w:color="BEE3F8" w:sz="4" w:space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IA d'Anomalie Budgétaire (HIGH IMPACT)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 : un widget AnomaliesWidget existe mais il est basique.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: Implémenter un moteur de détection d'anomalies basé sur des règles statistiques et/ou ML léger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Détecter les dépenses hors-budget (montant &gt; X% du budget annuel de la commune)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Signaler les doublons : même montant + même catégorie dans les 30 jours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Détecter les pics inhabituels en fin de trimestre (dépense accélérée)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Alerter si une commune soumet 0 recette pendant 3 mois consécutifs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Score de risque par transaction (faible/moyen/élevé) visible par la Cour des Comptes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Impact démo : Montrer une alerte en temps réel lors de la saisie d'une dépense suspecte — effet WOW garanti devant les juges.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NFT de Certification Budgétaire (HIGH IMPACT — Très innovant)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 : le contrat émet des events. Pas de preuve visuelle.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: Émettre un NFT non-transférable (SBT — Soulbound Token) par commune chaque trimestre si le score de transparence dépasse 70/100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 NFT contient : nom commune, période, score, hash du rapport IPFS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Visible sur le profil public de la commune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Exportable en PDF officiel avec QR code de vérification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Les juges peuvent scanner le QR code en direct pour vérifier l'authenticité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Ajout dans BudgetLedger.sol : function emettreCertification(string communeId, uint256 score) onlyRole(DEFAULT_ADMIN_ROLE)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Tableau de Bord Open Data Public (MOYEN IMPACT — Rapide à implémenter)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 : la page /public/open-data existe mais semble basique.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: Un dashboard interactif sans connexion, avec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Carte choroplèthe de Côte d'Ivoire (SVG) colorée selon le score de transparence de chaque commune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Classement en temps réel des 201 communes (top/bottom 10)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Comparaison historique mois par mois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Widget 'Index National de Transparence' calculé en temps réel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Valeur hackathon : Les juges peuvent voir l'impact citoyen immédiatement sans avoir à créer un compte.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4.4 Système de Réputation Citoyen (MOYEN IMPACT)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 : le champ reputation_score existe mais n'est jamais mis à jour.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: Implémenter une logique de gamification citoyenne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+5 points : signalement validé par la communauté comme CREDIBLE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+3 points : proposition votée avec &gt; 70% de soutien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+1 point : voter sur un signalement ou une proposition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-10 points : signalement jugé INFONDE 3 fois d'affilée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Badge : 'Citoyen Expert' si score &gt; 100, 'Lanceur d'Alerte' si &gt; 5 signalements crédibles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Impact : Encourage la participation et crédibilise les signalements citoyens face aux élus.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4.5 Multi-Signature pour les Grandes Dépenses (HIGH IMPACT — Déjà mentionné dans LOGIQUE.md)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décrite dans les docs mais non implémentée dans le contrat actuel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Seuil configurable par la DGDDL (ex: dépenses &gt; 50M FCFA)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Nécessite N signatures de M adjoints (ex: 3/5) pour validation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Compatible avec le contrat actuel via une extension de BudgetLedger.sol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Ajout Solidity : mapping(bytes32 =&gt; mapping(address =&gt; bool)) public signatures; avec require(signatures[txId].count &gt;= seuil)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4.6 Application Mobile Citoyenne (MOYEN IMPACT)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: Un QR code unique par commune (accessible via /public/communes/[id]) que les citoyens peuvent scanner avec leur téléphone pour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Voir le budget de leur commune en temps réel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Soumettre un signalement photo directement depuis l'appareil photo (upload IPFS)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Recevoir des notifications push sur les décisions budgétaires importantes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Faisabilité hackathon : PWA (Progressive Web App) déjà supporté par Next.js — pas besoin d'une app native.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4.7 Rapport d'Audit Automatisé avec Analyse IA (MOYEN IMPACT)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 : generer_rapport_pdf() génère un PDF statique basique.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Innovation : Enrichir le rapport avec une section 'Analyse IA' 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Résumé narratif automatique : 'Cette commune a dépensé 73% de son budget en infrastructure, 15% en éducation...'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Comparaison par rapport à la moyenne nationale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Recommandations automatiques basées sur les ODD (Objectifs de Développement Durable)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Archivage automatique du rapport sur IPFS à la fin de chaque mois</w:t>
      </w:r>
    </w:p>
    <w:p>
      <w:pPr>
        <w:pBdr>
          <w:bottom w:val="single" w:color="BEE3F8" w:sz="4" w:space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Plan d'Action Prioritaire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Corrections et améliorations recommandées avant la présentation finale, classées par priorité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32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Corriger la fuite de données Agent (§3.1)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Critique — sécurité et intégrité des données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Corriger DGDDL/COUR_COMPTES dans TransactionCommuneListView (§3.7)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— démo avec compte DGDDL fonctionnelle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Corriger le type mismatch commune_id (§3.2)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— stabilité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Corriger totalTransactions() dans le contrat (§3.3)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— stat publique exacte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Calculer le score réactivité réellement (§3.4)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Modéré — crédibilité du score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Activer le reputation_score citoyen (§4.4)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Innovation visible — gamification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open data public avec carte (§4.3)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 impact visuel pour les juges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 Anomalie budgétaire (§4.1)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WOW factor — différenciateur majeur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NFT de certification communale (§4.2)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Innovation blockchain différenciatrice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Bailleur sur projets (§2.5)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Complétude de l'acteur Bailleur</w:t>
            </w:r>
          </w:p>
        </w:tc>
      </w:tr>
    </w:tbl>
    <w:p>
      <w:pPr>
        <w:pBdr>
          <w:bottom w:val="single" w:color="BEE3F8" w:sz="4" w:space="6"/>
        </w:pBdr>
        <w:spacing w:after="160" w:before="160"/>
      </w:pP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i/>
          <w:iCs/>
          <w:color w:val="2B6CB0"/>
          <w:sz w:val="24"/>
          <w:szCs w:val="24"/>
        </w:rPr>
        <w:t xml:space="preserve">KOMOE — La transparence au service du citoyen ivoirien.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Hackathon MIABE 2026 | Darollo Technologies Corporation | Thématique D08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| CONFIDENTIEL — Usage interne Hackathon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KOMOE — Analyse Technique Ultra-Review </w:t>
    </w:r>
    <w:r>
      <w:rPr>
        <w:rFonts w:ascii="Arial" w:cs="Arial" w:eastAsia="Arial" w:hAnsi="Arial"/>
        <w:b/>
        <w:bCs/>
        <w:color w:val="2B6CB0"/>
        <w:sz w:val="18"/>
        <w:szCs w:val="18"/>
      </w:rPr>
      <w:t xml:space="preserve">| HACKATHON MIABE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2026-05-10T16:59:50.765Z</dcterms:created>
  <dcterms:modified xsi:type="dcterms:W3CDTF">2026-05-10T16:59:50.765Z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