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106C" w14:textId="77777777" w:rsidR="00FF671F" w:rsidRPr="00AE15B3" w:rsidRDefault="00FF671F" w:rsidP="00FF671F">
      <w:pPr>
        <w:rPr>
          <w:rFonts w:cs="Arial"/>
          <w:sz w:val="16"/>
          <w:szCs w:val="16"/>
        </w:rPr>
      </w:pPr>
    </w:p>
    <w:p w14:paraId="186E5511" w14:textId="33504B0E"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F0711C">
        <w:rPr>
          <w:rFonts w:cs="Arial"/>
          <w:szCs w:val="22"/>
        </w:rPr>
        <w:t>February 26, 2021</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7065CB1B" w:rsidR="000F596E" w:rsidRDefault="000F596E" w:rsidP="00FF671F">
      <w:pPr>
        <w:rPr>
          <w:rFonts w:cs="Arial"/>
          <w:szCs w:val="22"/>
        </w:rPr>
      </w:pPr>
      <w:r w:rsidRPr="00E35123">
        <w:rPr>
          <w:rFonts w:cs="Arial"/>
          <w:szCs w:val="22"/>
        </w:rPr>
        <w:t xml:space="preserve">Dear </w:t>
      </w:r>
      <w:proofErr w:type="gramStart"/>
      <w:r w:rsidR="00C44CF3">
        <w:rPr>
          <w:rFonts w:cs="Arial"/>
          <w:szCs w:val="22"/>
        </w:rPr>
        <w:t>Dr.</w:t>
      </w:r>
      <w:proofErr w:type="gramEnd"/>
      <w:r w:rsidR="00C44CF3">
        <w:rPr>
          <w:rFonts w:cs="Arial"/>
          <w:szCs w:val="22"/>
        </w:rPr>
        <w:t xml:space="preserve"> </w:t>
      </w:r>
      <w:proofErr w:type="spellStart"/>
      <w:r w:rsidR="00B078E7">
        <w:rPr>
          <w:rFonts w:cs="Arial"/>
          <w:szCs w:val="22"/>
        </w:rPr>
        <w:t>Imperiale</w:t>
      </w:r>
      <w:proofErr w:type="spellEnd"/>
      <w:r w:rsidRPr="00E35123">
        <w:rPr>
          <w:rFonts w:cs="Arial"/>
          <w:szCs w:val="22"/>
        </w:rPr>
        <w:t>,</w:t>
      </w:r>
    </w:p>
    <w:p w14:paraId="47966549" w14:textId="77777777" w:rsidR="000F596E" w:rsidRPr="00E35123" w:rsidRDefault="000F596E" w:rsidP="00FF671F">
      <w:pPr>
        <w:rPr>
          <w:rFonts w:cs="Arial"/>
          <w:szCs w:val="22"/>
        </w:rPr>
      </w:pPr>
    </w:p>
    <w:p w14:paraId="51B83E4A" w14:textId="617F5B8F" w:rsidR="00974D73" w:rsidRPr="00C25B91" w:rsidRDefault="00336879" w:rsidP="00C44CF3">
      <w:pPr>
        <w:rPr>
          <w:rFonts w:cs="Arial"/>
          <w:b/>
          <w:bCs/>
          <w:szCs w:val="22"/>
        </w:rPr>
      </w:pPr>
      <w:r>
        <w:rPr>
          <w:rFonts w:cs="Arial"/>
          <w:szCs w:val="22"/>
        </w:rPr>
        <w:t>I</w:t>
      </w:r>
      <w:r w:rsidR="00FF671F" w:rsidRPr="00CF7895">
        <w:rPr>
          <w:rFonts w:cs="Arial"/>
          <w:szCs w:val="22"/>
        </w:rPr>
        <w:t xml:space="preserve"> </w:t>
      </w:r>
      <w:r w:rsidR="00C25B91">
        <w:rPr>
          <w:rFonts w:cs="Arial"/>
          <w:szCs w:val="22"/>
        </w:rPr>
        <w:t xml:space="preserve">am </w:t>
      </w:r>
      <w:r w:rsidR="00FF671F" w:rsidRPr="00CF7895">
        <w:rPr>
          <w:rFonts w:cs="Arial"/>
          <w:szCs w:val="22"/>
        </w:rPr>
        <w:t xml:space="preserve">happy to submit </w:t>
      </w:r>
      <w:r w:rsidR="00C25B91">
        <w:rPr>
          <w:rFonts w:cs="Arial"/>
          <w:szCs w:val="22"/>
        </w:rPr>
        <w:t>my</w:t>
      </w:r>
      <w:r w:rsidR="008165F7">
        <w:rPr>
          <w:rFonts w:cs="Arial"/>
          <w:szCs w:val="22"/>
        </w:rPr>
        <w:t xml:space="preserve"> </w:t>
      </w:r>
      <w:r w:rsidR="00FF671F" w:rsidRPr="00CF7895">
        <w:rPr>
          <w:rFonts w:cs="Arial"/>
          <w:szCs w:val="22"/>
        </w:rPr>
        <w:t xml:space="preserve">manuscript, </w:t>
      </w:r>
      <w:r w:rsidR="00F0711C" w:rsidRPr="00F0711C">
        <w:rPr>
          <w:rFonts w:cs="Arial"/>
          <w:b/>
          <w:bCs/>
          <w:szCs w:val="22"/>
        </w:rPr>
        <w:t>Amplicon sequence variants artificially split bacterial genomes into</w:t>
      </w:r>
      <w:r w:rsidR="00F0711C">
        <w:rPr>
          <w:rFonts w:cs="Arial"/>
          <w:b/>
          <w:bCs/>
          <w:szCs w:val="22"/>
        </w:rPr>
        <w:t xml:space="preserve"> </w:t>
      </w:r>
      <w:r w:rsidR="00F0711C" w:rsidRPr="00F0711C">
        <w:rPr>
          <w:rFonts w:cs="Arial"/>
          <w:b/>
          <w:bCs/>
          <w:szCs w:val="22"/>
        </w:rPr>
        <w:t>separate clusters</w:t>
      </w:r>
      <w:r w:rsidR="008165F7">
        <w:rPr>
          <w:rFonts w:cs="Arial"/>
          <w:b/>
          <w:bCs/>
          <w:szCs w:val="22"/>
        </w:rPr>
        <w:t>,</w:t>
      </w:r>
      <w:r>
        <w:rPr>
          <w:rFonts w:cs="Arial"/>
          <w:szCs w:val="22"/>
        </w:rPr>
        <w:t xml:space="preserve"> for your consideration</w:t>
      </w:r>
      <w:r w:rsidR="00213286">
        <w:rPr>
          <w:rFonts w:cs="Arial"/>
          <w:szCs w:val="22"/>
        </w:rPr>
        <w:t xml:space="preserve"> at </w:t>
      </w:r>
      <w:r w:rsidR="00213286" w:rsidRPr="00213286">
        <w:rPr>
          <w:rFonts w:cs="Arial"/>
          <w:i/>
          <w:iCs/>
          <w:szCs w:val="22"/>
        </w:rPr>
        <w:t>m</w:t>
      </w:r>
      <w:r w:rsidR="00B078E7">
        <w:rPr>
          <w:rFonts w:cs="Arial"/>
          <w:i/>
          <w:iCs/>
          <w:szCs w:val="22"/>
        </w:rPr>
        <w:t>Sphere</w:t>
      </w:r>
      <w:r w:rsidR="008165F7">
        <w:rPr>
          <w:rFonts w:cs="Arial"/>
          <w:szCs w:val="22"/>
        </w:rPr>
        <w:t xml:space="preserve">. </w:t>
      </w:r>
      <w:r w:rsidR="00C25B91">
        <w:rPr>
          <w:rFonts w:cs="Arial"/>
          <w:szCs w:val="22"/>
        </w:rPr>
        <w:t xml:space="preserve">This work </w:t>
      </w:r>
      <w:r w:rsidR="00F0711C">
        <w:rPr>
          <w:rFonts w:cs="Arial"/>
          <w:szCs w:val="22"/>
        </w:rPr>
        <w:t xml:space="preserve">quantifies the risk of splitting bacterial genomes into multiple clusters when researchers use amplicon sequence variants or too finely defined operational taxonomic units to analyze 16S rRNA gene sequence variants. The main conclusion is that the use of these practices artificially splits genomes into separate units of inference and creates a situation where researchers could unknowingly claim that different copies of the </w:t>
      </w:r>
      <w:proofErr w:type="spellStart"/>
      <w:r w:rsidR="00F0711C" w:rsidRPr="00F0711C">
        <w:rPr>
          <w:rFonts w:cs="Arial"/>
          <w:i/>
          <w:iCs/>
          <w:szCs w:val="22"/>
        </w:rPr>
        <w:t>rrn</w:t>
      </w:r>
      <w:proofErr w:type="spellEnd"/>
      <w:r w:rsidR="00F0711C">
        <w:rPr>
          <w:rFonts w:cs="Arial"/>
          <w:szCs w:val="22"/>
        </w:rPr>
        <w:t xml:space="preserve"> operon from the same genome have different ecologies</w:t>
      </w:r>
      <w:r w:rsidR="00C25B91">
        <w:rPr>
          <w:rFonts w:cs="Arial"/>
          <w:szCs w:val="22"/>
        </w:rPr>
        <w:t>.</w:t>
      </w:r>
    </w:p>
    <w:p w14:paraId="707ECFA7" w14:textId="4BF13F1D" w:rsidR="008165F7" w:rsidRDefault="008165F7" w:rsidP="008165F7">
      <w:pPr>
        <w:rPr>
          <w:rFonts w:cs="Arial"/>
          <w:szCs w:val="22"/>
        </w:rPr>
      </w:pPr>
    </w:p>
    <w:p w14:paraId="447C4B6E" w14:textId="56B36813" w:rsidR="008165F7" w:rsidRDefault="008165F7" w:rsidP="008165F7">
      <w:pPr>
        <w:rPr>
          <w:rFonts w:cs="Arial"/>
          <w:szCs w:val="22"/>
        </w:rPr>
      </w:pPr>
      <w:r>
        <w:rPr>
          <w:rFonts w:cs="Arial"/>
          <w:szCs w:val="22"/>
        </w:rPr>
        <w:t xml:space="preserve">The manuscript </w:t>
      </w:r>
      <w:r w:rsidR="00475E7B">
        <w:rPr>
          <w:rFonts w:cs="Arial"/>
          <w:szCs w:val="22"/>
        </w:rPr>
        <w:t>has also been</w:t>
      </w:r>
      <w:r>
        <w:rPr>
          <w:rFonts w:cs="Arial"/>
          <w:szCs w:val="22"/>
        </w:rPr>
        <w:t xml:space="preserve"> submitted to </w:t>
      </w:r>
      <w:proofErr w:type="spellStart"/>
      <w:r>
        <w:rPr>
          <w:rFonts w:cs="Arial"/>
          <w:szCs w:val="22"/>
        </w:rPr>
        <w:t>bioRxiv</w:t>
      </w:r>
      <w:proofErr w:type="spellEnd"/>
      <w:r>
        <w:rPr>
          <w:rFonts w:cs="Arial"/>
          <w:szCs w:val="22"/>
        </w:rPr>
        <w:t xml:space="preserve"> as a preprint.</w:t>
      </w:r>
    </w:p>
    <w:p w14:paraId="4FC8B2BA" w14:textId="77777777" w:rsidR="008165F7" w:rsidRDefault="008165F7" w:rsidP="008165F7">
      <w:pPr>
        <w:rPr>
          <w:rFonts w:cs="Arial"/>
          <w:szCs w:val="22"/>
        </w:rPr>
      </w:pPr>
    </w:p>
    <w:p w14:paraId="0F5913E6" w14:textId="5B298856" w:rsidR="00126585" w:rsidRDefault="00126585" w:rsidP="00FF671F">
      <w:pPr>
        <w:rPr>
          <w:rFonts w:cs="Arial"/>
          <w:szCs w:val="22"/>
        </w:rPr>
      </w:pPr>
      <w:r>
        <w:rPr>
          <w:rFonts w:cs="Arial"/>
          <w:szCs w:val="22"/>
        </w:rPr>
        <w:t>Sincerely,</w:t>
      </w:r>
    </w:p>
    <w:p w14:paraId="675D1B65" w14:textId="5B1FD363" w:rsidR="00126585" w:rsidRDefault="00F0711C" w:rsidP="00FF671F">
      <w:pPr>
        <w:rPr>
          <w:rFonts w:cs="Arial"/>
          <w:szCs w:val="22"/>
        </w:rPr>
      </w:pPr>
      <w:r>
        <w:rPr>
          <w:rFonts w:cs="Arial"/>
          <w:noProof/>
          <w:szCs w:val="22"/>
        </w:rPr>
        <w:drawing>
          <wp:inline distT="0" distB="0" distL="0" distR="0" wp14:anchorId="6EFD724D" wp14:editId="6131E5CF">
            <wp:extent cx="1757147" cy="517965"/>
            <wp:effectExtent l="0" t="0" r="0" b="3175"/>
            <wp:docPr id="1" name="Picture 1" descr="A picture containing text, weapon, gu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eapon, gun, black&#10;&#10;Description automatically generated"/>
                    <pic:cNvPicPr/>
                  </pic:nvPicPr>
                  <pic:blipFill>
                    <a:blip r:embed="rId7"/>
                    <a:stretch>
                      <a:fillRect/>
                    </a:stretch>
                  </pic:blipFill>
                  <pic:spPr>
                    <a:xfrm>
                      <a:off x="0" y="0"/>
                      <a:ext cx="1807625" cy="532845"/>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14394"/>
    <w:multiLevelType w:val="multilevel"/>
    <w:tmpl w:val="AC8E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3"/>
  </w:num>
  <w:num w:numId="5">
    <w:abstractNumId w:val="1"/>
  </w:num>
  <w:num w:numId="6">
    <w:abstractNumId w:val="9"/>
  </w:num>
  <w:num w:numId="7">
    <w:abstractNumId w:val="0"/>
  </w:num>
  <w:num w:numId="8">
    <w:abstractNumId w:val="4"/>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213286"/>
    <w:rsid w:val="002138A0"/>
    <w:rsid w:val="0022364D"/>
    <w:rsid w:val="00275A72"/>
    <w:rsid w:val="00283DD7"/>
    <w:rsid w:val="0028603C"/>
    <w:rsid w:val="00336879"/>
    <w:rsid w:val="003E0F92"/>
    <w:rsid w:val="0044143D"/>
    <w:rsid w:val="00453DF1"/>
    <w:rsid w:val="00475E7B"/>
    <w:rsid w:val="004961C3"/>
    <w:rsid w:val="004D0736"/>
    <w:rsid w:val="004D6C96"/>
    <w:rsid w:val="00520F3F"/>
    <w:rsid w:val="00547882"/>
    <w:rsid w:val="00547977"/>
    <w:rsid w:val="006104AB"/>
    <w:rsid w:val="00613073"/>
    <w:rsid w:val="0063399D"/>
    <w:rsid w:val="006846E5"/>
    <w:rsid w:val="007178CB"/>
    <w:rsid w:val="00746B96"/>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078E7"/>
    <w:rsid w:val="00B32F4D"/>
    <w:rsid w:val="00B61C95"/>
    <w:rsid w:val="00BA4CC9"/>
    <w:rsid w:val="00BB1CD3"/>
    <w:rsid w:val="00C13F42"/>
    <w:rsid w:val="00C25B91"/>
    <w:rsid w:val="00C44CF3"/>
    <w:rsid w:val="00CF7895"/>
    <w:rsid w:val="00D0699A"/>
    <w:rsid w:val="00D15FAF"/>
    <w:rsid w:val="00D94FF7"/>
    <w:rsid w:val="00E35123"/>
    <w:rsid w:val="00E4149C"/>
    <w:rsid w:val="00E562EE"/>
    <w:rsid w:val="00E60331"/>
    <w:rsid w:val="00E63FAD"/>
    <w:rsid w:val="00F0711C"/>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1586086">
      <w:bodyDiv w:val="1"/>
      <w:marLeft w:val="0"/>
      <w:marRight w:val="0"/>
      <w:marTop w:val="0"/>
      <w:marBottom w:val="0"/>
      <w:divBdr>
        <w:top w:val="none" w:sz="0" w:space="0" w:color="auto"/>
        <w:left w:val="none" w:sz="0" w:space="0" w:color="auto"/>
        <w:bottom w:val="none" w:sz="0" w:space="0" w:color="auto"/>
        <w:right w:val="none" w:sz="0" w:space="0" w:color="auto"/>
      </w:divBdr>
      <w:divsChild>
        <w:div w:id="1151021126">
          <w:marLeft w:val="0"/>
          <w:marRight w:val="0"/>
          <w:marTop w:val="0"/>
          <w:marBottom w:val="0"/>
          <w:divBdr>
            <w:top w:val="none" w:sz="0" w:space="0" w:color="auto"/>
            <w:left w:val="none" w:sz="0" w:space="0" w:color="auto"/>
            <w:bottom w:val="none" w:sz="0" w:space="0" w:color="auto"/>
            <w:right w:val="none" w:sz="0" w:space="0" w:color="auto"/>
          </w:divBdr>
          <w:divsChild>
            <w:div w:id="1533884785">
              <w:marLeft w:val="0"/>
              <w:marRight w:val="0"/>
              <w:marTop w:val="0"/>
              <w:marBottom w:val="0"/>
              <w:divBdr>
                <w:top w:val="none" w:sz="0" w:space="0" w:color="auto"/>
                <w:left w:val="none" w:sz="0" w:space="0" w:color="auto"/>
                <w:bottom w:val="none" w:sz="0" w:space="0" w:color="auto"/>
                <w:right w:val="none" w:sz="0" w:space="0" w:color="auto"/>
              </w:divBdr>
              <w:divsChild>
                <w:div w:id="150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559824127">
      <w:bodyDiv w:val="1"/>
      <w:marLeft w:val="0"/>
      <w:marRight w:val="0"/>
      <w:marTop w:val="0"/>
      <w:marBottom w:val="0"/>
      <w:divBdr>
        <w:top w:val="none" w:sz="0" w:space="0" w:color="auto"/>
        <w:left w:val="none" w:sz="0" w:space="0" w:color="auto"/>
        <w:bottom w:val="none" w:sz="0" w:space="0" w:color="auto"/>
        <w:right w:val="none" w:sz="0" w:space="0" w:color="auto"/>
      </w:divBdr>
      <w:divsChild>
        <w:div w:id="1163548849">
          <w:marLeft w:val="0"/>
          <w:marRight w:val="0"/>
          <w:marTop w:val="0"/>
          <w:marBottom w:val="0"/>
          <w:divBdr>
            <w:top w:val="none" w:sz="0" w:space="0" w:color="auto"/>
            <w:left w:val="none" w:sz="0" w:space="0" w:color="auto"/>
            <w:bottom w:val="none" w:sz="0" w:space="0" w:color="auto"/>
            <w:right w:val="none" w:sz="0" w:space="0" w:color="auto"/>
          </w:divBdr>
          <w:divsChild>
            <w:div w:id="1738429978">
              <w:marLeft w:val="0"/>
              <w:marRight w:val="0"/>
              <w:marTop w:val="0"/>
              <w:marBottom w:val="0"/>
              <w:divBdr>
                <w:top w:val="none" w:sz="0" w:space="0" w:color="auto"/>
                <w:left w:val="none" w:sz="0" w:space="0" w:color="auto"/>
                <w:bottom w:val="none" w:sz="0" w:space="0" w:color="auto"/>
                <w:right w:val="none" w:sz="0" w:space="0" w:color="auto"/>
              </w:divBdr>
              <w:divsChild>
                <w:div w:id="6317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8777">
      <w:bodyDiv w:val="1"/>
      <w:marLeft w:val="0"/>
      <w:marRight w:val="0"/>
      <w:marTop w:val="0"/>
      <w:marBottom w:val="0"/>
      <w:divBdr>
        <w:top w:val="none" w:sz="0" w:space="0" w:color="auto"/>
        <w:left w:val="none" w:sz="0" w:space="0" w:color="auto"/>
        <w:bottom w:val="none" w:sz="0" w:space="0" w:color="auto"/>
        <w:right w:val="none" w:sz="0" w:space="0" w:color="auto"/>
      </w:divBdr>
      <w:divsChild>
        <w:div w:id="1561556725">
          <w:marLeft w:val="0"/>
          <w:marRight w:val="0"/>
          <w:marTop w:val="0"/>
          <w:marBottom w:val="0"/>
          <w:divBdr>
            <w:top w:val="none" w:sz="0" w:space="0" w:color="auto"/>
            <w:left w:val="none" w:sz="0" w:space="0" w:color="auto"/>
            <w:bottom w:val="none" w:sz="0" w:space="0" w:color="auto"/>
            <w:right w:val="none" w:sz="0" w:space="0" w:color="auto"/>
          </w:divBdr>
          <w:divsChild>
            <w:div w:id="1466853522">
              <w:marLeft w:val="0"/>
              <w:marRight w:val="0"/>
              <w:marTop w:val="0"/>
              <w:marBottom w:val="0"/>
              <w:divBdr>
                <w:top w:val="none" w:sz="0" w:space="0" w:color="auto"/>
                <w:left w:val="none" w:sz="0" w:space="0" w:color="auto"/>
                <w:bottom w:val="none" w:sz="0" w:space="0" w:color="auto"/>
                <w:right w:val="none" w:sz="0" w:space="0" w:color="auto"/>
              </w:divBdr>
              <w:divsChild>
                <w:div w:id="394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121</Words>
  <Characters>691</Characters>
  <Application>Microsoft Office Word</Application>
  <DocSecurity>0</DocSecurity>
  <Lines>5</Lines>
  <Paragraphs>1</Paragraphs>
  <ScaleCrop>false</ScaleCrop>
  <Company>The University of Michigan</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43</cp:revision>
  <cp:lastPrinted>2013-08-19T18:25:00Z</cp:lastPrinted>
  <dcterms:created xsi:type="dcterms:W3CDTF">2013-05-08T11:28:00Z</dcterms:created>
  <dcterms:modified xsi:type="dcterms:W3CDTF">2021-02-26T14:45:00Z</dcterms:modified>
</cp:coreProperties>
</file>