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8CDEF" w14:textId="13337441" w:rsidR="002C5712" w:rsidRPr="00276E6C" w:rsidRDefault="002C5712">
      <w:pPr>
        <w:rPr>
          <w:rFonts w:ascii="Calibri" w:eastAsia="Times New Roman" w:hAnsi="Calibri" w:cs="Calibri"/>
          <w:lang w:eastAsia="el-GR"/>
          <w14:ligatures w14:val="none"/>
        </w:rPr>
      </w:pPr>
      <w:r w:rsidRPr="001A5216">
        <w:rPr>
          <w:rFonts w:ascii="Calibri" w:eastAsia="Times New Roman" w:hAnsi="Calibri" w:cs="Calibri"/>
          <w:b/>
          <w:bCs/>
          <w:color w:val="111313"/>
          <w:lang w:eastAsia="el-GR"/>
          <w14:ligatures w14:val="none"/>
        </w:rPr>
        <w:t>Τίτλος: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="00276E6C" w:rsidRPr="00276E6C">
        <w:rPr>
          <w:rFonts w:ascii="Calibri" w:eastAsia="Times New Roman" w:hAnsi="Calibri" w:cs="Calibri"/>
          <w:lang w:eastAsia="el-GR"/>
          <w14:ligatures w14:val="none"/>
        </w:rPr>
        <w:t xml:space="preserve">Οι επαγγελματίες του </w:t>
      </w:r>
      <w:r w:rsidR="00276E6C" w:rsidRPr="00276E6C">
        <w:rPr>
          <w:rFonts w:ascii="Calibri" w:eastAsia="Times New Roman" w:hAnsi="Calibri" w:cs="Calibri"/>
          <w:lang w:val="en-US" w:eastAsia="el-GR"/>
          <w14:ligatures w14:val="none"/>
        </w:rPr>
        <w:t>Airbnb</w:t>
      </w:r>
      <w:r w:rsidR="00276E6C" w:rsidRPr="00276E6C">
        <w:rPr>
          <w:rFonts w:ascii="Calibri" w:eastAsia="Times New Roman" w:hAnsi="Calibri" w:cs="Calibri"/>
          <w:lang w:eastAsia="el-GR"/>
          <w14:ligatures w14:val="none"/>
        </w:rPr>
        <w:t xml:space="preserve"> στην Αθήνα</w:t>
      </w:r>
    </w:p>
    <w:p w14:paraId="63251746" w14:textId="3DC559A1" w:rsidR="00642963" w:rsidRDefault="00642963">
      <w:pPr>
        <w:rPr>
          <w:rFonts w:ascii="Calibri" w:eastAsia="Times New Roman" w:hAnsi="Calibri" w:cs="Calibri"/>
          <w:color w:val="111313"/>
          <w:lang w:eastAsia="el-GR"/>
          <w14:ligatures w14:val="none"/>
        </w:rPr>
      </w:pP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Της Χρυσούλα</w:t>
      </w:r>
      <w:r w:rsidR="00E52565">
        <w:rPr>
          <w:rFonts w:ascii="Calibri" w:eastAsia="Times New Roman" w:hAnsi="Calibri" w:cs="Calibri"/>
          <w:color w:val="111313"/>
          <w:lang w:eastAsia="el-GR"/>
          <w14:ligatures w14:val="none"/>
        </w:rPr>
        <w:t>ς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Μαρίνου </w:t>
      </w:r>
    </w:p>
    <w:p w14:paraId="00F9E6B4" w14:textId="367930F2" w:rsidR="002C5712" w:rsidRPr="00D43B0C" w:rsidRDefault="002C5712">
      <w:pPr>
        <w:rPr>
          <w:rFonts w:ascii="Calibri" w:eastAsia="Times New Roman" w:hAnsi="Calibri" w:cs="Calibri"/>
          <w:color w:val="111313"/>
          <w:lang w:eastAsia="el-GR"/>
          <w14:ligatures w14:val="none"/>
        </w:rPr>
      </w:pPr>
      <w:r w:rsidRPr="001A5216">
        <w:rPr>
          <w:rFonts w:ascii="Calibri" w:eastAsia="Times New Roman" w:hAnsi="Calibri" w:cs="Calibri"/>
          <w:b/>
          <w:bCs/>
          <w:color w:val="111313"/>
          <w:lang w:val="en-US" w:eastAsia="el-GR"/>
          <w14:ligatures w14:val="none"/>
        </w:rPr>
        <w:t>Lead</w:t>
      </w:r>
      <w:r w:rsidRPr="00D6494B">
        <w:rPr>
          <w:rFonts w:ascii="Calibri" w:eastAsia="Times New Roman" w:hAnsi="Calibri" w:cs="Calibri"/>
          <w:b/>
          <w:bCs/>
          <w:color w:val="111313"/>
          <w:lang w:eastAsia="el-GR"/>
          <w14:ligatures w14:val="none"/>
        </w:rPr>
        <w:t xml:space="preserve">: 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Περισσότερες από τις μισές καταχωρήσεις στην πλατφόρμα </w:t>
      </w:r>
      <w:r w:rsidR="00051E24" w:rsidRPr="00642963"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Airbnb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(54%) </w:t>
      </w:r>
      <w:r w:rsidR="007E0AF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για 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το κέντρο της Αθήνας εμπίπτουν </w:t>
      </w:r>
      <w:r w:rsidR="002624AB">
        <w:rPr>
          <w:rFonts w:ascii="Calibri" w:eastAsia="Times New Roman" w:hAnsi="Calibri" w:cs="Calibri"/>
          <w:color w:val="111313"/>
          <w:lang w:eastAsia="el-GR"/>
          <w14:ligatures w14:val="none"/>
        </w:rPr>
        <w:t>σε αυτούς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που πλέον </w:t>
      </w:r>
      <w:r w:rsidR="00642963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>ορίζ</w:t>
      </w:r>
      <w:r w:rsidR="007C4DE2">
        <w:rPr>
          <w:rFonts w:ascii="Calibri" w:eastAsia="Times New Roman" w:hAnsi="Calibri" w:cs="Calibri"/>
          <w:color w:val="111313"/>
          <w:lang w:eastAsia="el-GR"/>
          <w14:ligatures w14:val="none"/>
        </w:rPr>
        <w:t>ονται</w:t>
      </w:r>
      <w:r w:rsidR="00642963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ως </w:t>
      </w:r>
      <w:r w:rsidR="00642963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>«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>επαγγελματίες</w:t>
      </w:r>
      <w:r w:rsidR="00A616EC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» </w:t>
      </w:r>
      <w:r w:rsidR="00051E24" w:rsidRPr="00642963">
        <w:rPr>
          <w:rFonts w:ascii="Calibri" w:eastAsia="Times New Roman" w:hAnsi="Calibri" w:cs="Calibri"/>
          <w:color w:val="111313"/>
          <w:lang w:eastAsia="el-GR"/>
          <w14:ligatures w14:val="none"/>
        </w:rPr>
        <w:t>οικοδεσπότες.</w:t>
      </w:r>
    </w:p>
    <w:p w14:paraId="10E1448A" w14:textId="075DD580" w:rsidR="00F87F01" w:rsidRDefault="00116D82" w:rsidP="003A4E4A">
      <w:pPr>
        <w:rPr>
          <w:rFonts w:ascii="Calibri" w:eastAsia="Times New Roman" w:hAnsi="Calibri" w:cs="Calibri"/>
          <w:color w:val="111313"/>
          <w:lang w:eastAsia="el-GR"/>
          <w14:ligatures w14:val="none"/>
        </w:rPr>
      </w:pP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«</w:t>
      </w:r>
      <w:r w:rsidRPr="00116D82">
        <w:rPr>
          <w:rFonts w:ascii="Calibri" w:eastAsia="Times New Roman" w:hAnsi="Calibri" w:cs="Calibri"/>
          <w:color w:val="111313"/>
          <w:lang w:eastAsia="el-GR"/>
          <w14:ligatures w14:val="none"/>
        </w:rPr>
        <w:t>Το 2023 ήταν άλλη μια απίστευτη χρονιά για την Airbnb</w:t>
      </w:r>
      <w:r w:rsidR="000A1405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[…] </w:t>
      </w:r>
      <w:r w:rsidRPr="00116D82">
        <w:rPr>
          <w:rFonts w:ascii="Calibri" w:eastAsia="Times New Roman" w:hAnsi="Calibri" w:cs="Calibri"/>
          <w:color w:val="111313"/>
          <w:lang w:eastAsia="el-GR"/>
          <w14:ligatures w14:val="none"/>
        </w:rPr>
        <w:t>κλείσαμε τη χρονιά με τον υψηλότερο αριθμό ενεργών καταχωρήσεων παγκοσμίως που είχαμε ποτέ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» δήλωσε ο</w:t>
      </w:r>
      <w:r w:rsidRPr="00116D82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συνιδρυτής και διευθύνων σύμβουλος της Airbnb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, </w:t>
      </w:r>
      <w:proofErr w:type="spellStart"/>
      <w:r w:rsidRPr="00116D82">
        <w:rPr>
          <w:rFonts w:ascii="Calibri" w:eastAsia="Times New Roman" w:hAnsi="Calibri" w:cs="Calibri"/>
          <w:color w:val="111313"/>
          <w:lang w:eastAsia="el-GR"/>
          <w14:ligatures w14:val="none"/>
        </w:rPr>
        <w:t>Brian</w:t>
      </w:r>
      <w:proofErr w:type="spellEnd"/>
      <w:r w:rsidRPr="00116D82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proofErr w:type="spellStart"/>
      <w:r w:rsidRPr="00116D82">
        <w:rPr>
          <w:rFonts w:ascii="Calibri" w:eastAsia="Times New Roman" w:hAnsi="Calibri" w:cs="Calibri"/>
          <w:color w:val="111313"/>
          <w:lang w:eastAsia="el-GR"/>
          <w14:ligatures w14:val="none"/>
        </w:rPr>
        <w:t>Chesky</w:t>
      </w:r>
      <w:proofErr w:type="spellEnd"/>
      <w:r w:rsidRPr="00116D82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στην τελική έκθεση οικονομικών αποτελεσμάτων του έτους 2023. </w:t>
      </w:r>
      <w:r w:rsidR="00A02330">
        <w:rPr>
          <w:rFonts w:ascii="Calibri" w:eastAsia="Times New Roman" w:hAnsi="Calibri" w:cs="Calibri"/>
          <w:color w:val="111313"/>
          <w:lang w:eastAsia="el-GR"/>
          <w14:ligatures w14:val="none"/>
        </w:rPr>
        <w:t>Όταν, το</w:t>
      </w:r>
      <w:r w:rsidR="00635AE9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2008</w:t>
      </w:r>
      <w:r w:rsidR="00A02330">
        <w:rPr>
          <w:rFonts w:ascii="Calibri" w:eastAsia="Times New Roman" w:hAnsi="Calibri" w:cs="Calibri"/>
          <w:color w:val="111313"/>
          <w:lang w:eastAsia="el-GR"/>
          <w14:ligatures w14:val="none"/>
        </w:rPr>
        <w:t>,</w:t>
      </w:r>
      <w:r w:rsidR="00635AE9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ο </w:t>
      </w:r>
      <w:proofErr w:type="spellStart"/>
      <w:r w:rsidR="00635AE9" w:rsidRPr="00116D82">
        <w:rPr>
          <w:rFonts w:ascii="Calibri" w:eastAsia="Times New Roman" w:hAnsi="Calibri" w:cs="Calibri"/>
          <w:color w:val="111313"/>
          <w:lang w:eastAsia="el-GR"/>
          <w14:ligatures w14:val="none"/>
        </w:rPr>
        <w:t>Chesky</w:t>
      </w:r>
      <w:proofErr w:type="spellEnd"/>
      <w:r w:rsidR="00635AE9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ξε</w:t>
      </w:r>
      <w:r w:rsidR="00DD5272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κίνησε </w:t>
      </w:r>
      <w:r w:rsidR="00635AE9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την πλατφόρμα του </w:t>
      </w:r>
      <w:r w:rsidR="00635AE9"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Airbnb</w:t>
      </w:r>
      <w:r w:rsidR="00DD5272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ως μία φτηνή και πιο προσωπική εναλλακτική </w:t>
      </w:r>
      <w:r w:rsidR="00635AE9">
        <w:rPr>
          <w:rFonts w:ascii="Calibri" w:eastAsia="Times New Roman" w:hAnsi="Calibri" w:cs="Calibri"/>
          <w:color w:val="111313"/>
          <w:lang w:eastAsia="el-GR"/>
          <w14:ligatures w14:val="none"/>
        </w:rPr>
        <w:t>των</w:t>
      </w:r>
      <w:r w:rsidR="00DD5272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ξενοδοχεί</w:t>
      </w:r>
      <w:r w:rsidR="00635AE9">
        <w:rPr>
          <w:rFonts w:ascii="Calibri" w:eastAsia="Times New Roman" w:hAnsi="Calibri" w:cs="Calibri"/>
          <w:color w:val="111313"/>
          <w:lang w:eastAsia="el-GR"/>
          <w14:ligatures w14:val="none"/>
        </w:rPr>
        <w:t>ων</w:t>
      </w:r>
      <w:r w:rsidR="00A02330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, ήταν δύσκολο να φανταστεί κανείς πως, </w:t>
      </w:r>
      <w:r w:rsidR="00635AE9">
        <w:rPr>
          <w:rFonts w:ascii="Calibri" w:eastAsia="Times New Roman" w:hAnsi="Calibri" w:cs="Calibri"/>
          <w:color w:val="111313"/>
          <w:lang w:eastAsia="el-GR"/>
          <w14:ligatures w14:val="none"/>
        </w:rPr>
        <w:t>15 χρόνια</w:t>
      </w:r>
      <w:r w:rsidR="00A02330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αργότερα,</w:t>
      </w:r>
      <w:r w:rsidR="00F87F01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τα </w:t>
      </w:r>
      <w:r w:rsidR="00F87F01"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Airbnb</w:t>
      </w:r>
      <w:r w:rsidR="00F87F01" w:rsidRPr="00F87F01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="00A02330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="00F87F01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θα </w:t>
      </w:r>
      <w:r w:rsidR="00172ABB">
        <w:rPr>
          <w:rFonts w:ascii="Calibri" w:eastAsia="Times New Roman" w:hAnsi="Calibri" w:cs="Calibri"/>
          <w:color w:val="111313"/>
          <w:lang w:eastAsia="el-GR"/>
          <w14:ligatures w14:val="none"/>
        </w:rPr>
        <w:t>κατέκλυζαν</w:t>
      </w:r>
      <w:r w:rsidR="00F87F01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="00635AE9">
        <w:rPr>
          <w:rFonts w:ascii="Calibri" w:eastAsia="Times New Roman" w:hAnsi="Calibri" w:cs="Calibri"/>
          <w:color w:val="111313"/>
          <w:lang w:eastAsia="el-GR"/>
          <w14:ligatures w14:val="none"/>
        </w:rPr>
        <w:t>περιοχές όπως το κέντρο της Αθήνας</w:t>
      </w:r>
      <w:r w:rsidR="00F87F01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. </w:t>
      </w:r>
    </w:p>
    <w:p w14:paraId="06008C6C" w14:textId="63552B3F" w:rsidR="00F87F01" w:rsidRDefault="00F87F01" w:rsidP="00F87F01">
      <w:pPr>
        <w:rPr>
          <w:rFonts w:ascii="Calibri" w:eastAsia="Times New Roman" w:hAnsi="Calibri" w:cs="Calibri"/>
          <w:color w:val="FF0000"/>
          <w:lang w:eastAsia="el-GR"/>
          <w14:ligatures w14:val="none"/>
        </w:rPr>
      </w:pPr>
      <w:r w:rsidRPr="00C46941">
        <w:rPr>
          <w:rFonts w:ascii="Calibri" w:eastAsia="Times New Roman" w:hAnsi="Calibri" w:cs="Calibri"/>
          <w:lang w:eastAsia="el-GR"/>
          <w14:ligatures w14:val="none"/>
        </w:rPr>
        <w:t>Η</w:t>
      </w:r>
      <w:r w:rsidRPr="00C46941">
        <w:rPr>
          <w:rFonts w:ascii="Calibri" w:eastAsia="Times New Roman" w:hAnsi="Calibri" w:cs="Calibri"/>
          <w:lang w:eastAsia="el-GR"/>
          <w14:ligatures w14:val="none"/>
        </w:rPr>
        <w:t xml:space="preserve"> ιδέα του μοιράσματος ενός δωμάτιου του σπιτιού σου με επισκέπτες που θέλουν να περάσουν μερικές μέρες στην πόλη,</w:t>
      </w:r>
      <w:r w:rsidRPr="00F87F01">
        <w:rPr>
          <w:rFonts w:ascii="Calibri" w:eastAsia="Times New Roman" w:hAnsi="Calibri" w:cs="Calibri"/>
          <w:color w:val="FF0000"/>
          <w:lang w:eastAsia="el-GR"/>
          <w14:ligatures w14:val="none"/>
        </w:rPr>
        <w:t xml:space="preserve"> </w:t>
      </w:r>
      <w:hyperlink r:id="rId6" w:history="1">
        <w:r w:rsidRPr="00C46941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>κατέληξε</w:t>
        </w:r>
      </w:hyperlink>
      <w:r w:rsidRPr="00F87F01">
        <w:rPr>
          <w:rFonts w:ascii="Calibri" w:eastAsia="Times New Roman" w:hAnsi="Calibri" w:cs="Calibri"/>
          <w:color w:val="FF0000"/>
          <w:lang w:eastAsia="el-GR"/>
          <w14:ligatures w14:val="none"/>
        </w:rPr>
        <w:t xml:space="preserve"> </w:t>
      </w:r>
      <w:r w:rsidRPr="00C46941">
        <w:rPr>
          <w:rFonts w:ascii="Calibri" w:eastAsia="Times New Roman" w:hAnsi="Calibri" w:cs="Calibri"/>
          <w:lang w:eastAsia="el-GR"/>
          <w14:ligatures w14:val="none"/>
        </w:rPr>
        <w:t>σ</w:t>
      </w:r>
      <w:r w:rsidR="009A28AE" w:rsidRPr="00C46941">
        <w:rPr>
          <w:rFonts w:ascii="Calibri" w:eastAsia="Times New Roman" w:hAnsi="Calibri" w:cs="Calibri"/>
          <w:lang w:eastAsia="el-GR"/>
          <w14:ligatures w14:val="none"/>
        </w:rPr>
        <w:t>την</w:t>
      </w:r>
      <w:r w:rsidRPr="00C46941">
        <w:rPr>
          <w:rFonts w:ascii="Calibri" w:eastAsia="Times New Roman" w:hAnsi="Calibri" w:cs="Calibri"/>
          <w:lang w:eastAsia="el-GR"/>
          <w14:ligatures w14:val="none"/>
        </w:rPr>
        <w:t xml:space="preserve"> απρόσωπη παροχή ολόκληρων διαμερισμάτων σε υψηλές τιμές.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Το </w:t>
      </w:r>
      <w:r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iMEdD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ανέλυσε τα δεδομένα της βάσης </w:t>
      </w:r>
      <w:hyperlink r:id="rId7" w:history="1">
        <w:r w:rsidRPr="00265B45">
          <w:rPr>
            <w:rStyle w:val="Hyperlink"/>
            <w:rFonts w:ascii="Calibri" w:eastAsia="Times New Roman" w:hAnsi="Calibri" w:cs="Calibri"/>
            <w:lang w:val="en-US" w:eastAsia="el-GR"/>
            <w14:ligatures w14:val="none"/>
          </w:rPr>
          <w:t>Inside</w:t>
        </w:r>
        <w:r w:rsidRPr="00265B45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 xml:space="preserve"> </w:t>
        </w:r>
        <w:r w:rsidRPr="00265B45">
          <w:rPr>
            <w:rStyle w:val="Hyperlink"/>
            <w:rFonts w:ascii="Calibri" w:eastAsia="Times New Roman" w:hAnsi="Calibri" w:cs="Calibri"/>
            <w:lang w:val="en-US" w:eastAsia="el-GR"/>
            <w14:ligatures w14:val="none"/>
          </w:rPr>
          <w:t>Airbnb</w:t>
        </w:r>
      </w:hyperlink>
      <w:r w:rsidRPr="00A5283E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για τον Κεντρικό Τομέα Αθηνών,</w:t>
      </w:r>
      <w:r w:rsidRPr="00575B7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όπως αυτά συγκεντρώθηκαν από την πλατφόρμα τον Δεκέμβρη του 2023. Α</w:t>
      </w:r>
      <w:r w:rsidRPr="0083799F">
        <w:rPr>
          <w:rFonts w:ascii="Calibri" w:eastAsia="Times New Roman" w:hAnsi="Calibri" w:cs="Calibri"/>
          <w:color w:val="111313"/>
          <w:lang w:eastAsia="el-GR"/>
          <w14:ligatures w14:val="none"/>
        </w:rPr>
        <w:t>πό τα σπίτια που διατίθενται</w:t>
      </w:r>
      <w:r w:rsidR="00F30A15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από την πλατφόρμα</w:t>
      </w:r>
      <w:r w:rsidRPr="0083799F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στο κέντρο της Αθήνας, πάνω από τα μισά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(54%) ανήκαν </w:t>
      </w:r>
      <w:r w:rsidR="00F30A15">
        <w:rPr>
          <w:rFonts w:ascii="Calibri" w:eastAsia="Times New Roman" w:hAnsi="Calibri" w:cs="Calibri"/>
          <w:color w:val="111313"/>
          <w:lang w:eastAsia="el-GR"/>
          <w14:ligatures w14:val="none"/>
        </w:rPr>
        <w:t>σε αυτούς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που </w:t>
      </w:r>
      <w:r w:rsidRPr="00F36F48">
        <w:rPr>
          <w:rFonts w:ascii="Calibri" w:eastAsia="Times New Roman" w:hAnsi="Calibri" w:cs="Calibri"/>
          <w:lang w:eastAsia="el-GR"/>
          <w14:ligatures w14:val="none"/>
        </w:rPr>
        <w:t xml:space="preserve">η ελληνική κυβέρνηση θεωρεί πλέον «επαγγελματίες» οικοδεσπότες.  </w:t>
      </w:r>
    </w:p>
    <w:p w14:paraId="44F9EAC1" w14:textId="77777777" w:rsidR="00061C43" w:rsidRDefault="00061C43" w:rsidP="003A4E4A">
      <w:pPr>
        <w:rPr>
          <w:rFonts w:ascii="Calibri" w:eastAsia="Times New Roman" w:hAnsi="Calibri" w:cs="Calibri"/>
          <w:b/>
          <w:bCs/>
          <w:lang w:eastAsia="el-GR"/>
          <w14:ligatures w14:val="none"/>
        </w:rPr>
      </w:pPr>
    </w:p>
    <w:p w14:paraId="065A84AD" w14:textId="09AB2509" w:rsidR="00F30A15" w:rsidRDefault="00F30A15" w:rsidP="003A4E4A">
      <w:pPr>
        <w:rPr>
          <w:rFonts w:ascii="Calibri" w:eastAsia="Times New Roman" w:hAnsi="Calibri" w:cs="Calibri"/>
          <w:lang w:val="en-US" w:eastAsia="el-GR"/>
          <w14:ligatures w14:val="none"/>
        </w:rPr>
      </w:pPr>
      <w:r w:rsidRPr="00F30A15">
        <w:rPr>
          <w:rFonts w:ascii="Calibri" w:eastAsia="Times New Roman" w:hAnsi="Calibri" w:cs="Calibri"/>
          <w:b/>
          <w:bCs/>
          <w:lang w:eastAsia="el-GR"/>
          <w14:ligatures w14:val="none"/>
        </w:rPr>
        <w:t>Μεσότιτλος</w:t>
      </w:r>
      <w:r w:rsidRPr="00F30A15">
        <w:rPr>
          <w:rFonts w:ascii="Calibri" w:eastAsia="Times New Roman" w:hAnsi="Calibri" w:cs="Calibri"/>
          <w:lang w:eastAsia="el-GR"/>
          <w14:ligatures w14:val="none"/>
        </w:rPr>
        <w:t xml:space="preserve">: Οι </w:t>
      </w:r>
      <w:r w:rsidR="001E1BF6">
        <w:rPr>
          <w:rFonts w:ascii="Calibri" w:eastAsia="Times New Roman" w:hAnsi="Calibri" w:cs="Calibri"/>
          <w:lang w:eastAsia="el-GR"/>
          <w14:ligatures w14:val="none"/>
        </w:rPr>
        <w:t>πολύ-οικοδεσπότες της Αθήνας</w:t>
      </w:r>
    </w:p>
    <w:p w14:paraId="64ABA5CE" w14:textId="584DA510" w:rsidR="00100DF6" w:rsidRDefault="00CB627C" w:rsidP="00F30A15">
      <w:pPr>
        <w:rPr>
          <w:rFonts w:ascii="Calibri" w:eastAsia="Times New Roman" w:hAnsi="Calibri" w:cs="Calibri"/>
          <w:lang w:eastAsia="el-GR"/>
          <w14:ligatures w14:val="none"/>
        </w:rPr>
      </w:pP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Η έρευνα του </w:t>
      </w:r>
      <w:r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iMEdD</w:t>
      </w:r>
      <w:r w:rsidRPr="002E665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Pr="00441326">
        <w:rPr>
          <w:rFonts w:ascii="Calibri" w:eastAsia="Times New Roman" w:hAnsi="Calibri" w:cs="Calibri"/>
          <w:lang w:eastAsia="el-GR"/>
          <w14:ligatures w14:val="none"/>
        </w:rPr>
        <w:t>κατα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δεικνύει πως το 14,2% των ιδιοκτητών </w:t>
      </w:r>
      <w:r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Airbnb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στην περιοχή</w:t>
      </w:r>
      <w:r w:rsidRPr="00C66B0E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της Αθήνας</w:t>
      </w:r>
      <w:r w:rsidRPr="00E212A1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κατέχει πάνω από 2 ακίνητα.  </w:t>
      </w:r>
      <w:r w:rsidR="00D44067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Η μεγαλύτερη συγκέντρωση </w:t>
      </w:r>
      <w:r w:rsidR="000B5A22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δραστηριότητας </w:t>
      </w:r>
      <w:r w:rsidR="00D44067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τέτοιου είδους οικοδεσποτών είναι στις περιοχές του </w:t>
      </w:r>
      <w:r w:rsidR="00172ABB">
        <w:rPr>
          <w:rFonts w:ascii="Calibri" w:eastAsia="Times New Roman" w:hAnsi="Calibri" w:cs="Calibri"/>
          <w:color w:val="111313"/>
          <w:lang w:eastAsia="el-GR"/>
          <w14:ligatures w14:val="none"/>
        </w:rPr>
        <w:t>Ζάππειου</w:t>
      </w:r>
      <w:r w:rsidR="00D44067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, του Εμπορικού Τριγώνου-Πλάκα, Γκάζι, </w:t>
      </w:r>
      <w:r w:rsidR="00172ABB">
        <w:rPr>
          <w:rFonts w:ascii="Calibri" w:eastAsia="Times New Roman" w:hAnsi="Calibri" w:cs="Calibri"/>
          <w:color w:val="111313"/>
          <w:lang w:eastAsia="el-GR"/>
          <w14:ligatures w14:val="none"/>
        </w:rPr>
        <w:t>Κεραμικού</w:t>
      </w:r>
      <w:r w:rsidR="00D44067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, και </w:t>
      </w:r>
      <w:proofErr w:type="spellStart"/>
      <w:r w:rsidR="00D44067">
        <w:rPr>
          <w:rFonts w:ascii="Calibri" w:eastAsia="Times New Roman" w:hAnsi="Calibri" w:cs="Calibri"/>
          <w:color w:val="111313"/>
          <w:lang w:eastAsia="el-GR"/>
          <w14:ligatures w14:val="none"/>
        </w:rPr>
        <w:t>Κουκάκι</w:t>
      </w:r>
      <w:proofErr w:type="spellEnd"/>
      <w:r w:rsidR="00D44067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Μακρυγιάννη. </w:t>
      </w:r>
      <w:r w:rsidR="00100DF6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Οι </w:t>
      </w:r>
      <w:r w:rsidR="00100DF6">
        <w:rPr>
          <w:rFonts w:ascii="Calibri" w:eastAsia="Times New Roman" w:hAnsi="Calibri" w:cs="Calibri"/>
          <w:lang w:eastAsia="el-GR"/>
          <w14:ligatures w14:val="none"/>
        </w:rPr>
        <w:t>«πολύ-οικοδεσπότες» (</w:t>
      </w:r>
      <w:r w:rsidR="00100DF6">
        <w:rPr>
          <w:rFonts w:ascii="Calibri" w:eastAsia="Times New Roman" w:hAnsi="Calibri" w:cs="Calibri"/>
          <w:lang w:val="en-US" w:eastAsia="el-GR"/>
          <w14:ligatures w14:val="none"/>
        </w:rPr>
        <w:t>multi</w:t>
      </w:r>
      <w:r w:rsidR="00100DF6" w:rsidRPr="00CB627C">
        <w:rPr>
          <w:rFonts w:ascii="Calibri" w:eastAsia="Times New Roman" w:hAnsi="Calibri" w:cs="Calibri"/>
          <w:lang w:eastAsia="el-GR"/>
          <w14:ligatures w14:val="none"/>
        </w:rPr>
        <w:t>-</w:t>
      </w:r>
      <w:r w:rsidR="00100DF6">
        <w:rPr>
          <w:rFonts w:ascii="Calibri" w:eastAsia="Times New Roman" w:hAnsi="Calibri" w:cs="Calibri"/>
          <w:lang w:val="en-US" w:eastAsia="el-GR"/>
          <w14:ligatures w14:val="none"/>
        </w:rPr>
        <w:t>hosts</w:t>
      </w:r>
      <w:r w:rsidR="00100DF6" w:rsidRPr="00CB627C">
        <w:rPr>
          <w:rFonts w:ascii="Calibri" w:eastAsia="Times New Roman" w:hAnsi="Calibri" w:cs="Calibri"/>
          <w:lang w:eastAsia="el-GR"/>
          <w14:ligatures w14:val="none"/>
        </w:rPr>
        <w:t>)</w:t>
      </w:r>
      <w:r w:rsidR="00100DF6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hyperlink r:id="rId8" w:history="1">
        <w:r w:rsidR="00100DF6" w:rsidRPr="00100DF6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>προτιμούν τα κέντρα των μεγάλων πόλεων</w:t>
        </w:r>
      </w:hyperlink>
      <w:r w:rsidR="00100DF6">
        <w:rPr>
          <w:rFonts w:ascii="Calibri" w:eastAsia="Times New Roman" w:hAnsi="Calibri" w:cs="Calibri"/>
          <w:lang w:eastAsia="el-GR"/>
          <w14:ligatures w14:val="none"/>
        </w:rPr>
        <w:t>, και όχι μόνο στην Ελλάδα.</w:t>
      </w:r>
    </w:p>
    <w:p w14:paraId="50801B31" w14:textId="77DC70CD" w:rsidR="00F30A15" w:rsidRDefault="00F30A15" w:rsidP="00F30A15">
      <w:pPr>
        <w:rPr>
          <w:rFonts w:ascii="Calibri" w:eastAsia="Times New Roman" w:hAnsi="Calibri" w:cs="Calibri"/>
          <w:lang w:eastAsia="el-GR"/>
          <w14:ligatures w14:val="none"/>
        </w:rPr>
      </w:pP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Στ</w:t>
      </w:r>
      <w:r w:rsidR="00CB627C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ην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Ευρώπη</w:t>
      </w:r>
      <w:r w:rsidR="00CB627C">
        <w:rPr>
          <w:rFonts w:ascii="Calibri" w:eastAsia="Times New Roman" w:hAnsi="Calibri" w:cs="Calibri"/>
          <w:color w:val="111313"/>
          <w:lang w:eastAsia="el-GR"/>
          <w14:ligatures w14:val="none"/>
        </w:rPr>
        <w:t>,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η άνοδος του </w:t>
      </w:r>
      <w:r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Airbnb</w:t>
      </w:r>
      <w:r w:rsidR="001E1BF6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και της πρακτικής της βραχυχρόνιας μίσθωσης</w:t>
      </w:r>
      <w:r w:rsidRPr="00482105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έχει επηρεάσει την αγορά των ενοικίων, δυσχεραίνοντας τις συνθήκες διαβίωσης ιδίως στις μεγαλουπόλεις και αστικά κέντρα.  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Όπως αναφέρεται </w:t>
      </w:r>
      <w:hyperlink r:id="rId9" w:history="1">
        <w:r w:rsidRPr="00F36F48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>σε σχετικό δημοσίευμα της Ευρωπαϊκής Ένωσης</w:t>
        </w:r>
      </w:hyperlink>
      <w:r>
        <w:rPr>
          <w:rFonts w:ascii="Calibri" w:eastAsia="Times New Roman" w:hAnsi="Calibri" w:cs="Calibri"/>
          <w:lang w:eastAsia="el-GR"/>
          <w14:ligatures w14:val="none"/>
        </w:rPr>
        <w:t>, σημειώθηκε αύξηση στην αγορά της βραχ</w:t>
      </w:r>
      <w:r w:rsidR="002A44B1" w:rsidRPr="00F25231">
        <w:rPr>
          <w:rFonts w:ascii="Calibri" w:eastAsia="Times New Roman" w:hAnsi="Calibri" w:cs="Calibri"/>
          <w:color w:val="000000"/>
          <w:lang w:eastAsia="el-GR"/>
          <w14:ligatures w14:val="none"/>
        </w:rPr>
        <w:t>υχρόνια</w:t>
      </w:r>
      <w:r w:rsidR="002A44B1">
        <w:rPr>
          <w:rFonts w:ascii="Calibri" w:eastAsia="Times New Roman" w:hAnsi="Calibri" w:cs="Calibri"/>
          <w:color w:val="000000"/>
          <w:lang w:eastAsia="el-GR"/>
          <w14:ligatures w14:val="none"/>
        </w:rPr>
        <w:t>ς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μίσθωσης και το 2023. </w:t>
      </w:r>
      <w:r w:rsidR="001E1BF6">
        <w:rPr>
          <w:rFonts w:ascii="Calibri" w:eastAsia="Times New Roman" w:hAnsi="Calibri" w:cs="Calibri"/>
          <w:lang w:eastAsia="el-GR"/>
          <w14:ligatures w14:val="none"/>
        </w:rPr>
        <w:t xml:space="preserve">Η βραχυχρόνια μίσθωση ορίζεται ως η παραχώρηση της χρήσης του ακινήτου, εντός ή εκτός διαδικτυακής πλατφόρμας, σε </w:t>
      </w:r>
      <w:r w:rsidR="00172ABB">
        <w:rPr>
          <w:rFonts w:ascii="Calibri" w:eastAsia="Times New Roman" w:hAnsi="Calibri" w:cs="Calibri"/>
          <w:lang w:eastAsia="el-GR"/>
          <w14:ligatures w14:val="none"/>
        </w:rPr>
        <w:t>δεύτερο</w:t>
      </w:r>
      <w:r w:rsidR="001E1BF6">
        <w:rPr>
          <w:rFonts w:ascii="Calibri" w:eastAsia="Times New Roman" w:hAnsi="Calibri" w:cs="Calibri"/>
          <w:lang w:eastAsia="el-GR"/>
          <w14:ligatures w14:val="none"/>
        </w:rPr>
        <w:t xml:space="preserve"> πρόσωπο ή και τρίτο (υπεκμίσθωση)</w:t>
      </w:r>
      <w:r w:rsidR="001E1BF6" w:rsidRPr="00DA2B1C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="001E1BF6" w:rsidRPr="004614A6">
        <w:rPr>
          <w:rFonts w:ascii="Calibri" w:eastAsia="Times New Roman" w:hAnsi="Calibri" w:cs="Calibri"/>
          <w:lang w:eastAsia="el-GR"/>
          <w14:ligatures w14:val="none"/>
        </w:rPr>
        <w:t>έναντι μισθώματος</w:t>
      </w:r>
      <w:r w:rsidR="001E1BF6">
        <w:rPr>
          <w:rFonts w:ascii="Calibri" w:eastAsia="Times New Roman" w:hAnsi="Calibri" w:cs="Calibri"/>
          <w:lang w:eastAsia="el-GR"/>
          <w14:ligatures w14:val="none"/>
        </w:rPr>
        <w:t xml:space="preserve"> για διάστημα μικρότερα των 60 ημερών.</w:t>
      </w:r>
      <w:r w:rsidR="001E1BF6">
        <w:rPr>
          <w:rFonts w:ascii="Calibri" w:eastAsia="Times New Roman" w:hAnsi="Calibri" w:cs="Calibri"/>
          <w:lang w:eastAsia="el-GR"/>
          <w14:ligatures w14:val="none"/>
        </w:rPr>
        <w:t xml:space="preserve">  </w:t>
      </w:r>
      <w:r w:rsidRPr="00F61183">
        <w:rPr>
          <w:rFonts w:ascii="Calibri" w:eastAsia="Times New Roman" w:hAnsi="Calibri" w:cs="Calibri"/>
          <w:lang w:eastAsia="el-GR"/>
          <w14:ligatures w14:val="none"/>
        </w:rPr>
        <w:t>Οι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Ευρωπαϊκές κυβερνήσεις έχουν αρχίσει να επεμβαίνουν στην βραχυχρόνια μίσθωση </w:t>
      </w:r>
      <w:hyperlink r:id="rId10" w:history="1">
        <w:r w:rsidRPr="00EF18C2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>με περιορισμούς ή και απαγορεύσεις</w:t>
        </w:r>
      </w:hyperlink>
      <w:r w:rsidRPr="00EF18C2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,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σε μία προσπάθεια ελέγχου της κατάστασης.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</w:t>
      </w:r>
    </w:p>
    <w:p w14:paraId="7DFFD2D7" w14:textId="23C64CA4" w:rsidR="00F30A15" w:rsidRPr="007F09D5" w:rsidRDefault="00F30A15" w:rsidP="00F30A15">
      <w:pPr>
        <w:rPr>
          <w:rFonts w:ascii="Calibri" w:eastAsia="Times New Roman" w:hAnsi="Calibri" w:cs="Calibri"/>
          <w:lang w:eastAsia="el-GR"/>
          <w14:ligatures w14:val="none"/>
        </w:rPr>
      </w:pP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Στην Ελλάδα σχετικές συζητήσεις </w:t>
      </w:r>
      <w:hyperlink r:id="rId11" w:history="1">
        <w:r w:rsidRPr="004D5BEC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>ξεκίνησαν</w:t>
        </w:r>
      </w:hyperlink>
      <w:r w:rsidRPr="004D5BEC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τον Σεπτέμβρη του 2023, ενώ από τον Ιανουάριο του 2024 τίθεται σε εφαρμογή </w:t>
      </w:r>
      <w:hyperlink r:id="rId12" w:history="1">
        <w:r w:rsidRPr="009101C9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>νέο φορολογικό νομοσχέδιο</w:t>
        </w:r>
      </w:hyperlink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. </w:t>
      </w:r>
      <w:r w:rsidRPr="00265BBF">
        <w:rPr>
          <w:rFonts w:ascii="Calibri" w:eastAsia="Times New Roman" w:hAnsi="Calibri" w:cs="Calibri"/>
          <w:lang w:eastAsia="el-GR"/>
          <w14:ligatures w14:val="none"/>
        </w:rPr>
        <w:t>Μεταξύ άλλων,</w:t>
      </w:r>
      <w:r w:rsidRPr="00072612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 </w:t>
      </w:r>
      <w:r w:rsidR="00CB627C">
        <w:rPr>
          <w:rFonts w:ascii="Calibri" w:eastAsia="Times New Roman" w:hAnsi="Calibri" w:cs="Calibri"/>
          <w:color w:val="000000"/>
          <w:lang w:eastAsia="el-GR"/>
          <w14:ligatures w14:val="none"/>
        </w:rPr>
        <w:t>ο ν</w:t>
      </w:r>
      <w:r w:rsidR="002E2FF8">
        <w:rPr>
          <w:rFonts w:ascii="Calibri" w:eastAsia="Times New Roman" w:hAnsi="Calibri" w:cs="Calibri"/>
          <w:color w:val="000000"/>
          <w:lang w:eastAsia="el-GR"/>
          <w14:ligatures w14:val="none"/>
        </w:rPr>
        <w:t>ομοθέτης</w:t>
      </w:r>
      <w:r w:rsidR="00CB627C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 αναγνωρίζει τους </w:t>
      </w:r>
      <w:r w:rsidR="00CB627C">
        <w:rPr>
          <w:rFonts w:ascii="Calibri" w:eastAsia="Times New Roman" w:hAnsi="Calibri" w:cs="Calibri"/>
          <w:lang w:eastAsia="el-GR"/>
          <w14:ligatures w14:val="none"/>
        </w:rPr>
        <w:t>πολύ-οικοδεσπότες</w:t>
      </w:r>
      <w:r w:rsidR="00CB627C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 </w:t>
      </w:r>
      <w:r w:rsidR="002E2FF8">
        <w:rPr>
          <w:rFonts w:ascii="Calibri" w:eastAsia="Times New Roman" w:hAnsi="Calibri" w:cs="Calibri"/>
          <w:color w:val="000000"/>
          <w:lang w:eastAsia="el-GR"/>
          <w14:ligatures w14:val="none"/>
        </w:rPr>
        <w:t>ώστε,</w:t>
      </w:r>
      <w:r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 </w:t>
      </w:r>
      <w:r w:rsidRPr="00F25231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το εισόδημα από βραχυχρόνια μίσθωση τριών ή περισσότερων ακινήτων </w:t>
      </w:r>
      <w:r w:rsidR="002E2FF8">
        <w:rPr>
          <w:rFonts w:ascii="Calibri" w:eastAsia="Times New Roman" w:hAnsi="Calibri" w:cs="Calibri"/>
          <w:color w:val="000000"/>
          <w:lang w:eastAsia="el-GR"/>
          <w14:ligatures w14:val="none"/>
        </w:rPr>
        <w:t>μετατρέπεται</w:t>
      </w:r>
      <w:r w:rsidR="00CB627C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 πλέον</w:t>
      </w:r>
      <w:r w:rsidR="002E2FF8"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 σε</w:t>
      </w:r>
      <w:r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 εισόδημα από επιχειρηματική δραστηριότητα –ένας όρος που ήδη εφαρμόζεται στην περίπτωση των ξενοδοχείων ή των ενοικιαζόμενων δωματίων. Αυτό σημαίνει πως τα φυσικά πρόσωπα που διαθέτουν τον προαναφερόμενο αριθμό ακινήτων </w:t>
      </w:r>
      <w:r w:rsidRPr="00F25231">
        <w:rPr>
          <w:rFonts w:ascii="Calibri" w:eastAsia="Times New Roman" w:hAnsi="Calibri" w:cs="Calibri"/>
          <w:color w:val="000000"/>
          <w:lang w:eastAsia="el-GR"/>
          <w14:ligatures w14:val="none"/>
        </w:rPr>
        <w:t>υποχρεούνται να</w:t>
      </w:r>
      <w:r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 μπουν σε διαδικασίες </w:t>
      </w:r>
      <w:r w:rsidRPr="00817B61">
        <w:rPr>
          <w:rFonts w:ascii="Calibri" w:eastAsia="Times New Roman" w:hAnsi="Calibri" w:cs="Calibri"/>
          <w:lang w:eastAsia="el-GR"/>
          <w14:ligatures w14:val="none"/>
        </w:rPr>
        <w:t xml:space="preserve">έναρξης </w:t>
      </w:r>
      <w:r w:rsidRPr="00F25231">
        <w:rPr>
          <w:rFonts w:ascii="Calibri" w:eastAsia="Times New Roman" w:hAnsi="Calibri" w:cs="Calibri"/>
          <w:color w:val="000000"/>
          <w:lang w:eastAsia="el-GR"/>
          <w14:ligatures w14:val="none"/>
        </w:rPr>
        <w:t>επιχειρηματικής δραστηριότητας</w:t>
      </w:r>
      <w:r>
        <w:rPr>
          <w:rFonts w:ascii="Calibri" w:eastAsia="Times New Roman" w:hAnsi="Calibri" w:cs="Calibri"/>
          <w:color w:val="000000"/>
          <w:lang w:eastAsia="el-GR"/>
          <w14:ligatures w14:val="none"/>
        </w:rPr>
        <w:t xml:space="preserve">. </w:t>
      </w:r>
    </w:p>
    <w:p w14:paraId="69B3EE8C" w14:textId="77777777" w:rsidR="00061C43" w:rsidRDefault="00061C43" w:rsidP="00061C43">
      <w:pPr>
        <w:rPr>
          <w:rFonts w:ascii="Calibri" w:eastAsia="Times New Roman" w:hAnsi="Calibri" w:cs="Calibri"/>
          <w:b/>
          <w:bCs/>
          <w:lang w:eastAsia="el-GR"/>
          <w14:ligatures w14:val="none"/>
        </w:rPr>
      </w:pPr>
    </w:p>
    <w:p w14:paraId="4BAC0068" w14:textId="42AFB4B2" w:rsidR="00061C43" w:rsidRPr="00F30A15" w:rsidRDefault="00061C43" w:rsidP="00061C43">
      <w:pPr>
        <w:rPr>
          <w:rFonts w:ascii="Calibri" w:eastAsia="Times New Roman" w:hAnsi="Calibri" w:cs="Calibri"/>
          <w:lang w:eastAsia="el-GR"/>
          <w14:ligatures w14:val="none"/>
        </w:rPr>
      </w:pPr>
      <w:r w:rsidRPr="00F30A15">
        <w:rPr>
          <w:rFonts w:ascii="Calibri" w:eastAsia="Times New Roman" w:hAnsi="Calibri" w:cs="Calibri"/>
          <w:b/>
          <w:bCs/>
          <w:lang w:eastAsia="el-GR"/>
          <w14:ligatures w14:val="none"/>
        </w:rPr>
        <w:lastRenderedPageBreak/>
        <w:t>Μεσότιτλος</w:t>
      </w:r>
      <w:r w:rsidRPr="00F30A15">
        <w:rPr>
          <w:rFonts w:ascii="Calibri" w:eastAsia="Times New Roman" w:hAnsi="Calibri" w:cs="Calibri"/>
          <w:lang w:eastAsia="el-GR"/>
          <w14:ligatures w14:val="none"/>
        </w:rPr>
        <w:t xml:space="preserve">: </w:t>
      </w:r>
      <w:r>
        <w:rPr>
          <w:rFonts w:ascii="Calibri" w:eastAsia="Times New Roman" w:hAnsi="Calibri" w:cs="Calibri"/>
          <w:lang w:eastAsia="el-GR"/>
          <w14:ligatures w14:val="none"/>
        </w:rPr>
        <w:t>«Σαν στο σπίτι σας»</w:t>
      </w:r>
    </w:p>
    <w:p w14:paraId="5A64202C" w14:textId="5EE0ABD7" w:rsidR="00084B0C" w:rsidRDefault="001E1BF6" w:rsidP="00D44067">
      <w:pPr>
        <w:rPr>
          <w:rFonts w:ascii="Calibri" w:eastAsia="Times New Roman" w:hAnsi="Calibri" w:cs="Calibri"/>
          <w:color w:val="111313"/>
          <w:lang w:eastAsia="el-GR"/>
          <w14:ligatures w14:val="none"/>
        </w:rPr>
      </w:pP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Σύμφωνα με τα στοιχεία της </w:t>
      </w:r>
      <w:r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Inside</w:t>
      </w:r>
      <w:r w:rsidRPr="001E1BF6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Airbnb</w:t>
      </w:r>
      <w:r w:rsidRPr="001E1BF6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, 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τον </w:t>
      </w:r>
      <w:r w:rsidR="00172ABB">
        <w:rPr>
          <w:rFonts w:ascii="Calibri" w:eastAsia="Times New Roman" w:hAnsi="Calibri" w:cs="Calibri"/>
          <w:color w:val="111313"/>
          <w:lang w:eastAsia="el-GR"/>
          <w14:ligatures w14:val="none"/>
        </w:rPr>
        <w:t>Δεκέμβρη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του 2023, στην Αθήνα, το 90% των καταχωρήσεων αφορούσαν ολόκληρα καταλύματα. </w:t>
      </w:r>
      <w:r w:rsidR="00061C43">
        <w:rPr>
          <w:rFonts w:ascii="Calibri" w:eastAsia="Times New Roman" w:hAnsi="Calibri" w:cs="Calibri"/>
          <w:color w:val="111313"/>
          <w:lang w:eastAsia="el-GR"/>
          <w14:ligatures w14:val="none"/>
        </w:rPr>
        <w:t>«</w:t>
      </w:r>
      <w:r w:rsidR="00061C43" w:rsidRPr="00E212A1">
        <w:rPr>
          <w:rFonts w:ascii="Calibri" w:eastAsia="Times New Roman" w:hAnsi="Calibri" w:cs="Calibri"/>
          <w:color w:val="111313"/>
          <w:lang w:eastAsia="el-GR"/>
          <w14:ligatures w14:val="none"/>
        </w:rPr>
        <w:t>Στο ολόκληρο κατάλυμα, θα έχετε ολόκληρο τον χώρο διαθέσιμο μόνο για εσάς. Το ολόκληρο κατάλυμα περιλαμβάνει συνήθως ένα υπνοδωμάτιο, ένα μπάνιο, μια κουζίνα και μια ξεχωριστή, αποκλειστική είσοδο</w:t>
      </w:r>
      <w:r w:rsidR="00061C4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» γράφει </w:t>
      </w:r>
      <w:r w:rsidR="00BF10F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στις περιγραφές των ειδών </w:t>
      </w:r>
      <w:r w:rsidR="00BF10F3">
        <w:rPr>
          <w:rFonts w:ascii="Calibri" w:eastAsia="Times New Roman" w:hAnsi="Calibri" w:cs="Calibri"/>
          <w:color w:val="111313"/>
          <w:lang w:eastAsia="el-GR"/>
          <w14:ligatures w14:val="none"/>
        </w:rPr>
        <w:t>χώρων διαμονής που διαθέτει</w:t>
      </w:r>
      <w:r w:rsidR="00BF10F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r w:rsidR="00061C4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η εταιρία </w:t>
      </w:r>
      <w:r w:rsidR="00061C43"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Airbnb</w:t>
      </w:r>
      <w:r w:rsidR="00BF10F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. </w:t>
      </w:r>
      <w:r w:rsidR="00061C43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Αυτό σημαίνει πως «ολόκληρο κατάλυμα» είναι η παροχή ολόκληρου διαμερίσματος ή κατοικίας. </w:t>
      </w:r>
    </w:p>
    <w:p w14:paraId="7D7A4373" w14:textId="77777777" w:rsidR="00084B0C" w:rsidRDefault="00E11350" w:rsidP="00D44067">
      <w:pPr>
        <w:rPr>
          <w:rFonts w:ascii="Calibri" w:eastAsia="Times New Roman" w:hAnsi="Calibri" w:cs="Calibri"/>
          <w:lang w:eastAsia="el-GR"/>
          <w14:ligatures w14:val="none"/>
        </w:rPr>
      </w:pPr>
      <w:r w:rsidRPr="00CB627C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Στο </w:t>
      </w:r>
      <w:r w:rsidRPr="00CB627C"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project</w:t>
      </w:r>
      <w:r w:rsidRPr="00CB627C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</w:t>
      </w:r>
      <w:hyperlink r:id="rId13" w:history="1">
        <w:r w:rsidRPr="00CB627C">
          <w:rPr>
            <w:rStyle w:val="Hyperlink"/>
            <w:rFonts w:ascii="Calibri" w:eastAsia="Times New Roman" w:hAnsi="Calibri" w:cs="Calibri"/>
            <w:lang w:val="en-US" w:eastAsia="el-GR"/>
            <w14:ligatures w14:val="none"/>
          </w:rPr>
          <w:t>Sky</w:t>
        </w:r>
        <w:r w:rsidRPr="00CB627C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>-</w:t>
        </w:r>
        <w:r w:rsidRPr="00CB627C">
          <w:rPr>
            <w:rStyle w:val="Hyperlink"/>
            <w:rFonts w:ascii="Calibri" w:eastAsia="Times New Roman" w:hAnsi="Calibri" w:cs="Calibri"/>
            <w:lang w:val="en-US" w:eastAsia="el-GR"/>
            <w14:ligatures w14:val="none"/>
          </w:rPr>
          <w:t>High</w:t>
        </w:r>
        <w:r w:rsidRPr="00CB627C">
          <w:rPr>
            <w:rStyle w:val="Hyperlink"/>
            <w:rFonts w:ascii="Calibri" w:eastAsia="Times New Roman" w:hAnsi="Calibri" w:cs="Calibri"/>
            <w:lang w:eastAsia="el-GR"/>
            <w14:ligatures w14:val="none"/>
          </w:rPr>
          <w:t xml:space="preserve"> </w:t>
        </w:r>
        <w:r w:rsidRPr="00CB627C">
          <w:rPr>
            <w:rStyle w:val="Hyperlink"/>
            <w:rFonts w:ascii="Calibri" w:eastAsia="Times New Roman" w:hAnsi="Calibri" w:cs="Calibri"/>
            <w:lang w:val="en-US" w:eastAsia="el-GR"/>
            <w14:ligatures w14:val="none"/>
          </w:rPr>
          <w:t>Rent</w:t>
        </w:r>
      </w:hyperlink>
      <w:r>
        <w:rPr>
          <w:rStyle w:val="Hyperlink"/>
          <w:rFonts w:ascii="Calibri" w:eastAsia="Times New Roman" w:hAnsi="Calibri" w:cs="Calibri"/>
          <w:lang w:eastAsia="el-GR"/>
          <w14:ligatures w14:val="none"/>
        </w:rPr>
        <w:t xml:space="preserve"> </w:t>
      </w:r>
      <w:r w:rsidRPr="00E11350">
        <w:rPr>
          <w:rFonts w:ascii="Calibri" w:eastAsia="Times New Roman" w:hAnsi="Calibri" w:cs="Calibri"/>
          <w:lang w:eastAsia="el-GR"/>
          <w14:ligatures w14:val="none"/>
        </w:rPr>
        <w:t>ανα</w:t>
      </w:r>
      <w:r>
        <w:rPr>
          <w:rFonts w:ascii="Calibri" w:eastAsia="Times New Roman" w:hAnsi="Calibri" w:cs="Calibri"/>
          <w:lang w:eastAsia="el-GR"/>
          <w14:ligatures w14:val="none"/>
        </w:rPr>
        <w:t>φέρεται</w:t>
      </w:r>
      <w:r w:rsidR="00084B0C">
        <w:rPr>
          <w:rFonts w:ascii="Calibri" w:eastAsia="Times New Roman" w:hAnsi="Calibri" w:cs="Calibri"/>
          <w:lang w:eastAsia="el-GR"/>
          <w14:ligatures w14:val="none"/>
        </w:rPr>
        <w:t xml:space="preserve"> πως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="00084B0C">
        <w:rPr>
          <w:rFonts w:ascii="Calibri" w:eastAsia="Times New Roman" w:hAnsi="Calibri" w:cs="Calibri"/>
          <w:lang w:eastAsia="el-GR"/>
          <w14:ligatures w14:val="none"/>
        </w:rPr>
        <w:t>γ</w:t>
      </w:r>
      <w:r>
        <w:rPr>
          <w:rFonts w:ascii="Calibri" w:eastAsia="Times New Roman" w:hAnsi="Calibri" w:cs="Calibri"/>
          <w:color w:val="111313"/>
          <w:lang w:eastAsia="el-GR"/>
          <w14:ligatures w14:val="none"/>
        </w:rPr>
        <w:t>ια</w:t>
      </w:r>
      <w:r w:rsidR="001E1BF6" w:rsidRPr="00CB627C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την Αττική, πάνω από τις μισές καταχωρήσεις </w:t>
      </w:r>
      <w:r w:rsidR="001E1BF6" w:rsidRPr="00CB627C">
        <w:rPr>
          <w:rFonts w:ascii="Calibri" w:eastAsia="Times New Roman" w:hAnsi="Calibri" w:cs="Calibri"/>
          <w:color w:val="111313"/>
          <w:lang w:val="en-US" w:eastAsia="el-GR"/>
          <w14:ligatures w14:val="none"/>
        </w:rPr>
        <w:t>Airbnb</w:t>
      </w:r>
      <w:r w:rsidR="001E1BF6" w:rsidRPr="00CB627C">
        <w:rPr>
          <w:rFonts w:ascii="Calibri" w:eastAsia="Times New Roman" w:hAnsi="Calibri" w:cs="Calibri"/>
          <w:color w:val="111313"/>
          <w:lang w:eastAsia="el-GR"/>
          <w14:ligatures w14:val="none"/>
        </w:rPr>
        <w:t xml:space="preserve"> βρίσκονται στο κέντρο της Αθήνας. Η μεγαλύτερη συγκέντρωση σημειώνεται στις περιοχές γύρω από την Ακρόπολη και τον Λυκαβηττό.</w:t>
      </w:r>
      <w:r w:rsidRPr="00E11350">
        <w:rPr>
          <w:rFonts w:ascii="Calibri" w:eastAsia="Times New Roman" w:hAnsi="Calibri" w:cs="Calibri"/>
          <w:color w:val="FF0000"/>
          <w:lang w:eastAsia="el-GR"/>
          <w14:ligatures w14:val="none"/>
        </w:rPr>
        <w:t xml:space="preserve"> </w:t>
      </w:r>
      <w:r w:rsidR="00D44067" w:rsidRPr="005B3629">
        <w:rPr>
          <w:rFonts w:ascii="Calibri" w:eastAsia="Times New Roman" w:hAnsi="Calibri" w:cs="Calibri"/>
          <w:lang w:eastAsia="el-GR"/>
          <w14:ligatures w14:val="none"/>
        </w:rPr>
        <w:t xml:space="preserve">Στον Κεντρικό τομέα Αθηνών, το </w:t>
      </w:r>
      <w:r w:rsidR="00D44067">
        <w:rPr>
          <w:rFonts w:ascii="Calibri" w:eastAsia="Times New Roman" w:hAnsi="Calibri" w:cs="Calibri"/>
          <w:lang w:eastAsia="el-GR"/>
          <w14:ligatures w14:val="none"/>
        </w:rPr>
        <w:t>17,8</w:t>
      </w:r>
      <w:r w:rsidR="00D44067" w:rsidRPr="005B3629">
        <w:rPr>
          <w:rFonts w:ascii="Calibri" w:eastAsia="Times New Roman" w:hAnsi="Calibri" w:cs="Calibri"/>
          <w:lang w:eastAsia="el-GR"/>
          <w14:ligatures w14:val="none"/>
        </w:rPr>
        <w:t xml:space="preserve"> %</w:t>
      </w:r>
      <w:r w:rsidR="00D44067">
        <w:rPr>
          <w:rFonts w:ascii="Calibri" w:eastAsia="Times New Roman" w:hAnsi="Calibri" w:cs="Calibri"/>
          <w:lang w:eastAsia="el-GR"/>
          <w14:ligatures w14:val="none"/>
        </w:rPr>
        <w:t xml:space="preserve"> των </w:t>
      </w:r>
      <w:r w:rsidR="00D44067" w:rsidRPr="002E6653">
        <w:rPr>
          <w:rFonts w:ascii="Calibri" w:eastAsia="Times New Roman" w:hAnsi="Calibri" w:cs="Calibri"/>
          <w:lang w:eastAsia="el-GR"/>
          <w14:ligatures w14:val="none"/>
        </w:rPr>
        <w:t>οικοδεσπ</w:t>
      </w:r>
      <w:r w:rsidR="00D44067">
        <w:rPr>
          <w:rFonts w:ascii="Calibri" w:eastAsia="Times New Roman" w:hAnsi="Calibri" w:cs="Calibri"/>
          <w:lang w:eastAsia="el-GR"/>
          <w14:ligatures w14:val="none"/>
        </w:rPr>
        <w:t>οτών</w:t>
      </w:r>
      <w:r w:rsidR="00D44067" w:rsidRPr="006A4C3C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="00D44067">
        <w:rPr>
          <w:rFonts w:ascii="Calibri" w:eastAsia="Times New Roman" w:hAnsi="Calibri" w:cs="Calibri"/>
          <w:lang w:eastAsia="el-GR"/>
          <w14:ligatures w14:val="none"/>
        </w:rPr>
        <w:t>(</w:t>
      </w:r>
      <w:r w:rsidR="00D44067">
        <w:rPr>
          <w:rFonts w:ascii="Calibri" w:eastAsia="Times New Roman" w:hAnsi="Calibri" w:cs="Calibri"/>
          <w:lang w:val="en-US" w:eastAsia="el-GR"/>
          <w14:ligatures w14:val="none"/>
        </w:rPr>
        <w:t>hosts</w:t>
      </w:r>
      <w:r w:rsidR="00D44067" w:rsidRPr="002E6653">
        <w:rPr>
          <w:rFonts w:ascii="Calibri" w:eastAsia="Times New Roman" w:hAnsi="Calibri" w:cs="Calibri"/>
          <w:lang w:eastAsia="el-GR"/>
          <w14:ligatures w14:val="none"/>
        </w:rPr>
        <w:t>)</w:t>
      </w:r>
      <w:r w:rsidR="00D44067" w:rsidRPr="005B3629">
        <w:rPr>
          <w:rFonts w:ascii="Calibri" w:eastAsia="Times New Roman" w:hAnsi="Calibri" w:cs="Calibri"/>
          <w:lang w:eastAsia="el-GR"/>
          <w14:ligatures w14:val="none"/>
        </w:rPr>
        <w:t xml:space="preserve"> δραστηριοποιείται στο Εμπορικό Τρίγωνο και την Πλάκα, το </w:t>
      </w:r>
      <w:r w:rsidR="00D44067">
        <w:rPr>
          <w:rFonts w:ascii="Calibri" w:eastAsia="Times New Roman" w:hAnsi="Calibri" w:cs="Calibri"/>
          <w:lang w:eastAsia="el-GR"/>
          <w14:ligatures w14:val="none"/>
        </w:rPr>
        <w:t>9</w:t>
      </w:r>
      <w:r w:rsidR="00D44067" w:rsidRPr="005B3629">
        <w:rPr>
          <w:rFonts w:ascii="Calibri" w:eastAsia="Times New Roman" w:hAnsi="Calibri" w:cs="Calibri"/>
          <w:lang w:eastAsia="el-GR"/>
          <w14:ligatures w14:val="none"/>
        </w:rPr>
        <w:t xml:space="preserve">% στο </w:t>
      </w:r>
      <w:proofErr w:type="spellStart"/>
      <w:r w:rsidR="00D44067" w:rsidRPr="005B3629">
        <w:rPr>
          <w:rFonts w:ascii="Calibri" w:eastAsia="Times New Roman" w:hAnsi="Calibri" w:cs="Calibri"/>
          <w:lang w:eastAsia="el-GR"/>
          <w14:ligatures w14:val="none"/>
        </w:rPr>
        <w:t>Κουκάκι</w:t>
      </w:r>
      <w:proofErr w:type="spellEnd"/>
      <w:r w:rsidR="00D44067" w:rsidRPr="005B3629">
        <w:rPr>
          <w:rFonts w:ascii="Calibri" w:eastAsia="Times New Roman" w:hAnsi="Calibri" w:cs="Calibri"/>
          <w:lang w:eastAsia="el-GR"/>
          <w14:ligatures w14:val="none"/>
        </w:rPr>
        <w:t xml:space="preserve"> ενώ 7,</w:t>
      </w:r>
      <w:r w:rsidR="00D44067">
        <w:rPr>
          <w:rFonts w:ascii="Calibri" w:eastAsia="Times New Roman" w:hAnsi="Calibri" w:cs="Calibri"/>
          <w:lang w:eastAsia="el-GR"/>
          <w14:ligatures w14:val="none"/>
        </w:rPr>
        <w:t>8</w:t>
      </w:r>
      <w:r w:rsidR="00D44067" w:rsidRPr="005B3629">
        <w:rPr>
          <w:rFonts w:ascii="Calibri" w:eastAsia="Times New Roman" w:hAnsi="Calibri" w:cs="Calibri"/>
          <w:lang w:eastAsia="el-GR"/>
          <w14:ligatures w14:val="none"/>
        </w:rPr>
        <w:t>% στον Νέο Κόσμο και 7,</w:t>
      </w:r>
      <w:r w:rsidR="00D44067">
        <w:rPr>
          <w:rFonts w:ascii="Calibri" w:eastAsia="Times New Roman" w:hAnsi="Calibri" w:cs="Calibri"/>
          <w:lang w:eastAsia="el-GR"/>
          <w14:ligatures w14:val="none"/>
        </w:rPr>
        <w:t>4</w:t>
      </w:r>
      <w:r w:rsidR="00D44067" w:rsidRPr="005B3629">
        <w:rPr>
          <w:rFonts w:ascii="Calibri" w:eastAsia="Times New Roman" w:hAnsi="Calibri" w:cs="Calibri"/>
          <w:lang w:eastAsia="el-GR"/>
          <w14:ligatures w14:val="none"/>
        </w:rPr>
        <w:t xml:space="preserve">% στην ευρύτερη περιοχή Μουσείο - Εξάρχεια </w:t>
      </w:r>
      <w:r w:rsidR="00D44067">
        <w:rPr>
          <w:rFonts w:ascii="Calibri" w:eastAsia="Times New Roman" w:hAnsi="Calibri" w:cs="Calibri"/>
          <w:lang w:eastAsia="el-GR"/>
          <w14:ligatures w14:val="none"/>
        </w:rPr>
        <w:t xml:space="preserve">- </w:t>
      </w:r>
      <w:r w:rsidR="00D44067" w:rsidRPr="005B3629">
        <w:rPr>
          <w:rFonts w:ascii="Calibri" w:eastAsia="Times New Roman" w:hAnsi="Calibri" w:cs="Calibri"/>
          <w:lang w:eastAsia="el-GR"/>
          <w14:ligatures w14:val="none"/>
        </w:rPr>
        <w:t>Νεάπολη.</w:t>
      </w:r>
      <w:r w:rsidR="00D44067">
        <w:rPr>
          <w:rFonts w:ascii="Calibri" w:eastAsia="Times New Roman" w:hAnsi="Calibri" w:cs="Calibri"/>
          <w:lang w:eastAsia="el-GR"/>
          <w14:ligatures w14:val="none"/>
        </w:rPr>
        <w:t xml:space="preserve"> </w:t>
      </w:r>
    </w:p>
    <w:p w14:paraId="2B596642" w14:textId="31D18FBE" w:rsidR="00100DF6" w:rsidRPr="00100DF6" w:rsidRDefault="00084B0C" w:rsidP="00C81A0B">
      <w:pPr>
        <w:rPr>
          <w:rFonts w:ascii="Calibri" w:eastAsia="Times New Roman" w:hAnsi="Calibri" w:cs="Calibri"/>
          <w:lang w:eastAsia="el-GR"/>
          <w14:ligatures w14:val="none"/>
        </w:rPr>
      </w:pPr>
      <w:r>
        <w:rPr>
          <w:rFonts w:ascii="Calibri" w:eastAsia="Times New Roman" w:hAnsi="Calibri" w:cs="Calibri"/>
          <w:lang w:eastAsia="el-GR"/>
          <w14:ligatures w14:val="none"/>
        </w:rPr>
        <w:t xml:space="preserve">Η διαδικασία </w:t>
      </w:r>
      <w:r w:rsidRPr="00541F13">
        <w:rPr>
          <w:rFonts w:ascii="Calibri" w:eastAsia="Times New Roman" w:hAnsi="Calibri" w:cs="Calibri"/>
          <w:lang w:eastAsia="el-GR"/>
          <w14:ligatures w14:val="none"/>
        </w:rPr>
        <w:t>του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Pr="00541F13">
        <w:rPr>
          <w:rFonts w:ascii="Calibri" w:eastAsia="Times New Roman" w:hAnsi="Calibri" w:cs="Calibri"/>
          <w:lang w:eastAsia="el-GR"/>
          <w14:ligatures w14:val="none"/>
        </w:rPr>
        <w:t>εξευγενισμού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Pr="00084B0C">
        <w:rPr>
          <w:rFonts w:ascii="Calibri" w:eastAsia="Times New Roman" w:hAnsi="Calibri" w:cs="Calibri"/>
          <w:lang w:eastAsia="el-GR"/>
          <w14:ligatures w14:val="none"/>
        </w:rPr>
        <w:t>(</w:t>
      </w:r>
      <w:hyperlink r:id="rId14" w:history="1">
        <w:r w:rsidRPr="009A28AE">
          <w:rPr>
            <w:rStyle w:val="Hyperlink"/>
            <w:rFonts w:ascii="Calibri" w:eastAsia="Times New Roman" w:hAnsi="Calibri" w:cs="Calibri"/>
            <w:lang w:val="en-US" w:eastAsia="el-GR"/>
            <w14:ligatures w14:val="none"/>
          </w:rPr>
          <w:t>gentrification</w:t>
        </w:r>
      </w:hyperlink>
      <w:r w:rsidRPr="00084B0C">
        <w:rPr>
          <w:rFonts w:ascii="Calibri" w:eastAsia="Times New Roman" w:hAnsi="Calibri" w:cs="Calibri"/>
          <w:lang w:eastAsia="el-GR"/>
          <w14:ligatures w14:val="none"/>
        </w:rPr>
        <w:t>)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χαρακτηρίζεται από τα ακίνητα που σταδιακά χάνουν την αξία τους λόγω της κατοχής τους από </w:t>
      </w:r>
      <w:r w:rsidRPr="00541F13">
        <w:rPr>
          <w:rFonts w:ascii="Calibri" w:eastAsia="Times New Roman" w:hAnsi="Calibri" w:cs="Calibri"/>
          <w:lang w:eastAsia="el-GR"/>
          <w14:ligatures w14:val="none"/>
        </w:rPr>
        <w:t>κατοίκους με χαμηλότερο εισόδημα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και την μετέπειτα αγορά τους από </w:t>
      </w:r>
      <w:r w:rsidRPr="00541F13">
        <w:rPr>
          <w:rFonts w:ascii="Calibri" w:eastAsia="Times New Roman" w:hAnsi="Calibri" w:cs="Calibri"/>
          <w:lang w:eastAsia="el-GR"/>
          <w14:ligatures w14:val="none"/>
        </w:rPr>
        <w:t xml:space="preserve">εργολάβους </w:t>
      </w:r>
      <w:r>
        <w:rPr>
          <w:rFonts w:ascii="Calibri" w:eastAsia="Times New Roman" w:hAnsi="Calibri" w:cs="Calibri"/>
          <w:lang w:eastAsia="el-GR"/>
          <w14:ligatures w14:val="none"/>
        </w:rPr>
        <w:t>«</w:t>
      </w:r>
      <w:r w:rsidRPr="00541F13">
        <w:rPr>
          <w:rFonts w:ascii="Calibri" w:eastAsia="Times New Roman" w:hAnsi="Calibri" w:cs="Calibri"/>
          <w:lang w:eastAsia="el-GR"/>
          <w14:ligatures w14:val="none"/>
        </w:rPr>
        <w:t>που αγοράζουν και ανακαινίζουν το οικιστικό απόθεμα για να επαναφέρουν πιο εύπορους</w:t>
      </w:r>
      <w:r w:rsidRPr="002E3FFA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Pr="00541F13">
        <w:rPr>
          <w:rFonts w:ascii="Calibri" w:eastAsia="Times New Roman" w:hAnsi="Calibri" w:cs="Calibri"/>
          <w:lang w:eastAsia="el-GR"/>
          <w14:ligatures w14:val="none"/>
        </w:rPr>
        <w:t>κατοίκους της μεσαίας και ανώτερης τάξης</w:t>
      </w:r>
      <w:r>
        <w:rPr>
          <w:rFonts w:ascii="Calibri" w:eastAsia="Times New Roman" w:hAnsi="Calibri" w:cs="Calibri"/>
          <w:lang w:eastAsia="el-GR"/>
          <w14:ligatures w14:val="none"/>
        </w:rPr>
        <w:t>»</w:t>
      </w:r>
      <w:r w:rsidRPr="00541F13">
        <w:rPr>
          <w:rFonts w:ascii="Calibri" w:eastAsia="Times New Roman" w:hAnsi="Calibri" w:cs="Calibri"/>
          <w:lang w:eastAsia="el-GR"/>
          <w14:ligatures w14:val="none"/>
        </w:rPr>
        <w:t>.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Όταν η βραχυ</w:t>
      </w:r>
      <w:r w:rsidR="00172ABB">
        <w:rPr>
          <w:rFonts w:ascii="Calibri" w:eastAsia="Times New Roman" w:hAnsi="Calibri" w:cs="Calibri"/>
          <w:lang w:eastAsia="el-GR"/>
          <w14:ligatures w14:val="none"/>
        </w:rPr>
        <w:t>χρόνια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μίσθωση </w:t>
      </w:r>
      <w:r w:rsidR="00172ABB">
        <w:rPr>
          <w:rFonts w:ascii="Calibri" w:eastAsia="Times New Roman" w:hAnsi="Calibri" w:cs="Calibri"/>
          <w:lang w:eastAsia="el-GR"/>
          <w14:ligatures w14:val="none"/>
        </w:rPr>
        <w:t xml:space="preserve">παρεμβάλλεται στον κύκλο του εξευγενισμού, </w:t>
      </w:r>
      <w:r>
        <w:rPr>
          <w:rFonts w:ascii="Calibri" w:eastAsia="Times New Roman" w:hAnsi="Calibri" w:cs="Calibri"/>
          <w:lang w:eastAsia="el-GR"/>
          <w14:ligatures w14:val="none"/>
        </w:rPr>
        <w:t>τα ακίνητα αυτά «</w:t>
      </w:r>
      <w:proofErr w:type="spellStart"/>
      <w:r w:rsidRPr="00E11350">
        <w:rPr>
          <w:rFonts w:ascii="Calibri" w:eastAsia="Times New Roman" w:hAnsi="Calibri" w:cs="Calibri"/>
          <w:lang w:eastAsia="el-GR"/>
          <w14:ligatures w14:val="none"/>
        </w:rPr>
        <w:t>αποσύρ</w:t>
      </w:r>
      <w:proofErr w:type="spellEnd"/>
      <w:r w:rsidRPr="00E11350">
        <w:rPr>
          <w:rFonts w:ascii="Calibri" w:eastAsia="Times New Roman" w:hAnsi="Calibri" w:cs="Calibri"/>
          <w:lang w:eastAsia="el-GR"/>
          <w14:ligatures w14:val="none"/>
        </w:rPr>
        <w:t>(</w:t>
      </w:r>
      <w:proofErr w:type="spellStart"/>
      <w:r w:rsidRPr="00E11350">
        <w:rPr>
          <w:rFonts w:ascii="Calibri" w:eastAsia="Times New Roman" w:hAnsi="Calibri" w:cs="Calibri"/>
          <w:lang w:eastAsia="el-GR"/>
          <w14:ligatures w14:val="none"/>
        </w:rPr>
        <w:t>ονται</w:t>
      </w:r>
      <w:proofErr w:type="spellEnd"/>
      <w:r w:rsidRPr="00E11350">
        <w:rPr>
          <w:rFonts w:ascii="Calibri" w:eastAsia="Times New Roman" w:hAnsi="Calibri" w:cs="Calibri"/>
          <w:lang w:eastAsia="el-GR"/>
          <w14:ligatures w14:val="none"/>
        </w:rPr>
        <w:t>) από τη συμβατική αγορά της μακροχρόνιας μίσθωσης».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Συμβάλλει έτσι στην γενικότερη αύξηση των ενοικίων και των τιμών των ακινήτων, </w:t>
      </w:r>
      <w:r w:rsidR="00172ABB">
        <w:rPr>
          <w:rFonts w:ascii="Calibri" w:eastAsia="Times New Roman" w:hAnsi="Calibri" w:cs="Calibri"/>
          <w:lang w:eastAsia="el-GR"/>
          <w14:ligatures w14:val="none"/>
        </w:rPr>
        <w:t>δημιουργώντας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παράλληλα μία κατάσταση </w:t>
      </w:r>
      <w:r w:rsidRPr="00100DF6">
        <w:rPr>
          <w:rFonts w:ascii="Calibri" w:eastAsia="Times New Roman" w:hAnsi="Calibri" w:cs="Calibri"/>
          <w:lang w:eastAsia="el-GR"/>
          <w14:ligatures w14:val="none"/>
        </w:rPr>
        <w:t>"</w:t>
      </w:r>
      <w:proofErr w:type="spellStart"/>
      <w:r w:rsidRPr="00100DF6">
        <w:rPr>
          <w:rFonts w:ascii="Calibri" w:eastAsia="Times New Roman" w:hAnsi="Calibri" w:cs="Calibri"/>
          <w:lang w:eastAsia="el-GR"/>
          <w14:ligatures w14:val="none"/>
        </w:rPr>
        <w:t>ξενοδοχοποίησης</w:t>
      </w:r>
      <w:proofErr w:type="spellEnd"/>
      <w:r w:rsidRPr="00100DF6">
        <w:rPr>
          <w:rFonts w:ascii="Calibri" w:eastAsia="Times New Roman" w:hAnsi="Calibri" w:cs="Calibri"/>
          <w:lang w:eastAsia="el-GR"/>
          <w14:ligatures w14:val="none"/>
        </w:rPr>
        <w:t>" ή "</w:t>
      </w:r>
      <w:proofErr w:type="spellStart"/>
      <w:r w:rsidRPr="00100DF6">
        <w:rPr>
          <w:rFonts w:ascii="Calibri" w:eastAsia="Times New Roman" w:hAnsi="Calibri" w:cs="Calibri"/>
          <w:lang w:val="en-US" w:eastAsia="el-GR"/>
          <w14:ligatures w14:val="none"/>
        </w:rPr>
        <w:t>airbnb</w:t>
      </w:r>
      <w:proofErr w:type="spellEnd"/>
      <w:r w:rsidR="00172ABB">
        <w:rPr>
          <w:rFonts w:ascii="Calibri" w:eastAsia="Times New Roman" w:hAnsi="Calibri" w:cs="Calibri"/>
          <w:lang w:eastAsia="el-GR"/>
          <w14:ligatures w14:val="none"/>
        </w:rPr>
        <w:t>-</w:t>
      </w:r>
      <w:r w:rsidRPr="00100DF6">
        <w:rPr>
          <w:rFonts w:ascii="Calibri" w:eastAsia="Times New Roman" w:hAnsi="Calibri" w:cs="Calibri"/>
          <w:lang w:eastAsia="el-GR"/>
          <w14:ligatures w14:val="none"/>
        </w:rPr>
        <w:t>ποίησης"</w:t>
      </w:r>
      <w:r w:rsidRPr="00100DF6">
        <w:rPr>
          <w:rFonts w:ascii="Calibri" w:eastAsia="Times New Roman" w:hAnsi="Calibri" w:cs="Calibri"/>
          <w:lang w:eastAsia="el-GR"/>
          <w14:ligatures w14:val="none"/>
        </w:rPr>
        <w:t xml:space="preserve"> όπου οι μόνιμοι κάτοικοι εγκαταλείπουν τις περιοχές που έχουν υποστεί εξευγενισμό. </w:t>
      </w:r>
    </w:p>
    <w:p w14:paraId="57F80490" w14:textId="016A3537" w:rsidR="00100DF6" w:rsidRDefault="00100DF6" w:rsidP="00100DF6">
      <w:pPr>
        <w:rPr>
          <w:rFonts w:ascii="Calibri" w:eastAsia="Times New Roman" w:hAnsi="Calibri" w:cs="Calibri"/>
          <w:lang w:val="en-US" w:eastAsia="el-GR"/>
          <w14:ligatures w14:val="none"/>
        </w:rPr>
      </w:pPr>
      <w:r>
        <w:rPr>
          <w:rFonts w:ascii="Calibri" w:eastAsia="Times New Roman" w:hAnsi="Calibri" w:cs="Calibri"/>
          <w:lang w:eastAsia="el-GR"/>
          <w14:ligatures w14:val="none"/>
        </w:rPr>
        <w:t>Σύμφωνα με την ανάλυση</w:t>
      </w:r>
      <w:r w:rsidRPr="00F72873">
        <w:rPr>
          <w:rFonts w:ascii="Calibri" w:eastAsia="Times New Roman" w:hAnsi="Calibri" w:cs="Calibri"/>
          <w:lang w:eastAsia="el-GR"/>
          <w14:ligatures w14:val="none"/>
        </w:rPr>
        <w:t>,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οι</w:t>
      </w:r>
      <w:r w:rsidRPr="000B381E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πολύ-οικοδεσπότες παρέχουν ακριβότερα καταλύματα. Όσοι δραστηριοποιούνται στην αγορά ακινήτων με δύο ή λιγότερα ακίνητα </w:t>
      </w:r>
      <w:r w:rsidRPr="004F475E">
        <w:rPr>
          <w:rFonts w:ascii="Calibri" w:eastAsia="Times New Roman" w:hAnsi="Calibri" w:cs="Calibri"/>
          <w:lang w:eastAsia="el-GR"/>
          <w14:ligatures w14:val="none"/>
        </w:rPr>
        <w:t xml:space="preserve">παρουσιάζουν </w:t>
      </w:r>
      <w:r>
        <w:rPr>
          <w:rFonts w:ascii="Calibri" w:eastAsia="Times New Roman" w:hAnsi="Calibri" w:cs="Calibri"/>
          <w:lang w:eastAsia="el-GR"/>
          <w14:ligatures w14:val="none"/>
        </w:rPr>
        <w:t>χαμηλότερη</w:t>
      </w:r>
      <w:r w:rsidRPr="004F475E">
        <w:rPr>
          <w:rFonts w:ascii="Calibri" w:eastAsia="Times New Roman" w:hAnsi="Calibri" w:cs="Calibri"/>
          <w:lang w:eastAsia="el-GR"/>
          <w14:ligatures w14:val="none"/>
        </w:rPr>
        <w:t xml:space="preserve"> τιμή ανά διαμονή</w:t>
      </w:r>
      <w:r>
        <w:rPr>
          <w:rFonts w:ascii="Calibri" w:eastAsia="Times New Roman" w:hAnsi="Calibri" w:cs="Calibri"/>
          <w:lang w:eastAsia="el-GR"/>
          <w14:ligatures w14:val="none"/>
        </w:rPr>
        <w:t>, σε σχέση με όσους κατέχουν πάνω από δύο</w:t>
      </w:r>
      <w:r w:rsidRPr="00076EB5">
        <w:rPr>
          <w:rFonts w:ascii="Calibri" w:eastAsia="Times New Roman" w:hAnsi="Calibri" w:cs="Calibri"/>
          <w:lang w:eastAsia="el-GR"/>
          <w14:ligatures w14:val="none"/>
        </w:rPr>
        <w:t>.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Pr="00190B52">
        <w:rPr>
          <w:rFonts w:ascii="Calibri" w:eastAsia="Times New Roman" w:hAnsi="Calibri" w:cs="Calibri"/>
          <w:lang w:eastAsia="el-GR"/>
          <w14:ligatures w14:val="none"/>
        </w:rPr>
        <w:t xml:space="preserve">Οι τιμές αυτές </w:t>
      </w:r>
      <w:r>
        <w:rPr>
          <w:rFonts w:ascii="Calibri" w:eastAsia="Times New Roman" w:hAnsi="Calibri" w:cs="Calibri"/>
          <w:lang w:eastAsia="el-GR"/>
          <w14:ligatures w14:val="none"/>
        </w:rPr>
        <w:t>παρουσιάζουν</w:t>
      </w:r>
      <w:r w:rsidRPr="00190B52">
        <w:rPr>
          <w:rFonts w:ascii="Calibri" w:eastAsia="Times New Roman" w:hAnsi="Calibri" w:cs="Calibri"/>
          <w:lang w:eastAsia="el-GR"/>
          <w14:ligatures w14:val="none"/>
        </w:rPr>
        <w:t xml:space="preserve"> διαφορά 12%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. Από το σύνολο των 43 περιοχών </w:t>
      </w:r>
      <w:r w:rsidRPr="000B381E">
        <w:rPr>
          <w:rFonts w:ascii="Calibri" w:eastAsia="Times New Roman" w:hAnsi="Calibri" w:cs="Calibri"/>
          <w:lang w:eastAsia="el-GR"/>
          <w14:ligatures w14:val="none"/>
        </w:rPr>
        <w:t>της Αθήνας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 που αναλύθηκαν, στις</w:t>
      </w:r>
      <w:r w:rsidRPr="000B381E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Pr="00F3550E">
        <w:rPr>
          <w:rFonts w:ascii="Calibri" w:eastAsia="Times New Roman" w:hAnsi="Calibri" w:cs="Calibri"/>
          <w:lang w:eastAsia="el-GR"/>
          <w14:ligatures w14:val="none"/>
        </w:rPr>
        <w:t>26</w:t>
      </w:r>
      <w:r>
        <w:rPr>
          <w:rFonts w:ascii="Calibri" w:eastAsia="Times New Roman" w:hAnsi="Calibri" w:cs="Calibri"/>
          <w:lang w:eastAsia="el-GR"/>
          <w14:ligatures w14:val="none"/>
        </w:rPr>
        <w:t>,</w:t>
      </w:r>
      <w:r w:rsidRPr="000B381E">
        <w:rPr>
          <w:rFonts w:ascii="Calibri" w:eastAsia="Times New Roman" w:hAnsi="Calibri" w:cs="Calibri"/>
          <w:lang w:eastAsia="el-GR"/>
          <w14:ligatures w14:val="none"/>
        </w:rPr>
        <w:t xml:space="preserve"> τα διαμερίσματα που ανήκουν σε επαγγελματίες </w:t>
      </w:r>
      <w:r w:rsidR="00172ABB">
        <w:rPr>
          <w:rFonts w:ascii="Calibri" w:eastAsia="Times New Roman" w:hAnsi="Calibri" w:cs="Calibri"/>
          <w:lang w:eastAsia="el-GR"/>
          <w14:ligatures w14:val="none"/>
        </w:rPr>
        <w:t>οικοδεσπότες</w:t>
      </w:r>
      <w:r w:rsidRPr="000B381E">
        <w:rPr>
          <w:rFonts w:ascii="Calibri" w:eastAsia="Times New Roman" w:hAnsi="Calibri" w:cs="Calibri"/>
          <w:lang w:eastAsia="el-GR"/>
          <w14:ligatures w14:val="none"/>
        </w:rPr>
        <w:t xml:space="preserve"> είναι πιο ακριβά από ότι τα διαμερίσματα που ανήκουν σε ερασιτέχνες </w:t>
      </w:r>
      <w:r w:rsidR="00172ABB">
        <w:rPr>
          <w:rFonts w:ascii="Calibri" w:eastAsia="Times New Roman" w:hAnsi="Calibri" w:cs="Calibri"/>
          <w:lang w:eastAsia="el-GR"/>
          <w14:ligatures w14:val="none"/>
        </w:rPr>
        <w:t>οικοδεσπότες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, τα οποία </w:t>
      </w:r>
      <w:r w:rsidRPr="000B381E">
        <w:rPr>
          <w:rFonts w:ascii="Calibri" w:eastAsia="Times New Roman" w:hAnsi="Calibri" w:cs="Calibri"/>
          <w:lang w:eastAsia="el-GR"/>
          <w14:ligatures w14:val="none"/>
        </w:rPr>
        <w:t xml:space="preserve">που είναι ακριβότερα σε </w:t>
      </w:r>
      <w:r w:rsidRPr="00F3550E">
        <w:rPr>
          <w:rFonts w:ascii="Calibri" w:eastAsia="Times New Roman" w:hAnsi="Calibri" w:cs="Calibri"/>
          <w:lang w:eastAsia="el-GR"/>
          <w14:ligatures w14:val="none"/>
        </w:rPr>
        <w:t>12</w:t>
      </w:r>
      <w:r w:rsidRPr="000B381E">
        <w:rPr>
          <w:rFonts w:ascii="Calibri" w:eastAsia="Times New Roman" w:hAnsi="Calibri" w:cs="Calibri"/>
          <w:lang w:eastAsia="el-GR"/>
          <w14:ligatures w14:val="none"/>
        </w:rPr>
        <w:t xml:space="preserve"> περιοχές.</w:t>
      </w:r>
      <w:r w:rsidRPr="00F3550E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Αυτές με τη μεγαλύτερη διαφορά στις τιμές είναι το </w:t>
      </w:r>
      <w:r w:rsidR="00172ABB">
        <w:rPr>
          <w:rFonts w:ascii="Calibri" w:eastAsia="Times New Roman" w:hAnsi="Calibri" w:cs="Calibri"/>
          <w:lang w:eastAsia="el-GR"/>
          <w14:ligatures w14:val="none"/>
        </w:rPr>
        <w:t>Πεδίον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του Άρεως, το 1</w:t>
      </w:r>
      <w:r w:rsidRPr="00F3550E">
        <w:rPr>
          <w:rFonts w:ascii="Calibri" w:eastAsia="Times New Roman" w:hAnsi="Calibri" w:cs="Calibri"/>
          <w:vertAlign w:val="superscript"/>
          <w:lang w:eastAsia="el-GR"/>
          <w14:ligatures w14:val="none"/>
        </w:rPr>
        <w:t>ο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Νεκροταφείο, η Νέα Κυψέλη, το Ζάππειο και ο </w:t>
      </w:r>
      <w:r w:rsidR="00172ABB">
        <w:rPr>
          <w:rFonts w:ascii="Calibri" w:eastAsia="Times New Roman" w:hAnsi="Calibri" w:cs="Calibri"/>
          <w:lang w:eastAsia="el-GR"/>
          <w14:ligatures w14:val="none"/>
        </w:rPr>
        <w:t>Λυκαβηττός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. </w:t>
      </w:r>
    </w:p>
    <w:p w14:paraId="521402ED" w14:textId="2F48BE1D" w:rsidR="00100DF6" w:rsidRPr="00100DF6" w:rsidRDefault="00100DF6" w:rsidP="00100DF6">
      <w:pPr>
        <w:rPr>
          <w:rFonts w:ascii="Calibri" w:eastAsia="Times New Roman" w:hAnsi="Calibri" w:cs="Calibri"/>
          <w:lang w:eastAsia="el-GR"/>
          <w14:ligatures w14:val="none"/>
        </w:rPr>
      </w:pPr>
      <w:r>
        <w:rPr>
          <w:rFonts w:ascii="Calibri" w:eastAsia="Times New Roman" w:hAnsi="Calibri" w:cs="Calibri"/>
          <w:lang w:eastAsia="el-GR"/>
          <w14:ligatures w14:val="none"/>
        </w:rPr>
        <w:t xml:space="preserve">Οι </w:t>
      </w:r>
      <w:bookmarkStart w:id="0" w:name="_Hlk163827676"/>
      <w:r>
        <w:rPr>
          <w:rFonts w:ascii="Calibri" w:eastAsia="Times New Roman" w:hAnsi="Calibri" w:cs="Calibri"/>
          <w:lang w:eastAsia="el-GR"/>
          <w14:ligatures w14:val="none"/>
        </w:rPr>
        <w:fldChar w:fldCharType="begin"/>
      </w:r>
      <w:r>
        <w:rPr>
          <w:rFonts w:ascii="Calibri" w:eastAsia="Times New Roman" w:hAnsi="Calibri" w:cs="Calibri"/>
          <w:lang w:eastAsia="el-GR"/>
          <w14:ligatures w14:val="none"/>
        </w:rPr>
        <w:instrText>HYPERLINK "https://www.tandfonline.com/doi/full/10.1080/13683500.2020.1757628"</w:instrText>
      </w:r>
      <w:r>
        <w:rPr>
          <w:rFonts w:ascii="Calibri" w:eastAsia="Times New Roman" w:hAnsi="Calibri" w:cs="Calibri"/>
          <w:lang w:eastAsia="el-GR"/>
          <w14:ligatures w14:val="none"/>
        </w:rPr>
      </w:r>
      <w:r>
        <w:rPr>
          <w:rFonts w:ascii="Calibri" w:eastAsia="Times New Roman" w:hAnsi="Calibri" w:cs="Calibri"/>
          <w:lang w:eastAsia="el-GR"/>
          <w14:ligatures w14:val="none"/>
        </w:rPr>
        <w:fldChar w:fldCharType="separate"/>
      </w:r>
      <w:proofErr w:type="spellStart"/>
      <w:r w:rsidRPr="00CB627C">
        <w:rPr>
          <w:rStyle w:val="Hyperlink"/>
          <w:rFonts w:ascii="Calibri" w:eastAsia="Times New Roman" w:hAnsi="Calibri" w:cs="Calibri"/>
          <w:lang w:eastAsia="el-GR"/>
          <w14:ligatures w14:val="none"/>
        </w:rPr>
        <w:t>Javier</w:t>
      </w:r>
      <w:proofErr w:type="spellEnd"/>
      <w:r w:rsidRPr="00CB627C">
        <w:rPr>
          <w:rStyle w:val="Hyperlink"/>
          <w:rFonts w:ascii="Calibri" w:eastAsia="Times New Roman" w:hAnsi="Calibri" w:cs="Calibri"/>
          <w:lang w:eastAsia="el-GR"/>
          <w14:ligatures w14:val="none"/>
        </w:rPr>
        <w:t xml:space="preserve"> </w:t>
      </w:r>
      <w:proofErr w:type="spellStart"/>
      <w:r w:rsidRPr="00CB627C">
        <w:rPr>
          <w:rStyle w:val="Hyperlink"/>
          <w:rFonts w:ascii="Calibri" w:eastAsia="Times New Roman" w:hAnsi="Calibri" w:cs="Calibri"/>
          <w:lang w:eastAsia="el-GR"/>
          <w14:ligatures w14:val="none"/>
        </w:rPr>
        <w:t>Gil</w:t>
      </w:r>
      <w:proofErr w:type="spellEnd"/>
      <w:r w:rsidRPr="00CB627C">
        <w:rPr>
          <w:rStyle w:val="Hyperlink"/>
          <w:rFonts w:ascii="Calibri" w:eastAsia="Times New Roman" w:hAnsi="Calibri" w:cs="Calibri"/>
          <w:lang w:eastAsia="el-GR"/>
          <w14:ligatures w14:val="none"/>
        </w:rPr>
        <w:t xml:space="preserve"> και </w:t>
      </w:r>
      <w:proofErr w:type="spellStart"/>
      <w:r w:rsidRPr="00CB627C">
        <w:rPr>
          <w:rStyle w:val="Hyperlink"/>
          <w:rFonts w:ascii="Calibri" w:eastAsia="Times New Roman" w:hAnsi="Calibri" w:cs="Calibri"/>
          <w:lang w:eastAsia="el-GR"/>
          <w14:ligatures w14:val="none"/>
        </w:rPr>
        <w:t>Jorge</w:t>
      </w:r>
      <w:proofErr w:type="spellEnd"/>
      <w:r w:rsidRPr="00CB627C">
        <w:rPr>
          <w:rStyle w:val="Hyperlink"/>
          <w:rFonts w:ascii="Calibri" w:eastAsia="Times New Roman" w:hAnsi="Calibri" w:cs="Calibri"/>
          <w:lang w:eastAsia="el-GR"/>
          <w14:ligatures w14:val="none"/>
        </w:rPr>
        <w:t xml:space="preserve"> </w:t>
      </w:r>
      <w:proofErr w:type="spellStart"/>
      <w:r w:rsidRPr="00CB627C">
        <w:rPr>
          <w:rStyle w:val="Hyperlink"/>
          <w:rFonts w:ascii="Calibri" w:eastAsia="Times New Roman" w:hAnsi="Calibri" w:cs="Calibri"/>
          <w:lang w:eastAsia="el-GR"/>
          <w14:ligatures w14:val="none"/>
        </w:rPr>
        <w:t>Sequera</w:t>
      </w:r>
      <w:proofErr w:type="spellEnd"/>
      <w:r>
        <w:rPr>
          <w:rFonts w:ascii="Calibri" w:eastAsia="Times New Roman" w:hAnsi="Calibri" w:cs="Calibri"/>
          <w:lang w:eastAsia="el-GR"/>
          <w14:ligatures w14:val="none"/>
        </w:rPr>
        <w:fldChar w:fldCharType="end"/>
      </w:r>
      <w:bookmarkEnd w:id="0"/>
      <w:r>
        <w:rPr>
          <w:rFonts w:ascii="Calibri" w:eastAsia="Times New Roman" w:hAnsi="Calibri" w:cs="Calibri"/>
          <w:lang w:eastAsia="el-GR"/>
          <w14:ligatures w14:val="none"/>
        </w:rPr>
        <w:t xml:space="preserve"> επιβεβαιώνουν σε έρευνα τους για τους «πολύ-οικοδεσπότες» (</w:t>
      </w:r>
      <w:r>
        <w:rPr>
          <w:rFonts w:ascii="Calibri" w:eastAsia="Times New Roman" w:hAnsi="Calibri" w:cs="Calibri"/>
          <w:lang w:val="en-US" w:eastAsia="el-GR"/>
          <w14:ligatures w14:val="none"/>
        </w:rPr>
        <w:t>multi</w:t>
      </w:r>
      <w:r w:rsidRPr="00CB627C">
        <w:rPr>
          <w:rFonts w:ascii="Calibri" w:eastAsia="Times New Roman" w:hAnsi="Calibri" w:cs="Calibri"/>
          <w:lang w:eastAsia="el-GR"/>
          <w14:ligatures w14:val="none"/>
        </w:rPr>
        <w:t>-</w:t>
      </w:r>
      <w:r>
        <w:rPr>
          <w:rFonts w:ascii="Calibri" w:eastAsia="Times New Roman" w:hAnsi="Calibri" w:cs="Calibri"/>
          <w:lang w:val="en-US" w:eastAsia="el-GR"/>
          <w14:ligatures w14:val="none"/>
        </w:rPr>
        <w:t>hosts</w:t>
      </w:r>
      <w:r w:rsidRPr="00CB627C">
        <w:rPr>
          <w:rFonts w:ascii="Calibri" w:eastAsia="Times New Roman" w:hAnsi="Calibri" w:cs="Calibri"/>
          <w:lang w:eastAsia="el-GR"/>
          <w14:ligatures w14:val="none"/>
        </w:rPr>
        <w:t>)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της Μαδρίτης πως </w:t>
      </w:r>
      <w:r w:rsidRPr="00F87F01">
        <w:rPr>
          <w:rFonts w:ascii="Calibri" w:eastAsia="Times New Roman" w:hAnsi="Calibri" w:cs="Calibri"/>
          <w:lang w:eastAsia="el-GR"/>
          <w14:ligatures w14:val="none"/>
        </w:rPr>
        <w:t>«</w:t>
      </w:r>
      <w:r>
        <w:rPr>
          <w:rFonts w:ascii="Calibri" w:eastAsia="Times New Roman" w:hAnsi="Calibri" w:cs="Calibri"/>
          <w:lang w:eastAsia="el-GR"/>
          <w14:ligatures w14:val="none"/>
        </w:rPr>
        <w:t>έ</w:t>
      </w:r>
      <w:r w:rsidRPr="00F87F01">
        <w:rPr>
          <w:rFonts w:ascii="Calibri" w:eastAsia="Times New Roman" w:hAnsi="Calibri" w:cs="Calibri"/>
          <w:lang w:eastAsia="el-GR"/>
          <w14:ligatures w14:val="none"/>
        </w:rPr>
        <w:t xml:space="preserve">να ακίνητο που διαχειρίζεται ένας οικοδεσπότης με πολλαπλές καταχωρίσεις </w:t>
      </w:r>
      <w:r>
        <w:rPr>
          <w:rFonts w:ascii="Calibri" w:eastAsia="Times New Roman" w:hAnsi="Calibri" w:cs="Calibri"/>
          <w:lang w:eastAsia="el-GR"/>
          <w14:ligatures w14:val="none"/>
        </w:rPr>
        <w:t>λαμβάνει</w:t>
      </w:r>
      <w:r w:rsidRPr="00F87F01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 w:rsidR="00172ABB">
        <w:rPr>
          <w:rFonts w:ascii="Calibri" w:eastAsia="Times New Roman" w:hAnsi="Calibri" w:cs="Calibri"/>
          <w:lang w:eastAsia="el-GR"/>
          <w14:ligatures w14:val="none"/>
        </w:rPr>
        <w:t xml:space="preserve">[…] </w:t>
      </w:r>
      <w:r w:rsidRPr="00F87F01">
        <w:rPr>
          <w:rFonts w:ascii="Calibri" w:eastAsia="Times New Roman" w:hAnsi="Calibri" w:cs="Calibri"/>
          <w:lang w:eastAsia="el-GR"/>
          <w14:ligatures w14:val="none"/>
        </w:rPr>
        <w:t>περισσότερα έσοδα ανά διαθέσιμη νύχτα από ένα ακίνητο που διαχειρίζεται ένας οικοδεσπότης με μία μόνο καταχώριση σε ένα μήνα</w:t>
      </w:r>
      <w:r>
        <w:rPr>
          <w:rFonts w:ascii="Calibri" w:eastAsia="Times New Roman" w:hAnsi="Calibri" w:cs="Calibri"/>
          <w:lang w:eastAsia="el-GR"/>
          <w14:ligatures w14:val="none"/>
        </w:rPr>
        <w:t>».</w:t>
      </w:r>
      <w:r w:rsidRPr="00100DF6">
        <w:rPr>
          <w:rFonts w:ascii="Calibri" w:eastAsia="Times New Roman" w:hAnsi="Calibri" w:cs="Calibri"/>
          <w:lang w:eastAsia="el-GR"/>
          <w14:ligatures w14:val="none"/>
        </w:rPr>
        <w:t xml:space="preserve"> 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Αυτό σημαίνει πως, </w:t>
      </w:r>
      <w:r w:rsidRPr="00100DF6">
        <w:rPr>
          <w:rFonts w:ascii="Calibri" w:eastAsia="Times New Roman" w:hAnsi="Calibri" w:cs="Calibri"/>
          <w:lang w:eastAsia="el-GR"/>
          <w14:ligatures w14:val="none"/>
        </w:rPr>
        <w:t>όπως και στη Μαδρίτη,</w:t>
      </w:r>
      <w:r>
        <w:rPr>
          <w:rFonts w:ascii="Calibri" w:eastAsia="Times New Roman" w:hAnsi="Calibri" w:cs="Calibri"/>
          <w:lang w:eastAsia="el-GR"/>
          <w14:ligatures w14:val="none"/>
        </w:rPr>
        <w:t xml:space="preserve"> ένας μεγάλος αριθμός ακινήτων στο ιστορικό κέντρο είναι συγκεντρωμένο στα χέρια μίας μειοψηφίας που </w:t>
      </w:r>
      <w:proofErr w:type="spellStart"/>
      <w:r>
        <w:rPr>
          <w:rFonts w:ascii="Calibri" w:eastAsia="Times New Roman" w:hAnsi="Calibri" w:cs="Calibri"/>
          <w:lang w:eastAsia="el-GR"/>
          <w14:ligatures w14:val="none"/>
        </w:rPr>
        <w:t>κερδοφορεί</w:t>
      </w:r>
      <w:proofErr w:type="spellEnd"/>
      <w:r>
        <w:rPr>
          <w:rFonts w:ascii="Calibri" w:eastAsia="Times New Roman" w:hAnsi="Calibri" w:cs="Calibri"/>
          <w:lang w:eastAsia="el-GR"/>
          <w14:ligatures w14:val="none"/>
        </w:rPr>
        <w:t>.</w:t>
      </w:r>
      <w:r w:rsidRPr="00100DF6">
        <w:rPr>
          <w:rFonts w:ascii="Calibri" w:eastAsia="Times New Roman" w:hAnsi="Calibri" w:cs="Calibri"/>
          <w:lang w:eastAsia="el-GR"/>
          <w14:ligatures w14:val="none"/>
        </w:rPr>
        <w:t xml:space="preserve"> </w:t>
      </w:r>
    </w:p>
    <w:p w14:paraId="6BE86DF9" w14:textId="64C1178F" w:rsidR="00100DF6" w:rsidRDefault="00100DF6" w:rsidP="00100DF6">
      <w:pPr>
        <w:rPr>
          <w:rFonts w:ascii="Calibri" w:eastAsia="Times New Roman" w:hAnsi="Calibri" w:cs="Calibri"/>
          <w:lang w:eastAsia="el-GR"/>
          <w14:ligatures w14:val="none"/>
        </w:rPr>
      </w:pPr>
    </w:p>
    <w:p w14:paraId="745275BC" w14:textId="77777777" w:rsidR="00100DF6" w:rsidRDefault="00100DF6" w:rsidP="00C81A0B">
      <w:pPr>
        <w:rPr>
          <w:rFonts w:ascii="Calibri" w:eastAsia="Times New Roman" w:hAnsi="Calibri" w:cs="Calibri"/>
          <w:lang w:eastAsia="el-GR"/>
          <w14:ligatures w14:val="none"/>
        </w:rPr>
      </w:pPr>
    </w:p>
    <w:p w14:paraId="151520C0" w14:textId="77777777" w:rsidR="00100DF6" w:rsidRPr="00172ABB" w:rsidRDefault="00100DF6" w:rsidP="00C81A0B">
      <w:pPr>
        <w:rPr>
          <w:rFonts w:ascii="Calibri" w:eastAsia="Times New Roman" w:hAnsi="Calibri" w:cs="Calibri"/>
          <w:lang w:eastAsia="el-GR"/>
          <w14:ligatures w14:val="none"/>
        </w:rPr>
      </w:pPr>
    </w:p>
    <w:p w14:paraId="299FDD3B" w14:textId="77777777" w:rsidR="00100DF6" w:rsidRDefault="00100DF6" w:rsidP="00C81A0B">
      <w:pPr>
        <w:rPr>
          <w:rFonts w:ascii="Calibri" w:eastAsia="Times New Roman" w:hAnsi="Calibri" w:cs="Calibri"/>
          <w:lang w:eastAsia="el-GR"/>
          <w14:ligatures w14:val="none"/>
        </w:rPr>
      </w:pPr>
    </w:p>
    <w:p w14:paraId="7AF40B70" w14:textId="214C04D2" w:rsidR="00AD62C2" w:rsidRPr="00172ABB" w:rsidRDefault="00AD62C2" w:rsidP="00AD6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l-GR"/>
          <w14:ligatures w14:val="none"/>
        </w:rPr>
      </w:pPr>
    </w:p>
    <w:sectPr w:rsidR="00AD62C2" w:rsidRPr="00172ABB" w:rsidSect="0029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65B16"/>
    <w:multiLevelType w:val="hybridMultilevel"/>
    <w:tmpl w:val="3188AD58"/>
    <w:lvl w:ilvl="0" w:tplc="E6CE0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0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12"/>
    <w:rsid w:val="00024572"/>
    <w:rsid w:val="00035B2B"/>
    <w:rsid w:val="000363C9"/>
    <w:rsid w:val="00044A22"/>
    <w:rsid w:val="00051E24"/>
    <w:rsid w:val="0005400C"/>
    <w:rsid w:val="00061C43"/>
    <w:rsid w:val="0006488F"/>
    <w:rsid w:val="00072612"/>
    <w:rsid w:val="00076EB5"/>
    <w:rsid w:val="000803B4"/>
    <w:rsid w:val="00084B0C"/>
    <w:rsid w:val="000A1405"/>
    <w:rsid w:val="000B381E"/>
    <w:rsid w:val="000B4CB5"/>
    <w:rsid w:val="000B5A22"/>
    <w:rsid w:val="000E6AD9"/>
    <w:rsid w:val="00100DF6"/>
    <w:rsid w:val="00103186"/>
    <w:rsid w:val="0011268B"/>
    <w:rsid w:val="00116D82"/>
    <w:rsid w:val="00121B37"/>
    <w:rsid w:val="00126AD6"/>
    <w:rsid w:val="00150B8C"/>
    <w:rsid w:val="00172ABB"/>
    <w:rsid w:val="00190B52"/>
    <w:rsid w:val="00195128"/>
    <w:rsid w:val="001A5216"/>
    <w:rsid w:val="001C4FB8"/>
    <w:rsid w:val="001E1BF6"/>
    <w:rsid w:val="001F49AA"/>
    <w:rsid w:val="00207B83"/>
    <w:rsid w:val="00211715"/>
    <w:rsid w:val="00225296"/>
    <w:rsid w:val="002363F1"/>
    <w:rsid w:val="002537F2"/>
    <w:rsid w:val="002624AB"/>
    <w:rsid w:val="00265B45"/>
    <w:rsid w:val="00265BBF"/>
    <w:rsid w:val="00276E6C"/>
    <w:rsid w:val="00277634"/>
    <w:rsid w:val="00297A6A"/>
    <w:rsid w:val="002A44B1"/>
    <w:rsid w:val="002C2DCB"/>
    <w:rsid w:val="002C5712"/>
    <w:rsid w:val="002D2C24"/>
    <w:rsid w:val="002D79CF"/>
    <w:rsid w:val="002E2FF8"/>
    <w:rsid w:val="002E3FFA"/>
    <w:rsid w:val="002E6653"/>
    <w:rsid w:val="002F69AE"/>
    <w:rsid w:val="0030499F"/>
    <w:rsid w:val="00320B02"/>
    <w:rsid w:val="00323303"/>
    <w:rsid w:val="00326568"/>
    <w:rsid w:val="0033140B"/>
    <w:rsid w:val="00385D18"/>
    <w:rsid w:val="003A00C7"/>
    <w:rsid w:val="003A4E4A"/>
    <w:rsid w:val="003B14D7"/>
    <w:rsid w:val="0040078C"/>
    <w:rsid w:val="00423B5C"/>
    <w:rsid w:val="00434491"/>
    <w:rsid w:val="00436DEC"/>
    <w:rsid w:val="00441326"/>
    <w:rsid w:val="004614A6"/>
    <w:rsid w:val="00470DEA"/>
    <w:rsid w:val="004769EB"/>
    <w:rsid w:val="0048164D"/>
    <w:rsid w:val="00481912"/>
    <w:rsid w:val="00482105"/>
    <w:rsid w:val="004D18E9"/>
    <w:rsid w:val="004D245B"/>
    <w:rsid w:val="004D5BEC"/>
    <w:rsid w:val="004E2F33"/>
    <w:rsid w:val="004F475E"/>
    <w:rsid w:val="00503242"/>
    <w:rsid w:val="005074F3"/>
    <w:rsid w:val="00525156"/>
    <w:rsid w:val="00541F13"/>
    <w:rsid w:val="00556810"/>
    <w:rsid w:val="00575B73"/>
    <w:rsid w:val="0058672A"/>
    <w:rsid w:val="005A015E"/>
    <w:rsid w:val="005A7248"/>
    <w:rsid w:val="005B3629"/>
    <w:rsid w:val="005E1076"/>
    <w:rsid w:val="005E1D4E"/>
    <w:rsid w:val="00606B64"/>
    <w:rsid w:val="00635736"/>
    <w:rsid w:val="00635AE9"/>
    <w:rsid w:val="006418F9"/>
    <w:rsid w:val="00641EBB"/>
    <w:rsid w:val="00642963"/>
    <w:rsid w:val="006633BF"/>
    <w:rsid w:val="00676726"/>
    <w:rsid w:val="00690A2A"/>
    <w:rsid w:val="006A4C3C"/>
    <w:rsid w:val="006A6C8E"/>
    <w:rsid w:val="00701083"/>
    <w:rsid w:val="00702FBB"/>
    <w:rsid w:val="00743C98"/>
    <w:rsid w:val="00744EAB"/>
    <w:rsid w:val="00752E1F"/>
    <w:rsid w:val="00757BD3"/>
    <w:rsid w:val="007C31AD"/>
    <w:rsid w:val="007C4DE2"/>
    <w:rsid w:val="007D3BC2"/>
    <w:rsid w:val="007E0AF3"/>
    <w:rsid w:val="007F09D5"/>
    <w:rsid w:val="00817B61"/>
    <w:rsid w:val="00826968"/>
    <w:rsid w:val="00832984"/>
    <w:rsid w:val="0083799F"/>
    <w:rsid w:val="00843E13"/>
    <w:rsid w:val="00846583"/>
    <w:rsid w:val="00846E3B"/>
    <w:rsid w:val="0085757B"/>
    <w:rsid w:val="00857796"/>
    <w:rsid w:val="008671AF"/>
    <w:rsid w:val="00887590"/>
    <w:rsid w:val="008A0EEA"/>
    <w:rsid w:val="008D36F0"/>
    <w:rsid w:val="008D6BB7"/>
    <w:rsid w:val="00907081"/>
    <w:rsid w:val="009101C9"/>
    <w:rsid w:val="00910B98"/>
    <w:rsid w:val="00911934"/>
    <w:rsid w:val="0091673F"/>
    <w:rsid w:val="00940684"/>
    <w:rsid w:val="00952F98"/>
    <w:rsid w:val="00960441"/>
    <w:rsid w:val="00974469"/>
    <w:rsid w:val="009826A1"/>
    <w:rsid w:val="0098393F"/>
    <w:rsid w:val="009A28AE"/>
    <w:rsid w:val="009B0B36"/>
    <w:rsid w:val="009D5345"/>
    <w:rsid w:val="009E0299"/>
    <w:rsid w:val="009F657F"/>
    <w:rsid w:val="009F796F"/>
    <w:rsid w:val="00A007FF"/>
    <w:rsid w:val="00A00B8E"/>
    <w:rsid w:val="00A02330"/>
    <w:rsid w:val="00A14F80"/>
    <w:rsid w:val="00A24131"/>
    <w:rsid w:val="00A2684F"/>
    <w:rsid w:val="00A27C1E"/>
    <w:rsid w:val="00A33BAA"/>
    <w:rsid w:val="00A52427"/>
    <w:rsid w:val="00A5283E"/>
    <w:rsid w:val="00A60C0F"/>
    <w:rsid w:val="00A616EC"/>
    <w:rsid w:val="00A63E67"/>
    <w:rsid w:val="00A65C18"/>
    <w:rsid w:val="00A71269"/>
    <w:rsid w:val="00AB737A"/>
    <w:rsid w:val="00AD1AB4"/>
    <w:rsid w:val="00AD4341"/>
    <w:rsid w:val="00AD62C2"/>
    <w:rsid w:val="00B43F39"/>
    <w:rsid w:val="00B50F06"/>
    <w:rsid w:val="00B564B3"/>
    <w:rsid w:val="00B72E23"/>
    <w:rsid w:val="00B83359"/>
    <w:rsid w:val="00B86D72"/>
    <w:rsid w:val="00BB2F80"/>
    <w:rsid w:val="00BC2283"/>
    <w:rsid w:val="00BF10F3"/>
    <w:rsid w:val="00BF7E56"/>
    <w:rsid w:val="00C10C97"/>
    <w:rsid w:val="00C1213E"/>
    <w:rsid w:val="00C3522C"/>
    <w:rsid w:val="00C46941"/>
    <w:rsid w:val="00C5480E"/>
    <w:rsid w:val="00C60C65"/>
    <w:rsid w:val="00C6259D"/>
    <w:rsid w:val="00C642CE"/>
    <w:rsid w:val="00C66B0E"/>
    <w:rsid w:val="00C81A0B"/>
    <w:rsid w:val="00C83193"/>
    <w:rsid w:val="00C87C76"/>
    <w:rsid w:val="00C95F6B"/>
    <w:rsid w:val="00C96A3C"/>
    <w:rsid w:val="00CA3434"/>
    <w:rsid w:val="00CA485E"/>
    <w:rsid w:val="00CB627C"/>
    <w:rsid w:val="00CC6EC3"/>
    <w:rsid w:val="00CD293D"/>
    <w:rsid w:val="00CE0E23"/>
    <w:rsid w:val="00CE77C3"/>
    <w:rsid w:val="00CF6A82"/>
    <w:rsid w:val="00D04B85"/>
    <w:rsid w:val="00D43B0C"/>
    <w:rsid w:val="00D44067"/>
    <w:rsid w:val="00D6494B"/>
    <w:rsid w:val="00D70E7D"/>
    <w:rsid w:val="00D80C59"/>
    <w:rsid w:val="00DA2B1C"/>
    <w:rsid w:val="00DD5272"/>
    <w:rsid w:val="00DE08BA"/>
    <w:rsid w:val="00DE0943"/>
    <w:rsid w:val="00E11350"/>
    <w:rsid w:val="00E212A1"/>
    <w:rsid w:val="00E260D8"/>
    <w:rsid w:val="00E45A8E"/>
    <w:rsid w:val="00E52565"/>
    <w:rsid w:val="00E976C5"/>
    <w:rsid w:val="00EC247E"/>
    <w:rsid w:val="00EE3DF9"/>
    <w:rsid w:val="00EF18C2"/>
    <w:rsid w:val="00EF5406"/>
    <w:rsid w:val="00F152B0"/>
    <w:rsid w:val="00F17D6C"/>
    <w:rsid w:val="00F25231"/>
    <w:rsid w:val="00F30A15"/>
    <w:rsid w:val="00F353F0"/>
    <w:rsid w:val="00F3550E"/>
    <w:rsid w:val="00F36F48"/>
    <w:rsid w:val="00F61183"/>
    <w:rsid w:val="00F72873"/>
    <w:rsid w:val="00F87F01"/>
    <w:rsid w:val="00FB0722"/>
    <w:rsid w:val="00FB5FAD"/>
    <w:rsid w:val="00FD0E03"/>
    <w:rsid w:val="00FD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6BB22"/>
  <w15:chartTrackingRefBased/>
  <w15:docId w15:val="{CF0EF469-8FE8-4B84-ABA5-F8F5801C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7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57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has-drop-cap">
    <w:name w:val="has-drop-cap"/>
    <w:basedOn w:val="Normal"/>
    <w:rsid w:val="008A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8A0EEA"/>
    <w:rPr>
      <w:b/>
      <w:bCs/>
    </w:rPr>
  </w:style>
  <w:style w:type="paragraph" w:customStyle="1" w:styleId="is-emphasis">
    <w:name w:val="is-emphasis"/>
    <w:basedOn w:val="Normal"/>
    <w:rsid w:val="008A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label">
    <w:name w:val="label"/>
    <w:basedOn w:val="DefaultParagraphFont"/>
    <w:rsid w:val="008A0EEA"/>
  </w:style>
  <w:style w:type="paragraph" w:styleId="Revision">
    <w:name w:val="Revision"/>
    <w:hidden/>
    <w:uiPriority w:val="99"/>
    <w:semiHidden/>
    <w:rsid w:val="0083799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C8E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UnresolvedMention">
    <w:name w:val="Unresolved Mention"/>
    <w:basedOn w:val="DefaultParagraphFont"/>
    <w:uiPriority w:val="99"/>
    <w:semiHidden/>
    <w:unhideWhenUsed/>
    <w:rsid w:val="00F36F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C9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2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F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5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211973621000921#s0045" TargetMode="External"/><Relationship Id="rId13" Type="http://schemas.openxmlformats.org/officeDocument/2006/relationships/hyperlink" Target="https://housing360.eteron.org/short-term-rentals/" TargetMode="External"/><Relationship Id="rId3" Type="http://schemas.openxmlformats.org/officeDocument/2006/relationships/styles" Target="styles.xml"/><Relationship Id="rId7" Type="http://schemas.openxmlformats.org/officeDocument/2006/relationships/hyperlink" Target="https://insideairbnb.com/explore/" TargetMode="External"/><Relationship Id="rId12" Type="http://schemas.openxmlformats.org/officeDocument/2006/relationships/hyperlink" Target="https://www.e-forologia.gr/cms/viewContents.aspx?id=23138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andfonline.com/doi/full/10.1080/13683500.2020.1757628" TargetMode="External"/><Relationship Id="rId11" Type="http://schemas.openxmlformats.org/officeDocument/2006/relationships/hyperlink" Target="https://www.ot.gr/2023/09/13/oikonomia/airbnb-erxontai-allages-sok-sti-vraxyxronia-misthosi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uronews.com/travel/2023/06/11/italy-malaysia-usa-which-cities-and-countries-are-cracking-down-on-airbnb-style-rent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uroparl.europa.eu/topics/en/article/20231127STO15403/short-term-rentals-new-eu-rules-for-more-transparency" TargetMode="External"/><Relationship Id="rId14" Type="http://schemas.openxmlformats.org/officeDocument/2006/relationships/hyperlink" Target="https://journals.sagepub.com/doi/10.1177/120633122210906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346F40-AAA5-3B48-BABB-FB2BBF85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2</Pages>
  <Words>978</Words>
  <Characters>5804</Characters>
  <Application>Microsoft Office Word</Application>
  <DocSecurity>0</DocSecurity>
  <Lines>89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Chrysoula Marinou</dc:creator>
  <cp:keywords/>
  <dc:description/>
  <cp:lastModifiedBy>Chrysoula Marinou</cp:lastModifiedBy>
  <cp:revision>214</cp:revision>
  <cp:lastPrinted>2024-04-12T12:41:00Z</cp:lastPrinted>
  <dcterms:created xsi:type="dcterms:W3CDTF">2024-04-02T10:40:00Z</dcterms:created>
  <dcterms:modified xsi:type="dcterms:W3CDTF">2024-04-12T12:47:00Z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ae50060e-9576-4412-ad3b-cfc895add6c9</vt:lpwstr>
  </property>
</Properties>
</file>