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Topo sur site web</w:t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Dampierre Maincourt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Lora" w:cs="Lora" w:eastAsia="Lora" w:hAnsi="Lora"/>
            <w:color w:val="0000ff"/>
            <w:sz w:val="20"/>
            <w:szCs w:val="20"/>
            <w:u w:val="single"/>
            <w:rtl w:val="0"/>
          </w:rPr>
          <w:t xml:space="preserve">https://www.thecrag.com/climbing/france/area/455503098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Lora" w:cs="Lora" w:eastAsia="Lora" w:hAnsi="Lora"/>
          <w:color w:val="0000ff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et </w:t>
      </w:r>
      <w:hyperlink r:id="rId7">
        <w:r w:rsidDel="00000000" w:rsidR="00000000" w:rsidRPr="00000000">
          <w:rPr>
            <w:rFonts w:ascii="Lora" w:cs="Lora" w:eastAsia="Lora" w:hAnsi="Lora"/>
            <w:color w:val="0000ff"/>
            <w:sz w:val="20"/>
            <w:szCs w:val="20"/>
            <w:u w:val="single"/>
            <w:rtl w:val="0"/>
          </w:rPr>
          <w:t xml:space="preserve">https://bleau.info/maincourt/</w:t>
        </w:r>
      </w:hyperlink>
      <w:r w:rsidDel="00000000" w:rsidR="00000000" w:rsidRPr="00000000">
        <w:rPr>
          <w:rFonts w:ascii="Lora" w:cs="Lora" w:eastAsia="Lora" w:hAnsi="Lora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Rocher de Châtillon :</w:t>
      </w:r>
      <w:r w:rsidDel="00000000" w:rsidR="00000000" w:rsidRPr="00000000">
        <w:rPr>
          <w:rFonts w:ascii="Lora" w:cs="Lora" w:eastAsia="Lora" w:hAnsi="Lora"/>
          <w:color w:val="0000ff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Lora" w:cs="Lora" w:eastAsia="Lora" w:hAnsi="Lora"/>
            <w:color w:val="0000ff"/>
            <w:sz w:val="20"/>
            <w:szCs w:val="20"/>
            <w:u w:val="single"/>
            <w:rtl w:val="0"/>
          </w:rPr>
          <w:t xml:space="preserve">https://www.camptocamp.org/waypoints/298686/fr/rocher-de-chatillon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Puiselet : </w:t>
      </w:r>
      <w:hyperlink r:id="rId9">
        <w:r w:rsidDel="00000000" w:rsidR="00000000" w:rsidRPr="00000000">
          <w:rPr>
            <w:rFonts w:ascii="Lora" w:cs="Lora" w:eastAsia="Lora" w:hAnsi="Lora"/>
            <w:color w:val="0000ff"/>
            <w:sz w:val="20"/>
            <w:szCs w:val="20"/>
            <w:u w:val="single"/>
            <w:rtl w:val="0"/>
          </w:rPr>
          <w:t xml:space="preserve">https://sites.google.com/site/topobleau/escalades-bleau/le-grand-sud/puiselet?authuser=0</w:t>
        </w:r>
      </w:hyperlink>
      <w:r w:rsidDel="00000000" w:rsidR="00000000" w:rsidRPr="00000000">
        <w:rPr>
          <w:rFonts w:ascii="Lora" w:cs="Lora" w:eastAsia="Lora" w:hAnsi="Lora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Bleau :</w:t>
      </w:r>
      <w:r w:rsidDel="00000000" w:rsidR="00000000" w:rsidRPr="00000000">
        <w:rPr>
          <w:rFonts w:ascii="Lora" w:cs="Lora" w:eastAsia="Lora" w:hAnsi="Lora"/>
          <w:color w:val="0000ff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Lora" w:cs="Lora" w:eastAsia="Lora" w:hAnsi="Lora"/>
            <w:color w:val="0000ff"/>
            <w:sz w:val="20"/>
            <w:szCs w:val="20"/>
            <w:u w:val="single"/>
            <w:rtl w:val="0"/>
          </w:rPr>
          <w:t xml:space="preserve">http://bleaumeconnu.free.fr/</w:t>
        </w:r>
      </w:hyperlink>
      <w:r w:rsidDel="00000000" w:rsidR="00000000" w:rsidRPr="00000000">
        <w:rPr>
          <w:rFonts w:ascii="Lora" w:cs="Lora" w:eastAsia="Lora" w:hAnsi="Lora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Escalade au sanglier : </w:t>
      </w:r>
      <w:hyperlink r:id="rId11">
        <w:r w:rsidDel="00000000" w:rsidR="00000000" w:rsidRPr="00000000">
          <w:rPr>
            <w:rFonts w:ascii="Lora" w:cs="Lora" w:eastAsia="Lora" w:hAnsi="Lora"/>
            <w:color w:val="0000ff"/>
            <w:sz w:val="20"/>
            <w:szCs w:val="20"/>
            <w:u w:val="single"/>
            <w:rtl w:val="0"/>
          </w:rPr>
          <w:t xml:space="preserve">http://bleaumeconnu.free.fr/sanglier.html#</w:t>
        </w:r>
      </w:hyperlink>
      <w:r w:rsidDel="00000000" w:rsidR="00000000" w:rsidRPr="00000000">
        <w:rPr>
          <w:rFonts w:ascii="Lora" w:cs="Lora" w:eastAsia="Lora" w:hAnsi="Lora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5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leaumeconnu.free.fr/sanglier.html#" TargetMode="External"/><Relationship Id="rId10" Type="http://schemas.openxmlformats.org/officeDocument/2006/relationships/hyperlink" Target="http://bleaumeconnu.free.fr/" TargetMode="External"/><Relationship Id="rId9" Type="http://schemas.openxmlformats.org/officeDocument/2006/relationships/hyperlink" Target="https://sites.google.com/site/topobleau/escalades-bleau/le-grand-sud/puiselet?authuser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crag.com/climbing/france/area/455503098" TargetMode="External"/><Relationship Id="rId7" Type="http://schemas.openxmlformats.org/officeDocument/2006/relationships/hyperlink" Target="https://bleau.info/maincourt/" TargetMode="External"/><Relationship Id="rId8" Type="http://schemas.openxmlformats.org/officeDocument/2006/relationships/hyperlink" Target="https://www.camptocamp.org/waypoints/298686/fr/rocher-de-chatill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