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0D8C7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Project schedule</w:t>
      </w:r>
    </w:p>
    <w:p w14:paraId="75C9483F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Research:</w:t>
      </w:r>
    </w:p>
    <w:p w14:paraId="45E57FC3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Document dream project</w:t>
      </w:r>
    </w:p>
    <w:p w14:paraId="106344D1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Confer with different types of therapists</w:t>
      </w:r>
    </w:p>
    <w:p w14:paraId="4B53CBC2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Decide official phobias to use</w:t>
      </w:r>
    </w:p>
    <w:p w14:paraId="68BCB667" w14:textId="77777777" w:rsidR="009D1FCB" w:rsidRDefault="00650A0B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Deep research</w:t>
      </w:r>
    </w:p>
    <w:p w14:paraId="2953F427" w14:textId="77777777" w:rsidR="00A04D73" w:rsidRDefault="00A04D73">
      <w:pPr>
        <w:spacing w:after="200" w:line="276" w:lineRule="auto"/>
      </w:pPr>
    </w:p>
    <w:p w14:paraId="2AAE80F6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Prototyping:</w:t>
      </w:r>
    </w:p>
    <w:p w14:paraId="0396144B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Proof of concept</w:t>
      </w:r>
    </w:p>
    <w:p w14:paraId="2F953A31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Whiteboxing</w:t>
      </w:r>
    </w:p>
    <w:p w14:paraId="0AE64571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UI - Buttons, Title Page, scroll bars</w:t>
      </w:r>
    </w:p>
    <w:p w14:paraId="3F02B926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Scratch code</w:t>
      </w:r>
    </w:p>
    <w:p w14:paraId="6685AA03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Prototype one phobia</w:t>
      </w:r>
    </w:p>
    <w:p w14:paraId="30D832AC" w14:textId="77777777" w:rsidR="009D1FCB" w:rsidRDefault="00650A0B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Play test</w:t>
      </w:r>
    </w:p>
    <w:p w14:paraId="14CA478C" w14:textId="77777777" w:rsidR="00A04D73" w:rsidRDefault="00A04D73">
      <w:pPr>
        <w:spacing w:after="200" w:line="276" w:lineRule="auto"/>
      </w:pPr>
    </w:p>
    <w:p w14:paraId="711CB471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Preproduction:</w:t>
      </w:r>
    </w:p>
    <w:p w14:paraId="75434996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Create initial Assets</w:t>
      </w:r>
    </w:p>
    <w:p w14:paraId="316AE71F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Establish levels of Exposure for each</w:t>
      </w:r>
    </w:p>
    <w:p w14:paraId="6D314BD4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Rig Assets and Animate</w:t>
      </w:r>
    </w:p>
    <w:p w14:paraId="1736ED5E" w14:textId="77777777" w:rsidR="009D1FCB" w:rsidRDefault="00650A0B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Play test UI and animations</w:t>
      </w:r>
    </w:p>
    <w:p w14:paraId="2F27955C" w14:textId="77777777" w:rsidR="00A04D73" w:rsidRDefault="00A04D73">
      <w:pPr>
        <w:spacing w:after="200" w:line="276" w:lineRule="auto"/>
      </w:pPr>
    </w:p>
    <w:p w14:paraId="313CF19C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Production:</w:t>
      </w:r>
    </w:p>
    <w:p w14:paraId="0A0DCBEF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Begin to Assemble - Stablize UI, Input objects and animations</w:t>
      </w:r>
    </w:p>
    <w:p w14:paraId="4E5556A2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Finalize Code for each Level</w:t>
      </w:r>
    </w:p>
    <w:p w14:paraId="3AE95147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Problem solve different levels of exposure</w:t>
      </w:r>
    </w:p>
    <w:p w14:paraId="23DFF520" w14:textId="77777777" w:rsidR="009D1FCB" w:rsidRDefault="00650A0B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lastRenderedPageBreak/>
        <w:t>"Graduated" animation</w:t>
      </w:r>
    </w:p>
    <w:p w14:paraId="1C99B98C" w14:textId="77777777" w:rsidR="00A04D73" w:rsidRDefault="00A04D73">
      <w:pPr>
        <w:spacing w:after="200" w:line="276" w:lineRule="auto"/>
      </w:pPr>
    </w:p>
    <w:p w14:paraId="61CB886B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Post:</w:t>
      </w:r>
    </w:p>
    <w:p w14:paraId="583D48C3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Take/show to different therapists</w:t>
      </w:r>
    </w:p>
    <w:p w14:paraId="421D3D27" w14:textId="77777777" w:rsidR="009D1FCB" w:rsidRDefault="009D1FCB">
      <w:pPr>
        <w:spacing w:after="200" w:line="276" w:lineRule="auto"/>
      </w:pPr>
    </w:p>
    <w:p w14:paraId="76BFD29D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Assets</w:t>
      </w:r>
    </w:p>
    <w:p w14:paraId="37FFBBE2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UI:</w:t>
      </w:r>
    </w:p>
    <w:p w14:paraId="68D7A7D6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Buttons - Select phobia, Select Level, Start, Pause</w:t>
      </w:r>
    </w:p>
    <w:p w14:paraId="344EBBAC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Objects:</w:t>
      </w:r>
    </w:p>
    <w:p w14:paraId="4B8283C9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Phobias - Spider, Snake, Shark (Rigged, textured, animated)</w:t>
      </w:r>
    </w:p>
    <w:p w14:paraId="690688BD" w14:textId="77777777" w:rsidR="009D1FCB" w:rsidRDefault="00650A0B">
      <w:pPr>
        <w:spacing w:after="200" w:line="276" w:lineRule="auto"/>
      </w:pPr>
      <w:r>
        <w:rPr>
          <w:rFonts w:eastAsia="Calibri" w:cs="Calibri"/>
        </w:rPr>
        <w:t>Shelf - PTSD sounds, VFXs,</w:t>
      </w:r>
    </w:p>
    <w:p w14:paraId="3AB8A8E1" w14:textId="77777777" w:rsidR="009D1FCB" w:rsidRDefault="009D1FCB">
      <w:pPr>
        <w:spacing w:after="200" w:line="276" w:lineRule="auto"/>
      </w:pPr>
    </w:p>
    <w:p w14:paraId="5933A0FE" w14:textId="77777777" w:rsidR="009D1FCB" w:rsidRDefault="007620E2">
      <w:pPr>
        <w:spacing w:after="200" w:line="276" w:lineRule="auto"/>
        <w:rPr>
          <w:rFonts w:eastAsia="Calibri" w:cs="Calibri"/>
        </w:rPr>
      </w:pPr>
      <w:hyperlink r:id="rId4" w:history="1">
        <w:r w:rsidR="00650A0B">
          <w:rPr>
            <w:rFonts w:eastAsia="Calibri" w:cs="Calibri"/>
            <w:color w:val="0000FF"/>
            <w:u w:val="single"/>
          </w:rPr>
          <w:t>https://www.the9mmberetta.com/get-iridescent-effect-photoshop/</w:t>
        </w:r>
      </w:hyperlink>
      <w:r w:rsidR="00650A0B">
        <w:rPr>
          <w:rFonts w:eastAsia="Calibri" w:cs="Calibri"/>
        </w:rPr>
        <w:t xml:space="preserve"> (For Bird)</w:t>
      </w:r>
    </w:p>
    <w:p w14:paraId="3B455B48" w14:textId="5B33FF3D" w:rsidR="001A15DC" w:rsidRDefault="001A15DC">
      <w:pPr>
        <w:spacing w:after="200" w:line="276" w:lineRule="auto"/>
      </w:pPr>
      <w:hyperlink r:id="rId5" w:history="1">
        <w:r w:rsidRPr="00806BBA">
          <w:rPr>
            <w:rStyle w:val="Hyperlink"/>
          </w:rPr>
          <w:t>https://www.artstation.com/artwork/bEDOv</w:t>
        </w:r>
      </w:hyperlink>
      <w:r>
        <w:t xml:space="preserve"> (Bird again</w:t>
      </w:r>
      <w:bookmarkStart w:id="0" w:name="_GoBack"/>
      <w:bookmarkEnd w:id="0"/>
      <w:r>
        <w:t>)</w:t>
      </w:r>
    </w:p>
    <w:p w14:paraId="6B5F34FD" w14:textId="77777777" w:rsidR="001A15DC" w:rsidRDefault="001A15DC">
      <w:pPr>
        <w:spacing w:after="200" w:line="276" w:lineRule="auto"/>
      </w:pPr>
    </w:p>
    <w:p w14:paraId="2CB427A3" w14:textId="77777777" w:rsidR="009D1FCB" w:rsidRDefault="009D1FCB">
      <w:pPr>
        <w:spacing w:after="200" w:line="276" w:lineRule="auto"/>
      </w:pPr>
    </w:p>
    <w:p w14:paraId="16615941" w14:textId="77777777" w:rsidR="009D1FCB" w:rsidRDefault="009D1FCB">
      <w:pPr>
        <w:spacing w:after="200" w:line="276" w:lineRule="auto"/>
      </w:pPr>
    </w:p>
    <w:sectPr w:rsidR="009D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CB"/>
    <w:rsid w:val="001A15DC"/>
    <w:rsid w:val="00650A0B"/>
    <w:rsid w:val="007620E2"/>
    <w:rsid w:val="009D1FCB"/>
    <w:rsid w:val="00A04D73"/>
    <w:rsid w:val="00B2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2860F"/>
  <w15:docId w15:val="{283FD6C4-F8C6-42A2-83DD-DE47F98F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he9mmberetta.com/get-iridescent-effect-photoshop/" TargetMode="External"/><Relationship Id="rId5" Type="http://schemas.openxmlformats.org/officeDocument/2006/relationships/hyperlink" Target="https://www.artstation.com/artwork/bEDO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2018-09-06T01:12:00Z</dcterms:created>
  <dcterms:modified xsi:type="dcterms:W3CDTF">2018-09-06T03:41:00Z</dcterms:modified>
</cp:coreProperties>
</file>