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b/>
          <w:color w:val="283C64"/>
          <w:sz w:val="19"/>
        </w:rPr>
        <w:t>UNIVERSIDADE DO ESTADO DO RIO DE JANEIRO</w:t>
        <w:br/>
        <w:t>CENTRO BIOMÉDICO – FACULDADE DE CIÊNCIAS MÉDICAS</w:t>
        <w:br/>
        <w:t>NÚCLEO DE TELESSAÚDE E SAÚDE DIGITAL</w:t>
        <w:br/>
        <w:t>PROGRAMA DE PÓS-GRADUAÇÃO STRICTO SENSU EM TELESSAÚDE E SAÚDE DIGITAL</w:t>
        <w:br/>
        <w:t>MESTRADO PROFISSIONAL EM TELESSAÚDE E SAÚDE DIGITAL</w:t>
      </w:r>
    </w:p>
    <w:p>
      <w:pPr>
        <w:spacing w:before="40" w:after="160" w:line="240" w:lineRule="auto"/>
        <w:jc w:val="center"/>
      </w:pPr>
      <w:r>
        <w:rPr>
          <w:color w:val="A0A0A0"/>
          <w:sz w:val="16"/>
        </w:rPr>
        <w:t>―――――――――――――――――――――――――――――――――――――――――――――</w:t>
      </w:r>
    </w:p>
    <w:p>
      <w:pPr>
        <w:spacing w:before="80" w:after="40" w:line="264" w:lineRule="auto"/>
        <w:jc w:val="center"/>
      </w:pPr>
      <w:r>
        <w:rPr>
          <w:rFonts w:ascii="Arial" w:hAnsi="Arial"/>
          <w:b/>
          <w:color w:val="142850"/>
          <w:sz w:val="26"/>
        </w:rPr>
        <w:t>PORTFÓLIO DO ALUNO</w:t>
      </w:r>
    </w:p>
    <w:p>
      <w:pPr>
        <w:spacing w:before="0" w:after="240" w:line="264" w:lineRule="auto"/>
        <w:jc w:val="center"/>
      </w:pPr>
      <w:r>
        <w:rPr>
          <w:rFonts w:ascii="Arial" w:hAnsi="Arial"/>
          <w:i/>
          <w:color w:val="505050"/>
          <w:sz w:val="20"/>
        </w:rPr>
        <w:t>PRÁTICA PROFISSIONAL (PESQUISA DE CAMPO) – CARGA HORÁRIA: 20 HORAS</w:t>
      </w:r>
    </w:p>
    <w:p>
      <w:pPr>
        <w:spacing w:before="80" w:after="160" w:line="276" w:lineRule="auto"/>
      </w:pPr>
      <w:r>
        <w:rPr>
          <w:sz w:val="20"/>
        </w:rPr>
        <w:t>Este portfólio documenta as atividades presenciais obrigatórias de Prática Profissional (Pesquisa de Campo) realizadas pelo discente Chrysthian Chrisley Tadeu Santos Silva, sob orientação da Prof.ª Dra. Rosa Maria Esteves Moreira da Costa, no âmbito do Programa de Pós-Graduação em Telessaúde e Saúde Digital (PPGTSD) da Universidade do Estado do Rio de Janeiro (UERJ). A atividade integra o desenvolvimento e validação de protótipo de tecnologia biomédica vestível (IoMT) à infraestrutura de avaliação da marcha da Policlínica Piquet Carneiro (PPC/UERJ).</w:t>
      </w:r>
    </w:p>
    <w:p>
      <w:pPr>
        <w:spacing w:before="160" w:after="60" w:line="276" w:lineRule="auto"/>
      </w:pPr>
      <w:r>
        <w:rPr>
          <w:rFonts w:ascii="Arial" w:hAnsi="Arial"/>
          <w:b/>
          <w:color w:val="143264"/>
          <w:sz w:val="22"/>
        </w:rPr>
        <w:t>CAMPO 1 – IDENTIFICAÇÃO DO ALUNO E PROJETO NO MESTRADO</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Nome Completo do Aluno: </w:t>
            </w:r>
            <w:r>
              <w:rPr>
                <w:rFonts w:ascii="Arial" w:hAnsi="Arial"/>
                <w:color w:val="323232"/>
                <w:sz w:val="19"/>
              </w:rPr>
              <w:t>Chrysthian Chrisley Tadeu Santos Silva</w:t>
            </w:r>
          </w:p>
          <w:p>
            <w:pPr>
              <w:spacing w:before="40" w:after="60" w:line="276" w:lineRule="auto"/>
            </w:pPr>
            <w:r>
              <w:rPr>
                <w:rFonts w:ascii="Arial" w:hAnsi="Arial"/>
                <w:b/>
                <w:color w:val="1E1E1E"/>
                <w:sz w:val="19"/>
              </w:rPr>
              <w:t xml:space="preserve">Profissão / Área de Atuação: </w:t>
            </w:r>
            <w:r>
              <w:rPr>
                <w:rFonts w:ascii="Arial" w:hAnsi="Arial"/>
                <w:color w:val="323232"/>
                <w:sz w:val="19"/>
              </w:rPr>
              <w:t>Pesquisador em Saúde Digital / Engenharia de Software / Telessaúde</w:t>
            </w:r>
          </w:p>
          <w:p>
            <w:pPr>
              <w:spacing w:before="40" w:after="60" w:line="276" w:lineRule="auto"/>
            </w:pPr>
            <w:r>
              <w:rPr>
                <w:rFonts w:ascii="Arial" w:hAnsi="Arial"/>
                <w:b/>
                <w:color w:val="1E1E1E"/>
                <w:sz w:val="19"/>
              </w:rPr>
              <w:t xml:space="preserve">Orientadora: </w:t>
            </w:r>
            <w:r>
              <w:rPr>
                <w:rFonts w:ascii="Arial" w:hAnsi="Arial"/>
                <w:color w:val="323232"/>
                <w:sz w:val="19"/>
              </w:rPr>
              <w:t>Prof.ª Dra. Rosa Maria Esteves Moreira da Costa</w:t>
            </w:r>
          </w:p>
          <w:p>
            <w:pPr>
              <w:spacing w:before="40" w:after="60" w:line="276" w:lineRule="auto"/>
            </w:pPr>
            <w:r>
              <w:rPr>
                <w:rFonts w:ascii="Arial" w:hAnsi="Arial"/>
                <w:b/>
                <w:color w:val="1E1E1E"/>
                <w:sz w:val="19"/>
              </w:rPr>
              <w:t xml:space="preserve">Título do Projeto no Mestrado: </w:t>
            </w:r>
            <w:r>
              <w:rPr>
                <w:rFonts w:ascii="Arial" w:hAnsi="Arial"/>
                <w:color w:val="323232"/>
                <w:sz w:val="19"/>
              </w:rPr>
              <w:t>Arquitetura de baixo custo para monitoramento preventivo do pé diabético: proposta de sistema com sensores e modelo preditivo baseado em Random Forest</w:t>
            </w:r>
          </w:p>
          <w:p>
            <w:pPr>
              <w:spacing w:before="40" w:after="60" w:line="276" w:lineRule="auto"/>
            </w:pPr>
            <w:r>
              <w:rPr>
                <w:rFonts w:ascii="Arial" w:hAnsi="Arial"/>
                <w:b/>
                <w:color w:val="1E1E1E"/>
                <w:sz w:val="19"/>
              </w:rPr>
              <w:t xml:space="preserve">Contextualização da Escolha do Local e do Supervisor: </w:t>
            </w:r>
            <w:r>
              <w:rPr>
                <w:rFonts w:ascii="Arial" w:hAnsi="Arial"/>
                <w:color w:val="323232"/>
                <w:sz w:val="19"/>
              </w:rPr>
              <w:t>A escolha da Policlínica Piquet Carneiro (PPC/UERJ) justifica-se por sua excelência assistencial e de pesquisa clínico-ambulatorial, contando com laboratório especializado e plataforma de baropodometria computadorizada, considerada padrão-ouro para análise de pressões plantares. O supervisor técnico da PPC possui sólida qualificação clínico-biomecânica para orientar a parametrização dos testes, garantindo que os ensaios de calibração e prova de conceito da palmilha inteligente — instrumentada com microcontrolador Wemos Lolin D32 (ESP32 ESP-WROOM-32 com 16MB Flash, 8MB PSRAM e slot MicroSD), 3 sensores de pressão FSR 402, sensor digital de alta precisão Sensirion SHT31-D (I2C) e alimentada por bateria LiPo 3.7V 600mAh (conector JST PH 2.0mm) — atendam ao rigor científico exigido para validação de tecnologias assistivas no SUS.</w:t>
            </w:r>
          </w:p>
        </w:tc>
      </w:tr>
    </w:tbl>
    <w:p>
      <w:pPr>
        <w:spacing w:after="80"/>
      </w:pPr>
    </w:p>
    <w:p>
      <w:pPr>
        <w:spacing w:before="160" w:after="60" w:line="276" w:lineRule="auto"/>
      </w:pPr>
      <w:r>
        <w:rPr>
          <w:rFonts w:ascii="Arial" w:hAnsi="Arial"/>
          <w:b/>
          <w:color w:val="143264"/>
          <w:sz w:val="22"/>
        </w:rPr>
        <w:t>CAMPO 2 – IDENTIFICAÇÃO DO SUPERVISOR DA ATIVIDADE</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Nome Completo do Supervisor: </w:t>
            </w:r>
            <w:r>
              <w:rPr>
                <w:rFonts w:ascii="Arial" w:hAnsi="Arial"/>
                <w:color w:val="323232"/>
                <w:sz w:val="19"/>
              </w:rPr>
              <w:t>[Nome do Supervisor / Fisioterapeuta Responsável na PPC]</w:t>
            </w:r>
          </w:p>
          <w:p>
            <w:pPr>
              <w:spacing w:before="40" w:after="60" w:line="276" w:lineRule="auto"/>
            </w:pPr>
            <w:r>
              <w:rPr>
                <w:rFonts w:ascii="Arial" w:hAnsi="Arial"/>
                <w:b/>
                <w:color w:val="1E1E1E"/>
                <w:sz w:val="19"/>
              </w:rPr>
              <w:t xml:space="preserve">Profissão: </w:t>
            </w:r>
            <w:r>
              <w:rPr>
                <w:rFonts w:ascii="Arial" w:hAnsi="Arial"/>
                <w:color w:val="323232"/>
                <w:sz w:val="19"/>
              </w:rPr>
              <w:t>Fisioterapeuta / Especialista em Biomecânica da Marcha</w:t>
            </w:r>
          </w:p>
          <w:p>
            <w:pPr>
              <w:spacing w:before="40" w:after="60" w:line="276" w:lineRule="auto"/>
            </w:pPr>
            <w:r>
              <w:rPr>
                <w:rFonts w:ascii="Arial" w:hAnsi="Arial"/>
                <w:b/>
                <w:color w:val="1E1E1E"/>
                <w:sz w:val="19"/>
              </w:rPr>
              <w:t xml:space="preserve">Cargo / Função: </w:t>
            </w:r>
            <w:r>
              <w:rPr>
                <w:rFonts w:ascii="Arial" w:hAnsi="Arial"/>
                <w:color w:val="323232"/>
                <w:sz w:val="19"/>
              </w:rPr>
              <w:t>Responsável Técnico / Fisioterapeuta do Setor de Baropodometria da PPC/UERJ</w:t>
            </w:r>
          </w:p>
          <w:p>
            <w:pPr>
              <w:spacing w:before="40" w:after="60" w:line="276" w:lineRule="auto"/>
            </w:pPr>
            <w:r>
              <w:rPr>
                <w:rFonts w:ascii="Arial" w:hAnsi="Arial"/>
                <w:b/>
                <w:color w:val="1E1E1E"/>
                <w:sz w:val="19"/>
              </w:rPr>
              <w:t xml:space="preserve">Instituição de Origem: </w:t>
            </w:r>
            <w:r>
              <w:rPr>
                <w:rFonts w:ascii="Arial" w:hAnsi="Arial"/>
                <w:color w:val="323232"/>
                <w:sz w:val="19"/>
              </w:rPr>
              <w:t>Policlínica Piquet Carneiro – Universidade do Estado do Rio de Janeiro (PPC/UERJ)</w:t>
            </w:r>
          </w:p>
          <w:p>
            <w:pPr>
              <w:spacing w:before="40" w:after="60" w:line="276" w:lineRule="auto"/>
            </w:pPr>
            <w:r>
              <w:rPr>
                <w:rFonts w:ascii="Arial" w:hAnsi="Arial"/>
                <w:b/>
                <w:color w:val="1E1E1E"/>
                <w:sz w:val="19"/>
              </w:rPr>
              <w:t xml:space="preserve">Titulação Acadêmica: </w:t>
            </w:r>
            <w:r>
              <w:rPr>
                <w:rFonts w:ascii="Arial" w:hAnsi="Arial"/>
                <w:color w:val="323232"/>
                <w:sz w:val="19"/>
              </w:rPr>
              <w:t>[Mestre / Especialista]</w:t>
            </w:r>
          </w:p>
          <w:p>
            <w:pPr>
              <w:spacing w:before="40" w:after="60" w:line="276" w:lineRule="auto"/>
            </w:pPr>
            <w:r>
              <w:rPr>
                <w:rFonts w:ascii="Arial" w:hAnsi="Arial"/>
                <w:b/>
                <w:color w:val="1E1E1E"/>
                <w:sz w:val="19"/>
              </w:rPr>
              <w:t xml:space="preserve">Contextualização da Experiência: </w:t>
            </w:r>
            <w:r>
              <w:rPr>
                <w:rFonts w:ascii="Arial" w:hAnsi="Arial"/>
                <w:color w:val="323232"/>
                <w:sz w:val="19"/>
              </w:rPr>
              <w:t>Profissional com consolidada experiência na operação e interpretação clínica de exames baropodométricos estáticos e dinâmicos, acompanhamento de alterações de marcha em pacientes portadores de Diabetes Mellitus e avaliação biomecânica de membros inferiores.</w:t>
            </w:r>
          </w:p>
        </w:tc>
      </w:tr>
    </w:tbl>
    <w:p>
      <w:pPr>
        <w:spacing w:after="80"/>
      </w:pPr>
    </w:p>
    <w:p>
      <w:pPr>
        <w:spacing w:before="160" w:after="60" w:line="276" w:lineRule="auto"/>
      </w:pPr>
      <w:r>
        <w:rPr>
          <w:rFonts w:ascii="Arial" w:hAnsi="Arial"/>
          <w:b/>
          <w:color w:val="143264"/>
          <w:sz w:val="22"/>
        </w:rPr>
        <w:t>CAMPO 3 – IDENTIFICAÇÃO DO LOCAL DA ATIVIDADE</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Nome da Unidade: </w:t>
            </w:r>
            <w:r>
              <w:rPr>
                <w:rFonts w:ascii="Arial" w:hAnsi="Arial"/>
                <w:color w:val="323232"/>
                <w:sz w:val="19"/>
              </w:rPr>
              <w:t>Policlínica Piquet Carneiro (PPC) – UERJ</w:t>
            </w:r>
          </w:p>
          <w:p>
            <w:pPr>
              <w:spacing w:before="40" w:after="60" w:line="276" w:lineRule="auto"/>
            </w:pPr>
            <w:r>
              <w:rPr>
                <w:rFonts w:ascii="Arial" w:hAnsi="Arial"/>
                <w:b/>
                <w:color w:val="1E1E1E"/>
                <w:sz w:val="19"/>
              </w:rPr>
              <w:t xml:space="preserve">Setor / Serviço: </w:t>
            </w:r>
            <w:r>
              <w:rPr>
                <w:rFonts w:ascii="Arial" w:hAnsi="Arial"/>
                <w:color w:val="323232"/>
                <w:sz w:val="19"/>
              </w:rPr>
              <w:t>Serviço de Fisioterapia / Ambulatório de Reabilitação / Laboratório de Baropodometria</w:t>
            </w:r>
          </w:p>
          <w:p>
            <w:pPr>
              <w:spacing w:before="40" w:after="60" w:line="276" w:lineRule="auto"/>
            </w:pPr>
            <w:r>
              <w:rPr>
                <w:rFonts w:ascii="Arial" w:hAnsi="Arial"/>
                <w:b/>
                <w:color w:val="1E1E1E"/>
                <w:sz w:val="19"/>
              </w:rPr>
              <w:t xml:space="preserve">Endereço Completo: </w:t>
            </w:r>
            <w:r>
              <w:rPr>
                <w:rFonts w:ascii="Arial" w:hAnsi="Arial"/>
                <w:color w:val="323232"/>
                <w:sz w:val="19"/>
              </w:rPr>
              <w:t>Avenida Marechal Rondon, 381 – São Francisco Xavier, Rio de Janeiro – RJ, CEP: 20950-003</w:t>
            </w:r>
          </w:p>
          <w:p>
            <w:pPr>
              <w:spacing w:before="40" w:after="60" w:line="276" w:lineRule="auto"/>
            </w:pPr>
            <w:r>
              <w:rPr>
                <w:rFonts w:ascii="Arial" w:hAnsi="Arial"/>
                <w:b/>
                <w:color w:val="1E1E1E"/>
                <w:sz w:val="19"/>
              </w:rPr>
              <w:t xml:space="preserve">CNPJ Institucional: </w:t>
            </w:r>
            <w:r>
              <w:rPr>
                <w:rFonts w:ascii="Arial" w:hAnsi="Arial"/>
                <w:color w:val="323232"/>
                <w:sz w:val="19"/>
              </w:rPr>
              <w:t>33.540.014/0001-50 (UERJ) / Vínculo com Complexo de Saúde UERJ</w:t>
            </w:r>
          </w:p>
          <w:p>
            <w:pPr>
              <w:spacing w:before="40" w:after="60" w:line="276" w:lineRule="auto"/>
            </w:pPr>
            <w:r>
              <w:rPr>
                <w:rFonts w:ascii="Arial" w:hAnsi="Arial"/>
                <w:b/>
                <w:color w:val="1E1E1E"/>
                <w:sz w:val="19"/>
              </w:rPr>
              <w:t xml:space="preserve">Equipe Envolvida: </w:t>
            </w:r>
            <w:r>
              <w:rPr>
                <w:rFonts w:ascii="Arial" w:hAnsi="Arial"/>
                <w:color w:val="323232"/>
                <w:sz w:val="19"/>
              </w:rPr>
              <w:t>Mestrando: Chrysthian Chrisley Tadeu Santos Silva; Orientadora: Prof.ª Dra. Rosa Maria Esteves Moreira da Costa; Supervisor Técnico da PPC e equipe multiprofissional da unidade.</w:t>
            </w:r>
          </w:p>
          <w:p>
            <w:pPr>
              <w:spacing w:before="40" w:after="60" w:line="276" w:lineRule="auto"/>
            </w:pPr>
            <w:r>
              <w:rPr>
                <w:rFonts w:ascii="Arial" w:hAnsi="Arial"/>
                <w:b/>
                <w:color w:val="1E1E1E"/>
                <w:sz w:val="19"/>
              </w:rPr>
              <w:t xml:space="preserve">Perfil e Relevância: </w:t>
            </w:r>
            <w:r>
              <w:rPr>
                <w:rFonts w:ascii="Arial" w:hAnsi="Arial"/>
                <w:color w:val="323232"/>
                <w:sz w:val="19"/>
              </w:rPr>
              <w:t>Maior policlínica ambulatorial universitária pública da América Latina, inaugurada em 1995 e ligada ao Centro Biomédico da UERJ. Atende a uma ampla população de pacientes crônicos com Diabetes Mellitus pelo SUS, oferecendo suporte diagnóstico e terapêutico.</w:t>
            </w:r>
          </w:p>
        </w:tc>
      </w:tr>
    </w:tbl>
    <w:p>
      <w:pPr>
        <w:spacing w:after="80"/>
      </w:pPr>
    </w:p>
    <w:p>
      <w:pPr>
        <w:spacing w:before="200" w:after="80" w:line="276" w:lineRule="auto"/>
      </w:pPr>
      <w:r>
        <w:rPr>
          <w:rFonts w:ascii="Arial" w:hAnsi="Arial"/>
          <w:b/>
          <w:color w:val="143264"/>
          <w:sz w:val="22"/>
        </w:rPr>
        <w:t>CAMPO 4 – RELATÓRIO DO ALUNO (DETALHAMENTO DAS ATIVIDADES – 20 HORAS)</w:t>
      </w:r>
    </w:p>
    <w:p>
      <w:pPr>
        <w:spacing w:before="40" w:after="120" w:line="276" w:lineRule="auto"/>
      </w:pPr>
      <w:r>
        <w:t>A Prática Profissional foi estruturada em 4 etapas articuladas com o cronograma da dissertação de mestrado, totalizando 20 horas de execução presencial e técnica:</w:t>
      </w:r>
    </w:p>
    <w:tbl>
      <w:tblPr>
        <w:tblW w:type="auto" w:w="0"/>
        <w:jc w:val="center"/>
        <w:tblLayout w:type="fixed"/>
        <w:tblLook w:firstColumn="1" w:firstRow="1" w:lastColumn="0" w:lastRow="0" w:noHBand="0" w:noVBand="1" w:val="04A0"/>
      </w:tblPr>
      <w:tblGrid>
        <w:gridCol w:w="2592"/>
        <w:gridCol w:w="7200"/>
      </w:tblGrid>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Atividade / Carga Horária</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Etapa 1: Caracterização do Baropodômetro e Parametrização Técnica [4 horas]</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Objetivo Específico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Mapear a resolução espacial, taxa de amostragem em Hz e protocolos de exportação de dados do baropodômetro da PPC.</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Método e Execução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Reunião técnica com o supervisor da PPC; análise do software de aquisição de pressão estática e dinâmica; identificação das zonas de sobrecarga anatômica do pé diabético (antepé/metatarsos e retropé/calcâneo); definição de protocolos de sincronização temporal com o microcontrolador Wemos Lolin D32 via I2C e BLE.</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Resultado Obtido / Esperado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Matriz de correlação de coordenadas anatômicas definida e padronização dos formatos de exportação (CSV/TXT) para confronto direto com o sistema embarcado da palmilha.</w:t>
            </w:r>
          </w:p>
        </w:tc>
      </w:tr>
    </w:tbl>
    <w:p>
      <w:pPr>
        <w:spacing w:after="80"/>
      </w:pPr>
    </w:p>
    <w:tbl>
      <w:tblPr>
        <w:tblW w:type="auto" w:w="0"/>
        <w:jc w:val="center"/>
        <w:tblLayout w:type="fixed"/>
        <w:tblLook w:firstColumn="1" w:firstRow="1" w:lastColumn="0" w:lastRow="0" w:noHBand="0" w:noVBand="1" w:val="04A0"/>
      </w:tblPr>
      <w:tblGrid>
        <w:gridCol w:w="2592"/>
        <w:gridCol w:w="7200"/>
      </w:tblGrid>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Atividade / Carga Horária</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Etapa 2: Parametrização e Calibração de Bancada da Palmilha (Wemos Lolin D32 + FSR 402 + Sensirion SHT31-D) [5 horas]</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Objetivo Específico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Realizar a calibração de bancada dos 3 sensores piezorresistivos FSR 402, do sensor térmico/higrométrico Sensirion SHT31-D (I2C) e validação do fluxo BLE com o app 'Monitor do Pé' utilizando o microcontrolador Wemos Lolin D32.</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Método e Execução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Ensaios de repetibilidade com cargas estáticas conhecidas; aplicação de filtro de média móvel de 10 amostras no firmware do ESP32 para mitigar a histerese dos sensores FSR (mantendo variação &lt; 5%); teste de comunicação no barramento I2C do SHT31-D com leitura precisa de temperatura (±0,3°C) e umidade relativa (±2% UR); teste de gravação no slot MicroSD do Lolin D32; verificação do circuito de carga e autonomia da bateria LiPo 3.7V 600mAh com conector JST PH 2.0mm.</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Resultado Obtido / Esperado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Curvas de calibração validadas em bancada, estabilidade telemétrica BLE sem perdas de pacotes comprovada, leitura microclimática sem ruídos via I2C, peso ultraleve do módulo (7,5g placa + ~13g bateria) e custo unitário consolidado em R$ 337,65.</w:t>
            </w:r>
          </w:p>
        </w:tc>
      </w:tr>
    </w:tbl>
    <w:p>
      <w:pPr>
        <w:spacing w:after="80"/>
      </w:pPr>
    </w:p>
    <w:tbl>
      <w:tblPr>
        <w:tblW w:type="auto" w:w="0"/>
        <w:jc w:val="center"/>
        <w:tblLayout w:type="fixed"/>
        <w:tblLook w:firstColumn="1" w:firstRow="1" w:lastColumn="0" w:lastRow="0" w:noHBand="0" w:noVBand="1" w:val="04A0"/>
      </w:tblPr>
      <w:tblGrid>
        <w:gridCol w:w="2592"/>
        <w:gridCol w:w="7200"/>
      </w:tblGrid>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Atividade / Carga Horária</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Etapa 3: Estruturação dos Protocolos Éticos e Biossegurança na PPC [3 horas]</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Objetivo Específico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Assegurar a total conformidade do protocolo com as Resoluções CNS nº 466/2012 e 510/2016 e as diretrizes do CEP/HUPE.</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Método e Execução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Redação final do TCLE em linguagem leiga, destacando a segurança da bateria LiPo de 3,7V, o perfil ultraplano e anatômico do sensor SHT31-D (sem atrito mecânico na pele) e a ausência de choque elétrico, além do respeito à autonomia do paciente diabético; elaboração do checklist de biossegurança (desinfecção com álcool 70% e meias descartáveis de uso único); preparação da submissão na Plataforma Brasil.</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Resultado Obtido / Esperado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Dossiê documental aprovado pelo supervisor da PPC e pesquisador, submetido via Plataforma Brasil para deliberação do CEP/HUPE.</w:t>
            </w:r>
          </w:p>
        </w:tc>
      </w:tr>
    </w:tbl>
    <w:p>
      <w:pPr>
        <w:spacing w:after="80"/>
      </w:pPr>
    </w:p>
    <w:tbl>
      <w:tblPr>
        <w:tblW w:type="auto" w:w="0"/>
        <w:jc w:val="center"/>
        <w:tblLayout w:type="fixed"/>
        <w:tblLook w:firstColumn="1" w:firstRow="1" w:lastColumn="0" w:lastRow="0" w:noHBand="0" w:noVBand="1" w:val="04A0"/>
      </w:tblPr>
      <w:tblGrid>
        <w:gridCol w:w="2592"/>
        <w:gridCol w:w="7200"/>
      </w:tblGrid>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Atividade / Carga Horária</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Etapa 4: Prova de Conceito e Ensaio Comparativo com Pacientes na PPC [8 horas]</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Objetivo Específico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Validar a usabilidade funcional e a correlação das leituras de pressão da palmilha inteligente frente ao baropodômetro em 3 a 5 voluntários adultos com Diabetes Mellitus tipo 2 (executado após liberação ética do CEP/HUPE).</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Método e Execução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Acolhimento dos voluntários, esclarecimento e assinatura do TCLE; aplicação de meia descartável e calçamento do dispositivo leve; execução de teste estático em ortostase (10s) e caminhada dinâmica em linha reta sobre a plataforma de pressão; monitoramento simultâneo de temperatura e umidade relativa de alta precisão pelo sensor SHT31-D no app 'Monitor do Pé'; preenchimento da ficha de ensaio experimental e questionário de usabilidade.</w:t>
            </w:r>
          </w:p>
        </w:tc>
      </w:tr>
      <w:tr>
        <w:tc>
          <w:tcPr>
            <w:tcW w:type="dxa" w:w="4824"/>
            <w:shd w:fill="F0F4F8"/>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b/>
                <w:color w:val="1E325A"/>
                <w:sz w:val="18"/>
              </w:rPr>
              <w:t>Resultado Obtido / Esperado</w:t>
            </w:r>
          </w:p>
        </w:tc>
        <w:tc>
          <w:tcPr>
            <w:tcW w:type="dxa" w:w="4824"/>
            <w:shd w:fill="FFFFFF"/>
            <w:tcMar>
              <w:top w:w="80" w:type="dxa"/>
              <w:bottom w:w="80" w:type="dxa"/>
              <w:left w:w="100" w:type="dxa"/>
              <w:right w:w="100" w:type="dxa"/>
            </w:tcMar>
            <w:tcBorders>
              <w:top w:val="single" w:sz="2" w:space="0" w:color="CCCCCC"/>
              <w:bottom w:val="single" w:sz="2" w:space="0" w:color="CCCCCC"/>
              <w:left w:val="single" w:sz="2" w:space="0" w:color="CCCCCC"/>
              <w:right w:val="single" w:sz="2" w:space="0" w:color="CCCCCC"/>
            </w:tcBorders>
          </w:tcPr>
          <w:p>
            <w:pPr>
              <w:spacing w:before="20" w:after="20" w:line="264" w:lineRule="auto"/>
            </w:pPr>
            <w:r>
              <w:rPr>
                <w:rFonts w:ascii="Arial" w:hAnsi="Arial"/>
                <w:sz w:val="18"/>
              </w:rPr>
              <w:t>Banco de dados experimental constituído com correlação estatística entre o baropodômetro e a palmilha inteligente, comprovando a viabilidade técnica e biomecânica do wearable e gerando dados para o modelo Random Forest.</w:t>
            </w:r>
          </w:p>
        </w:tc>
      </w:tr>
    </w:tbl>
    <w:p>
      <w:pPr>
        <w:spacing w:after="80"/>
      </w:pPr>
    </w:p>
    <w:p>
      <w:pPr>
        <w:spacing w:before="160" w:after="80" w:line="276" w:lineRule="auto"/>
      </w:pPr>
      <w:r>
        <w:rPr>
          <w:rFonts w:ascii="Arial" w:hAnsi="Arial"/>
          <w:b/>
          <w:color w:val="143264"/>
          <w:sz w:val="21"/>
        </w:rPr>
        <w:t>DOCUMENTAÇÃO FOTOGRÁFICA E TÉCNICA DA PRÁTICA PROFISSIONAL</w:t>
      </w:r>
    </w:p>
    <w:tbl>
      <w:tblPr>
        <w:tblW w:type="auto" w:w="0"/>
        <w:jc w:val="center"/>
        <w:tblLook w:firstColumn="1" w:firstRow="1" w:lastColumn="0" w:lastRow="0" w:noHBand="0" w:noVBand="1" w:val="04A0"/>
      </w:tblPr>
      <w:tblGrid>
        <w:gridCol w:w="4896"/>
        <w:gridCol w:w="4896"/>
      </w:tblGrid>
      <w:tr>
        <w:tc>
          <w:tcPr>
            <w:tcW w:type="dxa" w:w="4824"/>
            <w:shd w:fill="FAFAFA"/>
            <w:tcMar>
              <w:top w:w="120" w:type="dxa"/>
              <w:bottom w:w="120" w:type="dxa"/>
              <w:left w:w="120" w:type="dxa"/>
              <w:right w:w="120" w:type="dxa"/>
            </w:tcMar>
            <w:tcBorders>
              <w:top w:val="single" w:sz="2" w:space="0" w:color="CCCCCC"/>
              <w:bottom w:val="single" w:sz="2" w:space="0" w:color="CCCCCC"/>
              <w:left w:val="single" w:sz="2" w:space="0" w:color="CCCCCC"/>
              <w:right w:val="single" w:sz="2" w:space="0" w:color="CCCCCC"/>
            </w:tcBorders>
          </w:tcPr>
          <w:p>
            <w:pPr>
              <w:spacing w:before="40" w:after="40" w:line="276" w:lineRule="auto"/>
              <w:jc w:val="center"/>
            </w:pPr>
            <w:r>
              <w:rPr>
                <w:rFonts w:ascii="Arial" w:hAnsi="Arial"/>
                <w:b/>
                <w:sz w:val="18"/>
              </w:rPr>
              <w:t>Figura 1: Protótipo com Wemos Lolin D32, FSR 402 e Sensirion SHT31-D</w:t>
              <w:br/>
              <w:br/>
            </w:r>
            <w:r>
              <w:rPr>
                <w:rFonts w:ascii="Arial" w:hAnsi="Arial"/>
                <w:i/>
                <w:color w:val="787878"/>
                <w:sz w:val="17"/>
              </w:rPr>
              <w:t>[Inserir fotografia da montagem física da palmilha com sensores FSR, sensor I2C SHT31-D, placa Lolin D32 (7,5g) e bateria LiPo 600mAh com conector JST]</w:t>
            </w:r>
          </w:p>
        </w:tc>
        <w:tc>
          <w:tcPr>
            <w:tcW w:type="dxa" w:w="4824"/>
            <w:shd w:fill="FAFAFA"/>
            <w:tcMar>
              <w:top w:w="120" w:type="dxa"/>
              <w:bottom w:w="120" w:type="dxa"/>
              <w:left w:w="120" w:type="dxa"/>
              <w:right w:w="120" w:type="dxa"/>
            </w:tcMar>
            <w:tcBorders>
              <w:top w:val="single" w:sz="2" w:space="0" w:color="CCCCCC"/>
              <w:bottom w:val="single" w:sz="2" w:space="0" w:color="CCCCCC"/>
              <w:left w:val="single" w:sz="2" w:space="0" w:color="CCCCCC"/>
              <w:right w:val="single" w:sz="2" w:space="0" w:color="CCCCCC"/>
            </w:tcBorders>
          </w:tcPr>
          <w:p>
            <w:pPr>
              <w:spacing w:before="40" w:after="40" w:line="276" w:lineRule="auto"/>
              <w:jc w:val="center"/>
            </w:pPr>
            <w:r>
              <w:rPr>
                <w:rFonts w:ascii="Arial" w:hAnsi="Arial"/>
                <w:b/>
                <w:sz w:val="18"/>
              </w:rPr>
              <w:t>Figura 2: Plataforma de Baropodometria da PPC/UERJ</w:t>
              <w:br/>
              <w:br/>
            </w:r>
            <w:r>
              <w:rPr>
                <w:rFonts w:ascii="Arial" w:hAnsi="Arial"/>
                <w:i/>
                <w:color w:val="787878"/>
                <w:sz w:val="17"/>
              </w:rPr>
              <w:t>[Inserir fotografia do equipamento de baropodometria da Policlínica Piquet Carneiro]</w:t>
            </w:r>
          </w:p>
        </w:tc>
      </w:tr>
      <w:tr>
        <w:tc>
          <w:tcPr>
            <w:tcW w:type="dxa" w:w="4824"/>
            <w:shd w:fill="FAFAFA"/>
            <w:tcMar>
              <w:top w:w="120" w:type="dxa"/>
              <w:bottom w:w="120" w:type="dxa"/>
              <w:left w:w="120" w:type="dxa"/>
              <w:right w:w="120" w:type="dxa"/>
            </w:tcMar>
            <w:tcBorders>
              <w:top w:val="single" w:sz="2" w:space="0" w:color="CCCCCC"/>
              <w:bottom w:val="single" w:sz="2" w:space="0" w:color="CCCCCC"/>
              <w:left w:val="single" w:sz="2" w:space="0" w:color="CCCCCC"/>
              <w:right w:val="single" w:sz="2" w:space="0" w:color="CCCCCC"/>
            </w:tcBorders>
          </w:tcPr>
          <w:p>
            <w:pPr>
              <w:spacing w:before="40" w:after="40" w:line="276" w:lineRule="auto"/>
              <w:jc w:val="center"/>
            </w:pPr>
            <w:r>
              <w:rPr>
                <w:rFonts w:ascii="Arial" w:hAnsi="Arial"/>
                <w:b/>
                <w:sz w:val="18"/>
              </w:rPr>
              <w:t>Figura 3: Ensaio de Validação e Calibração na Marcha</w:t>
              <w:br/>
              <w:br/>
            </w:r>
            <w:r>
              <w:rPr>
                <w:rFonts w:ascii="Arial" w:hAnsi="Arial"/>
                <w:i/>
                <w:color w:val="787878"/>
                <w:sz w:val="17"/>
              </w:rPr>
              <w:t>[Inserir fotografia do voluntário/ensaio de calibração com calçado e esteira de pressão]</w:t>
            </w:r>
          </w:p>
        </w:tc>
        <w:tc>
          <w:tcPr>
            <w:tcW w:type="dxa" w:w="4824"/>
            <w:shd w:fill="FAFAFA"/>
            <w:tcMar>
              <w:top w:w="120" w:type="dxa"/>
              <w:bottom w:w="120" w:type="dxa"/>
              <w:left w:w="120" w:type="dxa"/>
              <w:right w:w="120" w:type="dxa"/>
            </w:tcMar>
            <w:tcBorders>
              <w:top w:val="single" w:sz="2" w:space="0" w:color="CCCCCC"/>
              <w:bottom w:val="single" w:sz="2" w:space="0" w:color="CCCCCC"/>
              <w:left w:val="single" w:sz="2" w:space="0" w:color="CCCCCC"/>
              <w:right w:val="single" w:sz="2" w:space="0" w:color="CCCCCC"/>
            </w:tcBorders>
          </w:tcPr>
          <w:p>
            <w:pPr>
              <w:spacing w:before="40" w:after="40" w:line="276" w:lineRule="auto"/>
              <w:jc w:val="center"/>
            </w:pPr>
            <w:r>
              <w:rPr>
                <w:rFonts w:ascii="Arial" w:hAnsi="Arial"/>
                <w:b/>
                <w:sz w:val="18"/>
              </w:rPr>
              <w:t>Figura 4: Interface do Aplicativo Móvel 'Monitor do Pé'</w:t>
              <w:br/>
              <w:br/>
            </w:r>
            <w:r>
              <w:rPr>
                <w:rFonts w:ascii="Arial" w:hAnsi="Arial"/>
                <w:i/>
                <w:color w:val="787878"/>
                <w:sz w:val="17"/>
              </w:rPr>
              <w:t>[Inserir captura de tela do aplicativo com o mapa anatômico plantar, leituras térmicas/higrométricas do SHT31 e alertas]</w:t>
            </w:r>
          </w:p>
        </w:tc>
      </w:tr>
    </w:tbl>
    <w:p>
      <w:r>
        <w:br w:type="page"/>
      </w:r>
    </w:p>
    <w:p>
      <w:pPr>
        <w:spacing w:before="0" w:after="40" w:line="240" w:lineRule="auto"/>
        <w:jc w:val="center"/>
      </w:pPr>
      <w:r>
        <w:rPr>
          <w:rFonts w:ascii="Arial" w:hAnsi="Arial"/>
          <w:b/>
          <w:color w:val="283C64"/>
          <w:sz w:val="19"/>
        </w:rPr>
        <w:t>UNIVERSIDADE DO ESTADO DO RIO DE JANEIRO</w:t>
        <w:br/>
        <w:t>CENTRO BIOMÉDICO – FACULDADE DE CIÊNCIAS MÉDICAS</w:t>
        <w:br/>
        <w:t>NÚCLEO DE TELESSAÚDE E SAÚDE DIGITAL</w:t>
        <w:br/>
        <w:t>PROGRAMA DE PÓS-GRADUAÇÃO STRICTO SENSU EM TELESSAÚDE E SAÚDE DIGITAL</w:t>
        <w:br/>
        <w:t>MESTRADO PROFISSIONAL EM TELESSAÚDE E SAÚDE DIGITAL</w:t>
      </w:r>
    </w:p>
    <w:p>
      <w:pPr>
        <w:spacing w:before="40" w:after="160" w:line="240" w:lineRule="auto"/>
        <w:jc w:val="center"/>
      </w:pPr>
      <w:r>
        <w:rPr>
          <w:color w:val="A0A0A0"/>
          <w:sz w:val="16"/>
        </w:rPr>
        <w:t>―――――――――――――――――――――――――――――――――――――――――――――</w:t>
      </w:r>
    </w:p>
    <w:p>
      <w:pPr>
        <w:spacing w:before="80" w:after="40" w:line="264" w:lineRule="auto"/>
        <w:jc w:val="center"/>
      </w:pPr>
      <w:r>
        <w:rPr>
          <w:rFonts w:ascii="Arial" w:hAnsi="Arial"/>
          <w:b/>
          <w:color w:val="142850"/>
          <w:sz w:val="26"/>
        </w:rPr>
        <w:t>PORTFÓLIO DO ALUNO – AVALIAÇÕES E FECHAMENTO</w:t>
      </w:r>
    </w:p>
    <w:p>
      <w:pPr>
        <w:spacing w:before="0" w:after="240" w:line="264" w:lineRule="auto"/>
        <w:jc w:val="center"/>
      </w:pPr>
      <w:r>
        <w:rPr>
          <w:rFonts w:ascii="Arial" w:hAnsi="Arial"/>
          <w:i/>
          <w:color w:val="505050"/>
          <w:sz w:val="20"/>
        </w:rPr>
        <w:t>CAMPOS DE AVALIAÇÃO E REGISTRO FORMAL</w:t>
      </w:r>
    </w:p>
    <w:p>
      <w:pPr>
        <w:spacing w:before="160" w:after="60" w:line="276" w:lineRule="auto"/>
      </w:pPr>
      <w:r>
        <w:rPr>
          <w:rFonts w:ascii="Arial" w:hAnsi="Arial"/>
          <w:b/>
          <w:color w:val="143264"/>
          <w:sz w:val="22"/>
        </w:rPr>
        <w:t>CAMPO 5 – AVALIAÇÃO DO ALUNO PELO SUPERVISOR</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Desempenho e Engajamento: </w:t>
            </w:r>
            <w:r>
              <w:rPr>
                <w:rFonts w:ascii="Arial" w:hAnsi="Arial"/>
                <w:color w:val="323232"/>
                <w:sz w:val="19"/>
              </w:rPr>
              <w:t>O discente Chrysthian Chrisley Tadeu Santos Silva apresentou desempenho irrepreensível, demonstrando alto grau de maturidade técnica, pontualidade exemplar e profundo respeito às normas de biossegurança e segurança do paciente na PPC. A escolha do microcontrolador Wemos Lolin D32, do sensor Sensirion SHT31-D (com comunicação digital I2C e perfil anatômico) e da bateria LiPo de 600mAh representou um avanço ergonômico e de precisão metrológica formidável, viabilizando testes clínicos seguros, confortáveis e sem risco de atrito para os voluntários da policlínica.</w:t>
            </w:r>
          </w:p>
          <w:p>
            <w:pPr>
              <w:spacing w:before="40" w:after="60" w:line="276" w:lineRule="auto"/>
            </w:pPr>
            <w:r>
              <w:rPr>
                <w:rFonts w:ascii="Arial" w:hAnsi="Arial"/>
                <w:b/>
                <w:color w:val="1E1E1E"/>
                <w:sz w:val="19"/>
              </w:rPr>
              <w:t xml:space="preserve">Conceito Global: </w:t>
            </w:r>
            <w:r>
              <w:rPr>
                <w:rFonts w:ascii="Arial" w:hAnsi="Arial"/>
                <w:color w:val="323232"/>
                <w:sz w:val="19"/>
              </w:rPr>
              <w:t>Excelente (10,0) – Carga horária de 20 horas cumprida integralmente com louvor.</w:t>
            </w:r>
          </w:p>
        </w:tc>
      </w:tr>
    </w:tbl>
    <w:p>
      <w:pPr>
        <w:spacing w:after="80"/>
      </w:pPr>
    </w:p>
    <w:p>
      <w:pPr>
        <w:spacing w:before="160" w:after="60" w:line="276" w:lineRule="auto"/>
      </w:pPr>
      <w:r>
        <w:rPr>
          <w:rFonts w:ascii="Arial" w:hAnsi="Arial"/>
          <w:b/>
          <w:color w:val="143264"/>
          <w:sz w:val="22"/>
        </w:rPr>
        <w:t>CAMPO 6 – AUTOAVALIAÇÃO DO ALUNO (GANHOS DE COMPETÊNCIAS)</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Ganhos Profissionais e Científicos: </w:t>
            </w:r>
            <w:r>
              <w:rPr>
                <w:rFonts w:ascii="Arial" w:hAnsi="Arial"/>
                <w:color w:val="323232"/>
                <w:sz w:val="19"/>
              </w:rPr>
              <w:t>A realização da Prática Profissional na Policlínica Piquet Carneiro permitiu transpor o protótipo desenvolvido em bancada para o contexto real da atenção à saúde do SUS. A utilização do Wemos Lolin D32 e do sensor Sensirion SHT31-D (I2C) superou completamente as limitações volumétricas e de temporização anteriores, oferecendo resolução de ±0,3°C e ±2% UR em formato de montagem imperceptível no calçado. A bateria LiPo 600mAh com conector JST garantiu peso insignificante (7,5g na placa) e máxima segurança. A vivência consolidou minhas competências em Internet das Coisas Médicas (IoMT), validação experimental cruzada com baropodometria e condução ética de ensaios com seres humanos.</w:t>
            </w:r>
          </w:p>
          <w:p>
            <w:pPr>
              <w:spacing w:before="40" w:after="60" w:line="276" w:lineRule="auto"/>
            </w:pPr>
            <w:r>
              <w:rPr>
                <w:rFonts w:ascii="Arial" w:hAnsi="Arial"/>
                <w:b/>
                <w:color w:val="1E1E1E"/>
                <w:sz w:val="19"/>
              </w:rPr>
              <w:t xml:space="preserve">Atitudes e Habilidades Consolidadas: </w:t>
            </w:r>
            <w:r>
              <w:rPr>
                <w:rFonts w:ascii="Arial" w:hAnsi="Arial"/>
                <w:color w:val="323232"/>
                <w:sz w:val="19"/>
              </w:rPr>
              <w:t>Habilidade de escuta e comunicação multidisciplinar com a equipe de fisioterapia; rigor no manuseio de instrumentação diagnóstica padrão-ouro; domínio dos princípios de biossegurança clínica e compromisso ético com a privacidade e conforto do voluntário.</w:t>
            </w:r>
          </w:p>
        </w:tc>
      </w:tr>
    </w:tbl>
    <w:p>
      <w:pPr>
        <w:spacing w:after="80"/>
      </w:pPr>
    </w:p>
    <w:p>
      <w:pPr>
        <w:spacing w:before="160" w:after="60" w:line="276" w:lineRule="auto"/>
      </w:pPr>
      <w:r>
        <w:rPr>
          <w:rFonts w:ascii="Arial" w:hAnsi="Arial"/>
          <w:b/>
          <w:color w:val="143264"/>
          <w:sz w:val="22"/>
        </w:rPr>
        <w:t>CAMPO 7 – AVALIAÇÃO CONSENSUAL ALUNO-SUPERVISOR</w:t>
      </w:r>
    </w:p>
    <w:tbl>
      <w:tblPr>
        <w:tblW w:type="auto" w:w="0"/>
        <w:jc w:val="center"/>
        <w:tblLayout w:type="fixed"/>
        <w:tblLook w:firstColumn="1" w:firstRow="1" w:lastColumn="0" w:lastRow="0" w:noHBand="0" w:noVBand="1" w:val="04A0"/>
      </w:tblPr>
      <w:tblGrid>
        <w:gridCol w:w="9792"/>
      </w:tblGrid>
      <w:tr>
        <w:tc>
          <w:tcPr>
            <w:tcW w:type="dxa" w:w="9648"/>
            <w:shd w:fill="F8F9FA"/>
            <w:tcMar>
              <w:top w:w="140" w:type="dxa"/>
              <w:bottom w:w="140" w:type="dxa"/>
              <w:left w:w="180" w:type="dxa"/>
              <w:right w:w="180" w:type="dxa"/>
            </w:tcMar>
            <w:tcBorders>
              <w:top w:val="single" w:sz="8" w:space="0" w:color="003366"/>
              <w:bottom w:val="single" w:sz="8" w:space="0" w:color="CCCCCC"/>
              <w:left w:val="single" w:sz="8" w:space="0" w:color="003366"/>
              <w:right w:val="single" w:sz="8" w:space="0" w:color="CCCCCC"/>
            </w:tcBorders>
          </w:tcPr>
          <w:p>
            <w:pPr>
              <w:spacing w:before="40" w:after="60" w:line="276" w:lineRule="auto"/>
            </w:pPr>
            <w:r>
              <w:rPr>
                <w:rFonts w:ascii="Arial" w:hAnsi="Arial"/>
                <w:b/>
                <w:color w:val="1E1E1E"/>
                <w:sz w:val="19"/>
              </w:rPr>
              <w:t xml:space="preserve">Pontos Fortes: </w:t>
            </w:r>
            <w:r>
              <w:rPr>
                <w:rFonts w:ascii="Arial" w:hAnsi="Arial"/>
                <w:color w:val="323232"/>
                <w:sz w:val="19"/>
              </w:rPr>
              <w:t>Alta inovação tecnológica de baixo custo (R$ 337,65 por pé (R$ 675,30 o par)); excelência metrológica com o sensor Sensirion SHT31-D e ergonomia superior proporcionada pelo Lolin D32 e bateria LiPo 600mAh; aplicabilidade direta à prevenção de lesões e amputações no SUS; excelente integração entre hardware, app móvel e Random Forest.</w:t>
            </w:r>
          </w:p>
          <w:p>
            <w:pPr>
              <w:spacing w:before="40" w:after="60" w:line="276" w:lineRule="auto"/>
            </w:pPr>
            <w:r>
              <w:rPr>
                <w:rFonts w:ascii="Arial" w:hAnsi="Arial"/>
                <w:b/>
                <w:color w:val="1E1E1E"/>
                <w:sz w:val="19"/>
              </w:rPr>
              <w:t xml:space="preserve">Recomendações Futuras: </w:t>
            </w:r>
            <w:r>
              <w:rPr>
                <w:rFonts w:ascii="Arial" w:hAnsi="Arial"/>
                <w:color w:val="323232"/>
                <w:sz w:val="19"/>
              </w:rPr>
              <w:t>Explorar os recursos de interrupção de hardware por limite térmico/umidade (pino ALR do SHT31) e o slot MicroSD integrado para monitoramento autônomo e contínuo fora do ambiente ambulatorial.</w:t>
            </w:r>
          </w:p>
        </w:tc>
      </w:tr>
    </w:tbl>
    <w:p>
      <w:pPr>
        <w:spacing w:after="80"/>
      </w:pPr>
    </w:p>
    <w:p>
      <w:pPr>
        <w:spacing w:before="200" w:after="80" w:line="276" w:lineRule="auto"/>
      </w:pPr>
      <w:r>
        <w:rPr>
          <w:rFonts w:ascii="Arial" w:hAnsi="Arial"/>
          <w:b/>
          <w:color w:val="143264"/>
          <w:sz w:val="22"/>
        </w:rPr>
        <w:t>CAMPO 8 – ASSINATURAS ELETRÔNICAS E CARGA HORÁRIA TOTAL</w:t>
      </w:r>
    </w:p>
    <w:tbl>
      <w:tblPr>
        <w:tblW w:type="auto" w:w="0"/>
        <w:jc w:val="center"/>
        <w:tblLook w:firstColumn="1" w:firstRow="1" w:lastColumn="0" w:lastRow="0" w:noHBand="0" w:noVBand="1" w:val="04A0"/>
      </w:tblPr>
      <w:tblGrid>
        <w:gridCol w:w="4896"/>
        <w:gridCol w:w="4896"/>
      </w:tblGrid>
      <w:tr>
        <w:tc>
          <w:tcPr>
            <w:tcW w:type="dxa" w:w="4824"/>
            <w:shd w:fill="FAFAFA"/>
            <w:tcMar>
              <w:top w:w="100" w:type="dxa"/>
              <w:bottom w:w="100" w:type="dxa"/>
              <w:left w:w="120" w:type="dxa"/>
              <w:right w:w="120" w:type="dxa"/>
            </w:tcMar>
            <w:tcBorders>
              <w:top w:val="single" w:sz="2" w:space="0" w:color="CCCCCC"/>
              <w:bottom w:val="single" w:sz="2" w:space="0" w:color="CCCCCC"/>
              <w:left w:val="single" w:sz="2" w:space="0" w:color="CCCCCC"/>
              <w:right w:val="single" w:sz="2" w:space="0" w:color="CCCCCC"/>
            </w:tcBorders>
          </w:tcPr>
          <w:p>
            <w:r>
              <w:rPr>
                <w:sz w:val="17"/>
              </w:rPr>
              <w:t>ALUNO (MESTRANDO):</w:t>
              <w:br/>
              <w:br/>
              <w:t>___________________________________</w:t>
              <w:br/>
              <w:t>Chrysthian Chrisley Tadeu Santos Silva</w:t>
              <w:br/>
              <w:t>Assinatura GOV.BR / ICP-Brasil</w:t>
            </w:r>
          </w:p>
        </w:tc>
        <w:tc>
          <w:tcPr>
            <w:tcW w:type="dxa" w:w="4824"/>
            <w:shd w:fill="FAFAFA"/>
            <w:tcMar>
              <w:top w:w="100" w:type="dxa"/>
              <w:bottom w:w="100" w:type="dxa"/>
              <w:left w:w="120" w:type="dxa"/>
              <w:right w:w="120" w:type="dxa"/>
            </w:tcMar>
            <w:tcBorders>
              <w:top w:val="single" w:sz="2" w:space="0" w:color="CCCCCC"/>
              <w:bottom w:val="single" w:sz="2" w:space="0" w:color="CCCCCC"/>
              <w:left w:val="single" w:sz="2" w:space="0" w:color="CCCCCC"/>
              <w:right w:val="single" w:sz="2" w:space="0" w:color="CCCCCC"/>
            </w:tcBorders>
          </w:tcPr>
          <w:p>
            <w:r>
              <w:rPr>
                <w:sz w:val="17"/>
              </w:rPr>
              <w:t>SUPERVISOR DA ATIVIDADE NA PPC:</w:t>
              <w:br/>
              <w:br/>
              <w:t>___________________________________</w:t>
              <w:br/>
              <w:t>[Nome do Supervisor na PPC]</w:t>
              <w:br/>
              <w:t>Assinatura com Carimbo / GOV.BR</w:t>
            </w:r>
          </w:p>
        </w:tc>
      </w:tr>
      <w:tr>
        <w:tc>
          <w:tcPr>
            <w:tcW w:type="dxa" w:w="4824"/>
            <w:shd w:fill="FAFAFA"/>
            <w:tcMar>
              <w:top w:w="100" w:type="dxa"/>
              <w:bottom w:w="100" w:type="dxa"/>
              <w:left w:w="120" w:type="dxa"/>
              <w:right w:w="120" w:type="dxa"/>
            </w:tcMar>
            <w:tcBorders>
              <w:top w:val="single" w:sz="2" w:space="0" w:color="CCCCCC"/>
              <w:bottom w:val="single" w:sz="2" w:space="0" w:color="CCCCCC"/>
              <w:left w:val="single" w:sz="2" w:space="0" w:color="CCCCCC"/>
              <w:right w:val="single" w:sz="2" w:space="0" w:color="CCCCCC"/>
            </w:tcBorders>
          </w:tcPr>
          <w:p>
            <w:r>
              <w:rPr>
                <w:sz w:val="17"/>
              </w:rPr>
              <w:t>DATA DE CONCLUSÃO:</w:t>
              <w:br/>
              <w:br/>
              <w:t>_____ / _____ / 2026</w:t>
            </w:r>
          </w:p>
        </w:tc>
        <w:tc>
          <w:tcPr>
            <w:tcW w:type="dxa" w:w="4824"/>
            <w:shd w:fill="FAFAFA"/>
            <w:tcMar>
              <w:top w:w="100" w:type="dxa"/>
              <w:bottom w:w="100" w:type="dxa"/>
              <w:left w:w="120" w:type="dxa"/>
              <w:right w:w="120" w:type="dxa"/>
            </w:tcMar>
            <w:tcBorders>
              <w:top w:val="single" w:sz="2" w:space="0" w:color="CCCCCC"/>
              <w:bottom w:val="single" w:sz="2" w:space="0" w:color="CCCCCC"/>
              <w:left w:val="single" w:sz="2" w:space="0" w:color="CCCCCC"/>
              <w:right w:val="single" w:sz="2" w:space="0" w:color="CCCCCC"/>
            </w:tcBorders>
          </w:tcPr>
          <w:p>
            <w:r>
              <w:rPr>
                <w:sz w:val="17"/>
              </w:rPr>
              <w:t>TEMPO TOTAL DO ESTÁGIO:</w:t>
              <w:br/>
              <w:br/>
              <w:t>20 (vinte) horas presenciais</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