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vertAlign w:val="baseline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: O (a) pesquisador (a) deverá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u w:val="single"/>
          <w:vertAlign w:val="baseline"/>
          <w:rtl w:val="0"/>
        </w:rPr>
        <w:t xml:space="preserve">fazer as adequações necessárias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 neste termo de consentimento, conforme as especificidades da sua pesquisa, 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u w:val="single"/>
          <w:vertAlign w:val="baseline"/>
          <w:rtl w:val="0"/>
        </w:rPr>
        <w:t xml:space="preserve">apagar esta mensagem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. O TCLE deverá conter as informações especificadas abaixo, apresentadas de forma clara e linguagem acessível, não podendo haver espaços em branco entre os parágrafos. As linhas de assinatura não podem ficar isoladas em uma página em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TERMO DE CONSENTIMENTO LIVRE E ESCLARECIDO – MAIORES DE IDADE 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976"/>
        </w:tabs>
        <w:spacing w:before="120" w:lineRule="auto"/>
        <w:ind w:firstLine="709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Você está sendo convidado (a) a participar como voluntário (a) da pesquisa denominada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 título da pesquisa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realizada no âmbito do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 inserir aqui o nome do programa de pós-graduação/ do setor que realiza a pesquisa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 que diz respeito a um (a)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dizer aqui se é um trabalho de conclusão de curso de graduação/especialização/ dissertação de mestrado/ tese de doutorado/ pesquisa sobre a prática pedagógica / projeto de iniciação científica ou outro tipo de pesquisa.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26"/>
        </w:tabs>
        <w:spacing w:before="120" w:lineRule="auto"/>
        <w:ind w:firstLine="709"/>
        <w:jc w:val="both"/>
        <w:rPr>
          <w:rFonts w:ascii="Arial" w:cs="Arial" w:eastAsia="Arial" w:hAnsi="Arial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1. OBJETIVO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O objetivo do estudo é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 objetivo geral do estudo. Apresente-o de forma clara e concisa, em uma linguagem de fácil compreensão por um indivíduo leigo. Não utilize termos técnicos.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2. PROCEDIMENTOS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 sua participação consistirá em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: inserir aqui quais as atividades nas quais o (a) participante se envolverá, por ocasião da sua participação na pesquisa (exemplo: responder a questionários, participar de oficinas, conceder entrevistas, participar de rodas de conversa, entre outras). Aqui, deve ficar claro para o participante como serão os procedimentos da pesquisa e de que forma ele (a) irá participar. Também é necessário dizer como os registros serão feitos (gravação em áudio, registro em fotografia, registro em vídeo, entre outros).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Apresenta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 os procedimentos de forma clara e concisa, em uma linguagem de fácil compreensão por um indivíduo leigo. Não utilize termos técnicos.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3. POTENCIAIS RISCOS E BENEFÍCIOS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Toda pesquisa oferece algum tipo de risco. Nesta pesquisa, o risco pode ser avaliado como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(considere a magnitude do risco em função de características e circunstâncias do projeto)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isto é, o participante pode apresentar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descrever aqui, de forma direta e objetiva, os possíveis riscos. Devem ser descritos os riscos que a pesquisa pode oferecer para os participantes, de forma direta ou indireta. Entende-se risco como a possibilidade de danos à dimensão física, psíquica, moral, intelectual, social, cultural do ser humano, em qualquer etapa da pesquisa e dela decorrente. O pesquisador tem o dever de informar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lesões que podem ser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provocadas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 pela pesquisa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relatando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as formas de amenizar os riscos, bem como indenização, ressarcimento de despesas em caso de dano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Objetivando minimizar esses riscos, o participante tem a possibilidade de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descrever aqui, de forma direta e objetiva, que procedimentos o pesquisador irá adotar para minimizar os riscos da pesquisa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Por outro lado, são esperados os seguintes benefícios da participação na pesquisa: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descrever aqui as contribuições diretas ou indiretas, atuais ou potenciais da pesquisa para o participante, para a comunidade envolvida e para a sociedade.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u w:val="single"/>
          <w:shd w:fill="auto" w:val="clear"/>
          <w:vertAlign w:val="baseline"/>
          <w:rtl w:val="0"/>
        </w:rPr>
        <w:t xml:space="preserve">ATENÇÃO PESQUISADOR/A: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 Ao subestimar os riscos envolvidos em um estudo, o pesquisador não transmite as informações necessárias para que o indivíduo tome uma decisão autônoma sobre sua participação na pesquisa. A Resolução CNS nº 510/2016, Artigo 2º, Inciso III, define benefício da pesquisa como as “contribuições atuais ou potenciais da pesquisa para o ser humano, para a comunidade na qual está inserido e para a sociedade, possibilitando a promoção de qualidade digna de vida, a partir do respeito aos direitos civis, sociais, culturais e a um meio ambiente ecologicamente equilibrado”, sem incluir benefícios ao/à pesquisador/a.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4. GARANTIA DE SIGILO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os dados da pesquisa serão publicados/divulgados em livros e revistas científicas. Asseguramos que a sua privacidade será respeitada e o seu nome ou qualquer informação que possa, de alguma forma, o (a) identificar, será mantida em sigilo. O (a) pesquisador (a) responsável se compromete a manter os dados da pesquisa em arquivo, sob sua guarda e responsabilidade, por um período mínimo de 5 (cinco) anos após o término da pesquisa.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5. LIBERDADE DE RECUSA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 sua participação neste estudo é voluntária e não é obrigatória. Você poderá se recusar a participar do estudo ou retirar seu consentimento a qualquer momento, sem precisar justificar. Se desejar sair da pesquisa você não sofrerá qualquer prejuízo.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6. CUSTOS, REMUNERAÇÃO E INDENIZAÇÃO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 participação neste estudo não terá custos adicionais para você. Também não haverá qualquer tipo de pagamento devido a sua participação no estudo.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u w:val="single"/>
          <w:shd w:fill="auto" w:val="clear"/>
          <w:vertAlign w:val="baseline"/>
          <w:rtl w:val="0"/>
        </w:rPr>
        <w:t xml:space="preserve">ATENÇÃO PESQUISADOR/A: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o Registro do Consentimento Livre e Esclarecido e/ou do Assentimento Livre e Esclarecido deve assegurar de forma clara e afirmativa a garantia de ressarcimento ao participante da pesquisa e a descrição das formas de cobertura das despesas realizadas pelo participante decorrentes da pesquisa, quando houver (Resolução CNS nº 510/2016, Artigo 17, Inciso VII). Solicita-se incluir no Processo de Consentimento Livre e Esclarecido e/ou de Assentimento Livre e Esclarecido, bem como no seu Registro, os possíveis gastos como seu reembolso (Resolução CNS nº 510/2016, Artigo 2º, Inciso XXIV).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</w:rPr>
      </w:pPr>
      <w:bookmarkStart w:colFirst="0" w:colLast="0" w:name="_heading=h.brhg2rcy2fgv" w:id="3"/>
      <w:bookmarkEnd w:id="3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7. ESCLARECIMENTOS ADICIONAIS, CRÍTICAS, SUGESTÕES E RECLAMAÇÕES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você receberá uma via deste Termo de Consentimento Livre e Esclarecido (TCLE) e a outra ficará com o(a) pesquisador(a). Caso você concorde em participar, as páginas serão rubricadas e a última página será assinada por você e pelo(a) pesquisador(a). O(a) pesquisador(a) garante a você livre acesso a todas as informações e esclarecimentos adicionais sobre o estudo e suas consequências. Você poderá ter acesso ao(a) pesquisador(a)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inserir aqui o nome do(a) pesquisador responsável pela pesquisa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pelo telefone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inserir o número de telefone do(a) pesquisador(a), com DDD ou pelo e-mail: inserir aqui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Se você tiver alguma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consideração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ou dúvida sobre a ética da pesquisa, poderá entrar em contato com o </w:t>
      </w:r>
      <w:r w:rsidDel="00000000" w:rsidR="00000000" w:rsidRPr="00000000">
        <w:rPr>
          <w:rFonts w:ascii="Arial" w:cs="Arial" w:eastAsia="Arial" w:hAnsi="Arial"/>
          <w:rtl w:val="0"/>
        </w:rPr>
        <w:t xml:space="preserve">CEP - COMITÊ DE ÉTICA EM PESQUISA, AV. VINTE E OITO DE SETEMBRO, nº77 - CePeM - Centro de Pesquisa Clínica Multiusuário - 2º andar/sala 33, prédio anexo ao Hospital Universitário Pedro Ernesto, Telefone: 21 2868-8253 - E-mail.: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cep@hupe.uerj.br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 Atendimento ao público de segunda-feira a sexta-feira das 09:00h às 13:00h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owms7hksp1k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08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08"/>
        </w:tabs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08"/>
        </w:tabs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08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Eu, ________________________________________ li e concordo em participar da pesquisa.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72"/>
        <w:gridCol w:w="3382"/>
        <w:tblGridChange w:id="0">
          <w:tblGrid>
            <w:gridCol w:w="6472"/>
            <w:gridCol w:w="3382"/>
          </w:tblGrid>
        </w:tblGridChange>
      </w:tblGrid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do(a) participante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Eu, ________________________________________ obtive de forma apropriada e voluntária o Consentimento Livre e Esclarecido do(a) participante da pesquisa.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72"/>
        <w:gridCol w:w="3382"/>
        <w:tblGridChange w:id="0">
          <w:tblGrid>
            <w:gridCol w:w="6472"/>
            <w:gridCol w:w="3382"/>
          </w:tblGrid>
        </w:tblGridChange>
      </w:tblGrid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do(a) pesquisador(a)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Arial" w:cs="Arial" w:eastAsia="Arial" w:hAnsi="Arial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vertAlign w:val="baseline"/>
          <w:rtl w:val="0"/>
        </w:rPr>
        <w:t xml:space="preserve">AO FINAL DO PREENCHIMENTO, MANTER TODO O ARQUIVO NA FORMATAÇÃO EM COR PRETA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vertAlign w:val="baseline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560" w:left="1134" w:right="1134" w:header="567" w:footer="3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RUBRICAS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2724150</wp:posOffset>
          </wp:positionH>
          <wp:positionV relativeFrom="paragraph">
            <wp:posOffset>-152399</wp:posOffset>
          </wp:positionV>
          <wp:extent cx="848437" cy="83890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ind w:right="-175.15748031495832"/>
      <w:jc w:val="center"/>
      <w:rPr>
        <w:rFonts w:ascii="Arial" w:cs="Arial" w:eastAsia="Arial" w:hAnsi="Arial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GOVERNO DO ESTADO DO RIO DE JANEIRO </w:t>
    </w:r>
  </w:p>
  <w:p w:rsidR="00000000" w:rsidDel="00000000" w:rsidP="00000000" w:rsidRDefault="00000000" w:rsidRPr="00000000" w14:paraId="00000027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28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UNIVERSIDADE DO ESTADO DO RIO DE JANEIRO </w:t>
    </w:r>
  </w:p>
  <w:p w:rsidR="00000000" w:rsidDel="00000000" w:rsidP="00000000" w:rsidRDefault="00000000" w:rsidRPr="00000000" w14:paraId="00000029">
    <w:pPr>
      <w:ind w:right="-175.15748031495832"/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HOSPITAL UNIVERSITÁRIO PEDRO ERNESTO</w:t>
      <w:br w:type="textWrapping"/>
      <w:t xml:space="preserve">COMITÊ DE ÉTICA EM PESQUISA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,Referencias">
    <w:name w:val="Parágrafo da Lista,Referencias"/>
    <w:basedOn w:val="Normal"/>
    <w:next w:val="ParágrafodaLista,Referencias"/>
    <w:autoRedefine w:val="0"/>
    <w:hidden w:val="0"/>
    <w:qFormat w:val="0"/>
    <w:pPr>
      <w:widowControl w:val="1"/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1">
    <w:name w:val="Normal1"/>
    <w:next w:val="Normal1"/>
    <w:autoRedefine w:val="0"/>
    <w:hidden w:val="0"/>
    <w:qFormat w:val="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ep@hupe.uerj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K6YhQ9FjcAe2Ud8XGvE4cwE4xw==">CgMxLjAyCGguZ2pkZ3hzMgloLjMwajB6bGwyCWguMWZvYjl0ZTIOaC5icmhnMnJjeTJmZ3YyDmgub3dtczdoa3NwMWtiOAByITFNcEw0RmdvR1JQOVBaOUhfQkNiaHZzdW1kZm5xZXFGMg==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2019-07-16T23:16:00Z</dcterms:created>
  <dc:creator>UIS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