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vertAlign w:val="baseline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highlight w:val="yellow"/>
          <w:vertAlign w:val="baseline"/>
          <w:rtl w:val="0"/>
        </w:rPr>
        <w:t xml:space="preserve">: O (a) pesquisador (a) deverá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vertAlign w:val="baseline"/>
          <w:rtl w:val="0"/>
        </w:rPr>
        <w:t xml:space="preserve">fazer as adequações necessárias</w:t>
      </w:r>
      <w:r w:rsidDel="00000000" w:rsidR="00000000" w:rsidRPr="00000000">
        <w:rPr>
          <w:rFonts w:ascii="Arial" w:cs="Arial" w:eastAsia="Arial" w:hAnsi="Arial"/>
          <w:highlight w:val="yellow"/>
          <w:vertAlign w:val="baseline"/>
          <w:rtl w:val="0"/>
        </w:rPr>
        <w:t xml:space="preserve"> neste formulário, conforme as especificidades da sua pesquisa, e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vertAlign w:val="baseline"/>
          <w:rtl w:val="0"/>
        </w:rPr>
        <w:t xml:space="preserve">apagar esta mensagem</w:t>
      </w:r>
      <w:r w:rsidDel="00000000" w:rsidR="00000000" w:rsidRPr="00000000">
        <w:rPr>
          <w:rFonts w:ascii="Arial" w:cs="Arial" w:eastAsia="Arial" w:hAnsi="Arial"/>
          <w:highlight w:val="yellow"/>
          <w:vertAlign w:val="baseline"/>
          <w:rtl w:val="0"/>
        </w:rPr>
        <w:t xml:space="preserve">. O documento deverá conter as informações necessárias ao atendimento das pendências, apresentadas de forma clara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e com linguagem</w:t>
      </w:r>
      <w:r w:rsidDel="00000000" w:rsidR="00000000" w:rsidRPr="00000000">
        <w:rPr>
          <w:rFonts w:ascii="Arial" w:cs="Arial" w:eastAsia="Arial" w:hAnsi="Arial"/>
          <w:highlight w:val="yellow"/>
          <w:vertAlign w:val="baseline"/>
          <w:rtl w:val="0"/>
        </w:rPr>
        <w:t xml:space="preserve"> acessível. Inserir/excluir tópicos conforme a quantidade de pendências atendidas A assinatura pode ser eletrônica, utilizando as ferramentas de assinatura dos canais governamentais.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(MODELO DE)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RESPOSTAS ÀS PENDÊNCIAS AO PARECER 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Arial" w:cs="Arial" w:eastAsia="Arial" w:hAnsi="Arial"/>
          <w:color w:val="666666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CONSUBSTANCIADO Nº XXXXX DO CEP/HUPE 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12"/>
          <w:szCs w:val="12"/>
          <w:rtl w:val="0"/>
        </w:rPr>
        <w:t xml:space="preserve">Versão desse documento datado de 01/06/2026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Foram realizadas as seguintes alterações no projeto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inserir aqui o nome do projeto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atendimento às solicitações do CEP/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HUPE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Pendência: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Transcrever a pendência 1 de acordo com exposto no parecer consubstanciado.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Inserir aqui a resposta à solicitação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Pendência: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Transcrever a pendência 2 de acordo com o exposto no parecer consubstanciado.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Inserir aqui a resposta à solicitação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Pendência: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Transcrever a pendência 3 de acordo com o exposto no parecer consubstanciado.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Inserir aqui a resposta à solicitação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Pendência: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Transcrever a pendência 4 de acordo com o exposto no parecer consubstanciado.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Inserir aqui a resposta à solicitação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6"/>
        <w:gridCol w:w="3906"/>
        <w:gridCol w:w="2042"/>
        <w:tblGridChange w:id="0">
          <w:tblGrid>
            <w:gridCol w:w="3906"/>
            <w:gridCol w:w="3906"/>
            <w:gridCol w:w="2042"/>
          </w:tblGrid>
        </w:tblGridChange>
      </w:tblGrid>
      <w:tr>
        <w:trPr>
          <w:cantSplit w:val="0"/>
          <w:trHeight w:val="90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Nome do(a) pesquisador(a) responsável</w:t>
            </w:r>
          </w:p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  do(a) pesquisador(a)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___/___/_____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Arial" w:cs="Arial" w:eastAsia="Arial" w:hAnsi="Arial"/>
          <w:color w:val="ff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Arial" w:cs="Arial" w:eastAsia="Arial" w:hAnsi="Arial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u w:val="single"/>
          <w:vertAlign w:val="baseline"/>
          <w:rtl w:val="0"/>
        </w:rPr>
        <w:t xml:space="preserve">AO FINAL DO PREENCHIMENTO, MANTER TODO O ARQUIVO NA FORMATAÇÃO EM COR PRETA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vertAlign w:val="baseline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702" w:left="1134" w:right="1134" w:header="567" w:footer="1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-425.1968503937008" w:right="63.682861328125" w:firstLine="0"/>
      <w:rPr>
        <w:rFonts w:ascii="Tahoma" w:cs="Tahoma" w:eastAsia="Tahoma" w:hAnsi="Tahoma"/>
        <w:b w:val="1"/>
        <w:bCs w:val="1"/>
        <w:color w:val="66666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Av. Vinte e oito de setembro, nº77 - Prédio do CEPEM - Centro de Pesquisa Clínica Multiusuário - </w:t>
    </w:r>
  </w:p>
  <w:p w:rsidR="00000000" w:rsidDel="00000000" w:rsidP="00000000" w:rsidRDefault="00000000" w:rsidRPr="00000000" w14:paraId="00000035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2º andar/sala 33, prédio anexo ao Hospital Universitário Pedro Ernesto - VILA ISABEL - CEP 20551-030 </w:t>
    </w:r>
  </w:p>
  <w:p w:rsidR="00000000" w:rsidDel="00000000" w:rsidP="00000000" w:rsidRDefault="00000000" w:rsidRPr="00000000" w14:paraId="00000036">
    <w:pPr>
      <w:ind w:right="63.682861328125" w:hanging="425.1968503937008"/>
      <w:jc w:val="center"/>
      <w:rPr>
        <w:rFonts w:ascii="Tahoma" w:cs="Tahoma" w:eastAsia="Tahoma" w:hAnsi="Tahoma"/>
        <w:color w:val="666666"/>
        <w:sz w:val="19"/>
        <w:szCs w:val="19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Tel: 21 2868-8253 (Whatsapp) - E-mail.: </w:t>
    </w:r>
    <w:hyperlink r:id="rId1"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u w:val="single"/>
          <w:rtl w:val="0"/>
        </w:rPr>
        <w:t xml:space="preserve">cep@hupe.uerj.br</w:t>
      </w:r>
    </w:hyperlink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- Atendimento de segunda-feira a sexta-feira das 09:00-13:00h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666666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right="4090.9765625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2676525</wp:posOffset>
          </wp:positionH>
          <wp:positionV relativeFrom="paragraph">
            <wp:posOffset>-200024</wp:posOffset>
          </wp:positionV>
          <wp:extent cx="848437" cy="83890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ind w:right="3000.040283203125"/>
      <w:jc w:val="right"/>
      <w:rPr>
        <w:sz w:val="18.015113830566406"/>
        <w:szCs w:val="18.01511383056640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.015113830566406"/>
        <w:szCs w:val="18.015113830566406"/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GOVERNO DO ESTADO DO RIO DE JANEIRO </w:t>
    </w:r>
  </w:p>
  <w:p w:rsidR="00000000" w:rsidDel="00000000" w:rsidP="00000000" w:rsidRDefault="00000000" w:rsidRPr="00000000" w14:paraId="00000030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 DE ESTADO DE CIÊNCIA E TECNOLOGIA </w:t>
    </w:r>
  </w:p>
  <w:p w:rsidR="00000000" w:rsidDel="00000000" w:rsidP="00000000" w:rsidRDefault="00000000" w:rsidRPr="00000000" w14:paraId="00000031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UNIVERSIDADE DO ESTADO DO RIO DE JANEIRO </w:t>
    </w:r>
  </w:p>
  <w:p w:rsidR="00000000" w:rsidDel="00000000" w:rsidP="00000000" w:rsidRDefault="00000000" w:rsidRPr="00000000" w14:paraId="00000032">
    <w:pPr>
      <w:ind w:right="-175.15748031495832"/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HOSPITAL UNIVERSITÁRIO PEDRO ERNESTO</w:t>
      <w:br w:type="textWrapping"/>
      <w:t xml:space="preserve">COMITÊ DE ÉTICA EM PESQUISA</w:t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line="1" w:lineRule="atLeast"/>
      <w:ind w:left="3540" w:right="0" w:leftChars="-1" w:rightChars="0" w:firstLine="708" w:firstLineChars="-1"/>
      <w:textDirection w:val="btLr"/>
      <w:textAlignment w:val="top"/>
      <w:outlineLvl w:val="2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3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numPr>
        <w:ilvl w:val="4"/>
        <w:numId w:val="1"/>
      </w:numPr>
      <w:suppressAutoHyphens w:val="0"/>
      <w:spacing w:line="276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ahoma" w:cs="Tahoma" w:hAnsi="Tahoma"/>
      <w:b w:val="1"/>
      <w:iCs w:val="1"/>
      <w:color w:val="333333"/>
      <w:w w:val="100"/>
      <w:position w:val="-1"/>
      <w:sz w:val="22"/>
      <w:effect w:val="none"/>
      <w:vertAlign w:val="baseline"/>
      <w:cs w:val="0"/>
      <w:em w:val="none"/>
      <w:lang w:bidi="ar-SA" w:eastAsia="ar-SA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0"/>
      <w:numPr>
        <w:ilvl w:val="5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Tahoma" w:cs="Tahoma" w:hAnsi="Tahoma"/>
      <w:b w:val="1"/>
      <w:bCs w:val="1"/>
      <w:caps w:val="1"/>
      <w:w w:val="100"/>
      <w:position w:val="-1"/>
      <w:sz w:val="24"/>
      <w:u w:val="single"/>
      <w:effect w:val="none"/>
      <w:vertAlign w:val="baseline"/>
      <w:cs w:val="0"/>
      <w:em w:val="none"/>
      <w:lang w:bidi="ar-SA" w:eastAsia="ar-SA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widowControl w:val="0"/>
      <w:numPr>
        <w:ilvl w:val="7"/>
        <w:numId w:val="1"/>
      </w:numPr>
      <w:suppressAutoHyphens w:val="0"/>
      <w:spacing w:line="288" w:lineRule="auto"/>
      <w:ind w:leftChars="-1" w:rightChars="0" w:firstLineChars="-1"/>
      <w:jc w:val="center"/>
      <w:textDirection w:val="btLr"/>
      <w:textAlignment w:val="top"/>
      <w:outlineLvl w:val="7"/>
    </w:pPr>
    <w:rPr>
      <w:rFonts w:ascii="Tahoma" w:cs="Tahoma" w:hAnsi="Tahoma"/>
      <w:caps w:val="1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Título9">
    <w:name w:val="Título 9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ucida Casual" w:cs="Lucida Casual" w:hAnsi="Lucida Casual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0" w:right="0" w:leftChars="-1" w:rightChars="0" w:firstLine="708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Conteúdodequadro">
    <w:name w:val="Conteúdo de quadro"/>
    <w:basedOn w:val="Corpodetexto"/>
    <w:next w:val="Conteúdodequadr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1">
    <w:name w:val="Título 10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widowControl w:val="0"/>
      <w:suppressAutoHyphens w:val="1"/>
      <w:autoSpaceDE w:val="0"/>
      <w:autoSpaceDN w:val="0"/>
      <w:spacing w:before="13" w:line="1" w:lineRule="atLeast"/>
      <w:ind w:left="1460" w:leftChars="-1" w:rightChars="0" w:hanging="35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pt-BR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mYVsExveSReRnMEXtGCixdmB8w==">CgMxLjA4AHIhMThPR1Q4YzI5TzNhZnNnMmR5TkpsVVdUS21vTnY4dmpw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2019-07-16T23:58:00Z</dcterms:created>
  <dc:creator>UIS</dc:creator>
</cp:coreProperties>
</file>