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8C2E" w14:textId="77777777" w:rsidR="00B12FAE" w:rsidRPr="00B12FAE" w:rsidRDefault="00B12FAE" w:rsidP="00B12FAE">
      <w:r w:rsidRPr="00B12FAE">
        <w:t>1= A IA remove a "fricção sintática" (esquecer um ponto e vírgula ou não saber a assinatura de uma função). Isso é sedutor, mas perigoso: o risco é criar "Desenvolvedores de Prompt" que não entendem a pilha de execução.</w:t>
      </w:r>
    </w:p>
    <w:p w14:paraId="4F7DC256" w14:textId="77777777" w:rsidR="00B12FAE" w:rsidRPr="00B12FAE" w:rsidRDefault="00B12FAE" w:rsidP="00B12FAE">
      <w:r w:rsidRPr="00B12FAE">
        <w:t>O desenvolvedor não será mais o "digitador de código", mas o Auditor de Código. Você precisa ser capaz de ler o código gerado pela IA e identificar alucinações, falhas de segurança ou ineficiências algorítmicas. Em vez de focar em funções isoladas, o profissional deve focar em como os sistemas se conectam. Entender Estados Globais, Ciclos de Vida e Fluxo de Dados torna-se mais importante do que decorar sintaxe. O engenheiro júnior deve ser um arquiteto de soluções, não apenas um executor de tarefas.</w:t>
      </w:r>
    </w:p>
    <w:p w14:paraId="26954039" w14:textId="77777777" w:rsidR="00B12FAE" w:rsidRPr="00B12FAE" w:rsidRDefault="00B12FAE" w:rsidP="00B12FAE"/>
    <w:p w14:paraId="46CDA286" w14:textId="77777777" w:rsidR="00B12FAE" w:rsidRPr="00B12FAE" w:rsidRDefault="00B12FAE" w:rsidP="00B12FAE">
      <w:r w:rsidRPr="00B12FAE">
        <w:t>2=A engenharia reversa assistida por IA torna-se plágio quando o objetivo é a substituição comercial. Se você clona o Software pixel por pixel, incluindo a marca e o modelo de negócio para desviar tráfego do autor original, isso é plágio. Se você usa a estrutura para criar uma ferramenta de nicho, isso é evolução e inovação.</w:t>
      </w:r>
    </w:p>
    <w:p w14:paraId="59E0C406" w14:textId="77777777" w:rsidR="00B12FAE" w:rsidRPr="00B12FAE" w:rsidRDefault="00B12FAE" w:rsidP="00B12FAE">
      <w:r w:rsidRPr="00B12FAE">
        <w:t>Solução Criativa: Implementar um Manifesto de Transparência de IA no README.md do projeto, citando as fontes de inspiração e listando explicitamente o que foi expandido ou melhorado em relação à referência. Isso transforma o "clone" em um "sucessor espiritual" ou uma "evolução técnica", respeitando o ecossistema de software livre e a propriedade intelectual.</w:t>
      </w:r>
    </w:p>
    <w:p w14:paraId="081DBC85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B0"/>
    <w:rsid w:val="0075559E"/>
    <w:rsid w:val="007971C4"/>
    <w:rsid w:val="009F7A4E"/>
    <w:rsid w:val="00B12FAE"/>
    <w:rsid w:val="00D5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219626-31ED-48C1-978A-49429B76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6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6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6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66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66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66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66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66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66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66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66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66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66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6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2026-05-02T17:00:00Z</dcterms:created>
  <dcterms:modified xsi:type="dcterms:W3CDTF">2026-05-02T17:00:00Z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2026-05-02T17:00:37Z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42102cef-8829-4980-91b2-4bcb1efdc740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