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1A6FBE" w14:textId="77777777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</w:t>
      </w:r>
      <w:r w:rsidR="00A75EC3">
        <w:rPr>
          <w:rFonts w:ascii="Titillium" w:hAnsi="Titillium" w:cs="Arial"/>
          <w:b/>
          <w:bCs/>
          <w:color w:val="C00000"/>
          <w:sz w:val="48"/>
          <w:szCs w:val="40"/>
        </w:rPr>
        <w:t>Réalisation</w:t>
      </w:r>
      <w:r w:rsidR="00341575">
        <w:rPr>
          <w:rFonts w:ascii="Titillium" w:hAnsi="Titillium" w:cs="Arial"/>
          <w:b/>
          <w:bCs/>
          <w:color w:val="C00000"/>
          <w:sz w:val="48"/>
          <w:szCs w:val="40"/>
        </w:rPr>
        <w:pict w14:anchorId="536A2C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7728;visibility:visible;mso-position-horizontal-relative:text;mso-position-vertical-relative:text">
            <v:imagedata r:id="rId11" o:title="piede de page"/>
          </v:shape>
        </w:pict>
      </w:r>
    </w:p>
    <w:p w14:paraId="473DA6EA" w14:textId="77777777" w:rsidR="003D196D" w:rsidRPr="0066566B" w:rsidRDefault="003D196D">
      <w:pPr>
        <w:rPr>
          <w:rFonts w:ascii="Titillium" w:hAnsi="Titillium"/>
          <w:sz w:val="22"/>
          <w:szCs w:val="22"/>
        </w:rPr>
      </w:pPr>
    </w:p>
    <w:p w14:paraId="23392AA6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6325F6F9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42809209" w14:textId="6893BC6C" w:rsidR="00AC6C10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Je</w:t>
      </w:r>
      <w:r w:rsidRPr="0066566B">
        <w:rPr>
          <w:rFonts w:ascii="Titillium" w:hAnsi="Titillium"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bCs/>
          <w:sz w:val="22"/>
          <w:szCs w:val="22"/>
        </w:rPr>
        <w:t>soussigné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  <w:r w:rsidR="00341575">
        <w:rPr>
          <w:rFonts w:ascii="Titillium" w:hAnsi="Titillium"/>
          <w:b/>
          <w:sz w:val="22"/>
          <w:szCs w:val="22"/>
        </w:rPr>
        <w:t>LE BEC BRUNO</w:t>
      </w:r>
    </w:p>
    <w:p w14:paraId="596F4C78" w14:textId="77777777" w:rsidR="00DF6E37" w:rsidRDefault="00A75EC3">
      <w:pPr>
        <w:rPr>
          <w:rFonts w:ascii="Titillium" w:hAnsi="Titillium"/>
          <w:b/>
          <w:sz w:val="22"/>
          <w:szCs w:val="22"/>
        </w:rPr>
      </w:pPr>
      <w:proofErr w:type="gramStart"/>
      <w:r w:rsidRPr="0066566B">
        <w:rPr>
          <w:rFonts w:ascii="Titillium" w:hAnsi="Titillium"/>
          <w:bCs/>
          <w:sz w:val="22"/>
          <w:szCs w:val="22"/>
        </w:rPr>
        <w:t>représentant</w:t>
      </w:r>
      <w:proofErr w:type="gramEnd"/>
      <w:r w:rsidRPr="0066566B">
        <w:rPr>
          <w:rFonts w:ascii="Titillium" w:hAnsi="Titillium"/>
          <w:bCs/>
          <w:sz w:val="22"/>
          <w:szCs w:val="22"/>
        </w:rPr>
        <w:t xml:space="preserve"> légal du dispensateur de formation</w:t>
      </w:r>
      <w:r w:rsidRPr="0066566B">
        <w:rPr>
          <w:rFonts w:ascii="Calibri" w:hAnsi="Calibri" w:cs="Calibri"/>
          <w:bCs/>
          <w:sz w:val="22"/>
          <w:szCs w:val="22"/>
        </w:rPr>
        <w:t> </w:t>
      </w:r>
      <w:r w:rsidRPr="0066566B">
        <w:rPr>
          <w:rFonts w:ascii="Titillium" w:hAnsi="Titillium"/>
          <w:bCs/>
          <w:sz w:val="22"/>
          <w:szCs w:val="22"/>
        </w:rPr>
        <w:t>: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</w:p>
    <w:p w14:paraId="1DD57256" w14:textId="4A14B422" w:rsidR="00A75EC3" w:rsidRPr="0066566B" w:rsidRDefault="00A75EC3" w:rsidP="00DF6E37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/>
          <w:sz w:val="22"/>
          <w:szCs w:val="22"/>
        </w:rPr>
        <w:t xml:space="preserve">Formateur Technique chez Toyota </w:t>
      </w:r>
      <w:proofErr w:type="spellStart"/>
      <w:r w:rsidRPr="0066566B">
        <w:rPr>
          <w:rFonts w:ascii="Titillium" w:hAnsi="Titillium"/>
          <w:b/>
          <w:sz w:val="22"/>
          <w:szCs w:val="22"/>
        </w:rPr>
        <w:t>Material</w:t>
      </w:r>
      <w:proofErr w:type="spellEnd"/>
      <w:r w:rsidRPr="0066566B">
        <w:rPr>
          <w:rFonts w:ascii="Titillium" w:hAnsi="Titillium"/>
          <w:b/>
          <w:sz w:val="22"/>
          <w:szCs w:val="22"/>
        </w:rPr>
        <w:t xml:space="preserve"> Handling </w:t>
      </w:r>
      <w:r w:rsidR="00DF6E37">
        <w:rPr>
          <w:rFonts w:ascii="Titillium" w:hAnsi="Titillium"/>
          <w:b/>
          <w:sz w:val="22"/>
          <w:szCs w:val="22"/>
        </w:rPr>
        <w:t xml:space="preserve">France </w:t>
      </w:r>
      <w:r w:rsidRPr="0066566B">
        <w:rPr>
          <w:rFonts w:ascii="Titillium" w:hAnsi="Titillium"/>
          <w:b/>
          <w:sz w:val="22"/>
          <w:szCs w:val="22"/>
        </w:rPr>
        <w:t xml:space="preserve">dans l’agence (FMC) </w:t>
      </w:r>
      <w:r w:rsidRPr="00226CEE">
        <w:rPr>
          <w:rFonts w:ascii="Titillium" w:hAnsi="Titillium"/>
          <w:b/>
          <w:sz w:val="22"/>
          <w:szCs w:val="22"/>
        </w:rPr>
        <w:t xml:space="preserve">de </w:t>
      </w:r>
      <w:r w:rsidR="00341575">
        <w:rPr>
          <w:rFonts w:ascii="Titillium" w:hAnsi="Titillium"/>
          <w:b/>
          <w:sz w:val="22"/>
          <w:szCs w:val="22"/>
        </w:rPr>
        <w:t>CARQUEFOU</w:t>
      </w:r>
    </w:p>
    <w:p w14:paraId="208FFF72" w14:textId="77777777" w:rsidR="004E74DB" w:rsidRPr="0066566B" w:rsidRDefault="004E74DB" w:rsidP="00A75EC3">
      <w:pPr>
        <w:rPr>
          <w:rFonts w:ascii="Titillium" w:hAnsi="Titillium"/>
          <w:sz w:val="22"/>
          <w:szCs w:val="22"/>
        </w:rPr>
      </w:pPr>
    </w:p>
    <w:p w14:paraId="4F4786B7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atteste</w:t>
      </w:r>
      <w:proofErr w:type="gramEnd"/>
      <w:r w:rsidRPr="0066566B">
        <w:rPr>
          <w:rFonts w:ascii="Titillium" w:hAnsi="Titillium"/>
          <w:sz w:val="22"/>
          <w:szCs w:val="22"/>
        </w:rPr>
        <w:t xml:space="preserve"> que</w:t>
      </w:r>
      <w:r w:rsidRPr="0066566B">
        <w:rPr>
          <w:rFonts w:ascii="Calibri" w:hAnsi="Calibri" w:cs="Calibri"/>
          <w:sz w:val="22"/>
          <w:szCs w:val="22"/>
        </w:rPr>
        <w:t> </w:t>
      </w:r>
      <w:r w:rsidRPr="0066566B">
        <w:rPr>
          <w:rFonts w:ascii="Titillium" w:hAnsi="Titillium"/>
          <w:sz w:val="22"/>
          <w:szCs w:val="22"/>
        </w:rPr>
        <w:t>:</w:t>
      </w:r>
    </w:p>
    <w:p w14:paraId="0607ED35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</w:p>
    <w:p w14:paraId="7923ABBE" w14:textId="6B29440C" w:rsidR="00A75EC3" w:rsidRPr="0066566B" w:rsidRDefault="00A75EC3" w:rsidP="00A75EC3">
      <w:pPr>
        <w:rPr>
          <w:rFonts w:ascii="Titillium" w:hAnsi="Titillium"/>
          <w:b/>
          <w:bCs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M.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341575" w:rsidRPr="00C03F89">
        <w:rPr>
          <w:rFonts w:ascii="Titillium" w:hAnsi="Titillium"/>
          <w:noProof/>
          <w:sz w:val="22"/>
          <w:szCs w:val="22"/>
        </w:rPr>
        <w:t>GUYENNET</w:t>
      </w:r>
      <w:r w:rsidR="00AC6C10">
        <w:rPr>
          <w:rFonts w:ascii="Titillium" w:hAnsi="Titillium"/>
          <w:sz w:val="22"/>
          <w:szCs w:val="22"/>
        </w:rPr>
        <w:fldChar w:fldCharType="end"/>
      </w:r>
      <w:r w:rsidR="00AC6C10">
        <w:rPr>
          <w:rFonts w:ascii="Titillium" w:hAnsi="Titillium"/>
          <w:sz w:val="22"/>
          <w:szCs w:val="22"/>
        </w:rPr>
        <w:t xml:space="preserve">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prenom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341575" w:rsidRPr="00C03F89">
        <w:rPr>
          <w:rFonts w:ascii="Titillium" w:hAnsi="Titillium"/>
          <w:noProof/>
          <w:sz w:val="22"/>
          <w:szCs w:val="22"/>
        </w:rPr>
        <w:t>Sébastien</w:t>
      </w:r>
      <w:r w:rsidR="00AC6C10">
        <w:rPr>
          <w:rFonts w:ascii="Titillium" w:hAnsi="Titillium"/>
          <w:sz w:val="22"/>
          <w:szCs w:val="22"/>
        </w:rPr>
        <w:fldChar w:fldCharType="end"/>
      </w:r>
    </w:p>
    <w:p w14:paraId="68809FA4" w14:textId="49B491AB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Salarié de l’entreprise </w:t>
      </w:r>
      <w:r w:rsidR="00AC6C10">
        <w:rPr>
          <w:rFonts w:ascii="Titillium" w:hAnsi="Titillium"/>
          <w:b/>
          <w:bCs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z w:val="22"/>
          <w:szCs w:val="22"/>
        </w:rPr>
        <w:instrText xml:space="preserve"> MERGEFIELD institution </w:instrText>
      </w:r>
      <w:r w:rsidR="00AC6C10">
        <w:rPr>
          <w:rFonts w:ascii="Titillium" w:hAnsi="Titillium"/>
          <w:b/>
          <w:bCs/>
          <w:sz w:val="22"/>
          <w:szCs w:val="22"/>
        </w:rPr>
        <w:fldChar w:fldCharType="separate"/>
      </w:r>
      <w:r w:rsidR="00341575" w:rsidRPr="00C03F89">
        <w:rPr>
          <w:rFonts w:ascii="Titillium" w:hAnsi="Titillium"/>
          <w:b/>
          <w:bCs/>
          <w:noProof/>
          <w:sz w:val="22"/>
          <w:szCs w:val="22"/>
        </w:rPr>
        <w:t>Toyota Material Handling France S.A.S.</w:t>
      </w:r>
      <w:r w:rsidR="00AC6C10">
        <w:rPr>
          <w:rFonts w:ascii="Titillium" w:hAnsi="Titillium"/>
          <w:b/>
          <w:bCs/>
          <w:sz w:val="22"/>
          <w:szCs w:val="22"/>
        </w:rPr>
        <w:fldChar w:fldCharType="end"/>
      </w:r>
    </w:p>
    <w:p w14:paraId="29794E17" w14:textId="6308CD39" w:rsidR="003D196D" w:rsidRPr="0066566B" w:rsidRDefault="00A75EC3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22"/>
          <w:szCs w:val="22"/>
        </w:rPr>
      </w:pPr>
      <w:r w:rsidRPr="0066566B">
        <w:rPr>
          <w:rFonts w:ascii="Titillium" w:hAnsi="Titillium" w:cs="Arial"/>
          <w:sz w:val="22"/>
          <w:szCs w:val="22"/>
        </w:rPr>
        <w:t xml:space="preserve">A suivi l’action de formation 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</w:rPr>
        <w:instrText xml:space="preserve"> MERGEFIELD course_full_name </w:instrTex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separate"/>
      </w:r>
      <w:r w:rsidR="00341575" w:rsidRPr="00C03F89">
        <w:rPr>
          <w:rFonts w:ascii="Titillium" w:hAnsi="Titillium" w:cs="Arial"/>
          <w:b/>
          <w:bCs/>
          <w:noProof/>
          <w:sz w:val="22"/>
          <w:szCs w:val="22"/>
        </w:rPr>
        <w:t>LITHIUM-ION TMHMS &amp; TMHMI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end"/>
      </w:r>
    </w:p>
    <w:p w14:paraId="2DB59755" w14:textId="03F0F5E7" w:rsidR="004E74DB" w:rsidRPr="00BF076A" w:rsidRDefault="004E74DB" w:rsidP="00215658">
      <w:pPr>
        <w:pStyle w:val="Default"/>
        <w:rPr>
          <w:rFonts w:ascii="Titillium" w:hAnsi="Titillium"/>
          <w:b/>
          <w:bCs/>
          <w:sz w:val="22"/>
          <w:szCs w:val="22"/>
          <w:lang w:val="fr-FR"/>
        </w:rPr>
      </w:pPr>
      <w:r w:rsidRPr="00BF076A">
        <w:rPr>
          <w:rFonts w:ascii="Titillium" w:hAnsi="Titillium" w:cs="Arial"/>
          <w:sz w:val="22"/>
          <w:szCs w:val="22"/>
          <w:lang w:val="fr-FR"/>
        </w:rPr>
        <w:t xml:space="preserve">Code CPNE 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instrText xml:space="preserve"> MERGEFIELD code_cpne </w:instrTex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separate"/>
      </w:r>
      <w:r w:rsidR="00341575" w:rsidRPr="00341575">
        <w:rPr>
          <w:rFonts w:ascii="Titillium" w:hAnsi="Titillium" w:cs="Arial"/>
          <w:b/>
          <w:bCs/>
          <w:noProof/>
          <w:sz w:val="22"/>
          <w:szCs w:val="22"/>
          <w:lang w:val="fr-FR"/>
        </w:rPr>
        <w:t>1404-T2-TE-61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end"/>
      </w:r>
    </w:p>
    <w:p w14:paraId="2A7B5C97" w14:textId="77777777" w:rsidR="004E74DB" w:rsidRPr="0066566B" w:rsidRDefault="004E74DB" w:rsidP="004E74DB">
      <w:pPr>
        <w:rPr>
          <w:rFonts w:ascii="Titillium" w:hAnsi="Titillium"/>
          <w:sz w:val="22"/>
          <w:szCs w:val="22"/>
        </w:rPr>
      </w:pPr>
    </w:p>
    <w:p w14:paraId="599BD5FC" w14:textId="77777777" w:rsidR="004E74DB" w:rsidRPr="0066566B" w:rsidRDefault="004E74DB" w:rsidP="004E74DB">
      <w:pPr>
        <w:ind w:left="105"/>
        <w:rPr>
          <w:rFonts w:ascii="Titillium" w:hAnsi="Titillium"/>
          <w:i/>
          <w:sz w:val="22"/>
          <w:szCs w:val="22"/>
        </w:rPr>
      </w:pPr>
      <w:r w:rsidRPr="0066566B">
        <w:rPr>
          <w:rFonts w:ascii="Titillium" w:hAnsi="Titillium"/>
          <w:i/>
          <w:sz w:val="22"/>
          <w:szCs w:val="22"/>
        </w:rPr>
        <w:t>Nature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</w:t>
      </w:r>
      <w:r w:rsidRPr="0066566B">
        <w:rPr>
          <w:rFonts w:ascii="Titillium" w:hAnsi="Titillium"/>
          <w:i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l’action</w:t>
      </w:r>
      <w:r w:rsidRPr="0066566B">
        <w:rPr>
          <w:rFonts w:ascii="Titillium" w:hAnsi="Titillium"/>
          <w:i/>
          <w:spacing w:val="1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concourant</w:t>
      </w:r>
      <w:r w:rsidRPr="0066566B">
        <w:rPr>
          <w:rFonts w:ascii="Titillium" w:hAnsi="Titillium"/>
          <w:i/>
          <w:spacing w:val="-6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au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développement</w:t>
      </w:r>
      <w:r w:rsidRPr="0066566B">
        <w:rPr>
          <w:rFonts w:ascii="Titillium" w:hAnsi="Titillium"/>
          <w:i/>
          <w:spacing w:val="18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des</w:t>
      </w:r>
      <w:r w:rsidRPr="0066566B">
        <w:rPr>
          <w:rFonts w:ascii="Titillium" w:hAnsi="Titillium"/>
          <w:i/>
          <w:spacing w:val="-5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compétences</w:t>
      </w:r>
      <w:r w:rsidRPr="0066566B">
        <w:rPr>
          <w:rFonts w:ascii="Titillium" w:hAnsi="Titillium"/>
          <w:i/>
          <w:spacing w:val="3"/>
          <w:sz w:val="22"/>
          <w:szCs w:val="22"/>
        </w:rPr>
        <w:t xml:space="preserve"> </w:t>
      </w:r>
      <w:r w:rsidRPr="0066566B">
        <w:rPr>
          <w:rFonts w:ascii="Titillium" w:hAnsi="Titillium"/>
          <w:i/>
          <w:spacing w:val="-10"/>
          <w:sz w:val="22"/>
          <w:szCs w:val="22"/>
        </w:rPr>
        <w:t>:</w:t>
      </w:r>
    </w:p>
    <w:p w14:paraId="4A6D092D" w14:textId="77777777" w:rsidR="004E74DB" w:rsidRPr="0066566B" w:rsidRDefault="004E74DB" w:rsidP="004E74DB">
      <w:pPr>
        <w:pStyle w:val="Paragraphedeliste"/>
        <w:numPr>
          <w:ilvl w:val="0"/>
          <w:numId w:val="10"/>
        </w:numPr>
        <w:tabs>
          <w:tab w:val="left" w:pos="618"/>
        </w:tabs>
        <w:autoSpaceDE w:val="0"/>
        <w:autoSpaceDN w:val="0"/>
        <w:spacing w:before="21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2"/>
        </w:rPr>
        <w:t xml:space="preserve"> </w:t>
      </w:r>
      <w:r w:rsidRPr="0066566B">
        <w:rPr>
          <w:rFonts w:ascii="Titillium" w:hAnsi="Titillium"/>
        </w:rPr>
        <w:t>formation</w:t>
      </w:r>
    </w:p>
    <w:p w14:paraId="5405DB03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proofErr w:type="spellStart"/>
      <w:r w:rsidRPr="0066566B">
        <w:rPr>
          <w:rFonts w:ascii="Titillium" w:hAnsi="Titillium"/>
        </w:rPr>
        <w:t>bilan</w:t>
      </w:r>
      <w:proofErr w:type="spellEnd"/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5"/>
        </w:rPr>
        <w:t xml:space="preserve"> </w:t>
      </w:r>
      <w:proofErr w:type="spellStart"/>
      <w:r w:rsidRPr="0066566B">
        <w:rPr>
          <w:rFonts w:ascii="Titillium" w:hAnsi="Titillium"/>
          <w:spacing w:val="-2"/>
        </w:rPr>
        <w:t>compétences</w:t>
      </w:r>
      <w:proofErr w:type="spellEnd"/>
    </w:p>
    <w:p w14:paraId="7FAFEFDB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46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 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  <w:spacing w:val="-5"/>
        </w:rPr>
        <w:t>VAE</w:t>
      </w:r>
    </w:p>
    <w:p w14:paraId="1B91A8BC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formation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par</w:t>
      </w:r>
      <w:r w:rsidRPr="0066566B">
        <w:rPr>
          <w:rFonts w:ascii="Titillium" w:hAnsi="Titillium"/>
          <w:spacing w:val="1"/>
        </w:rPr>
        <w:t xml:space="preserve"> </w:t>
      </w:r>
      <w:proofErr w:type="spellStart"/>
      <w:r w:rsidRPr="0066566B">
        <w:rPr>
          <w:rFonts w:ascii="Titillium" w:hAnsi="Titillium"/>
          <w:spacing w:val="-2"/>
        </w:rPr>
        <w:t>apprentissage</w:t>
      </w:r>
      <w:proofErr w:type="spellEnd"/>
    </w:p>
    <w:p w14:paraId="3E02F7A8" w14:textId="77777777" w:rsidR="004E74DB" w:rsidRPr="0066566B" w:rsidRDefault="004E74DB" w:rsidP="004E74DB">
      <w:pPr>
        <w:pStyle w:val="Corpsdetexte"/>
        <w:spacing w:before="113"/>
      </w:pPr>
    </w:p>
    <w:p w14:paraId="12E3CD30" w14:textId="1AE60712" w:rsidR="004E74DB" w:rsidRPr="0066566B" w:rsidRDefault="004E74DB" w:rsidP="004E74DB">
      <w:pPr>
        <w:tabs>
          <w:tab w:val="left" w:leader="dot" w:pos="6498"/>
        </w:tabs>
        <w:spacing w:before="1"/>
        <w:ind w:left="105"/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qui</w:t>
      </w:r>
      <w:proofErr w:type="gramEnd"/>
      <w:r w:rsidRPr="0066566B">
        <w:rPr>
          <w:rFonts w:ascii="Titillium" w:hAnsi="Titillium"/>
          <w:spacing w:val="-8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s’est</w:t>
      </w:r>
      <w:r w:rsidRPr="0066566B">
        <w:rPr>
          <w:rFonts w:ascii="Titillium" w:hAnsi="Titillium"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déroulée</w:t>
      </w:r>
      <w:r w:rsidRPr="0066566B">
        <w:rPr>
          <w:rFonts w:ascii="Titillium" w:hAnsi="Titillium"/>
          <w:spacing w:val="2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</w:t>
      </w:r>
      <w:r w:rsidRPr="0066566B">
        <w:rPr>
          <w:rFonts w:ascii="Titillium" w:hAnsi="Titillium"/>
          <w:spacing w:val="-1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instrText xml:space="preserve"> MERGEFIELD datedebutsession </w:instrTex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separate"/>
      </w:r>
      <w:r w:rsidR="00341575" w:rsidRPr="00C03F89">
        <w:rPr>
          <w:rFonts w:ascii="Titillium" w:hAnsi="Titillium"/>
          <w:b/>
          <w:bCs/>
          <w:noProof/>
          <w:spacing w:val="-1"/>
          <w:sz w:val="22"/>
          <w:szCs w:val="22"/>
        </w:rPr>
        <w:t>2025-09-01 13:30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spacing w:val="-5"/>
          <w:sz w:val="22"/>
          <w:szCs w:val="22"/>
        </w:rPr>
        <w:t xml:space="preserve">au 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instrText xml:space="preserve"> MERGEFIELD datefinsession </w:instrTex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separate"/>
      </w:r>
      <w:r w:rsidR="00341575" w:rsidRPr="00C03F89">
        <w:rPr>
          <w:rFonts w:ascii="Titillium" w:hAnsi="Titillium"/>
          <w:b/>
          <w:bCs/>
          <w:noProof/>
          <w:spacing w:val="-5"/>
          <w:sz w:val="22"/>
          <w:szCs w:val="22"/>
        </w:rPr>
        <w:t>2025-09-02 17:30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end"/>
      </w:r>
    </w:p>
    <w:p w14:paraId="48436628" w14:textId="100BEF8F" w:rsidR="004E74DB" w:rsidRPr="0066566B" w:rsidRDefault="004E74DB" w:rsidP="004E74DB">
      <w:pPr>
        <w:spacing w:before="141" w:line="228" w:lineRule="auto"/>
        <w:ind w:left="105" w:right="528"/>
        <w:jc w:val="both"/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pour</w:t>
      </w:r>
      <w:proofErr w:type="gramEnd"/>
      <w:r w:rsidRPr="0066566B">
        <w:rPr>
          <w:rFonts w:ascii="Titillium" w:hAnsi="Titillium"/>
          <w:spacing w:val="-15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une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durée</w:t>
      </w:r>
      <w:r w:rsidRPr="0066566B">
        <w:rPr>
          <w:rFonts w:ascii="Titillium" w:hAnsi="Titillium"/>
          <w:spacing w:val="-13"/>
          <w:sz w:val="22"/>
          <w:szCs w:val="22"/>
        </w:rPr>
        <w:t xml:space="preserve"> totale </w:t>
      </w:r>
      <w:r w:rsidRPr="0066566B">
        <w:rPr>
          <w:rFonts w:ascii="Titillium" w:hAnsi="Titillium"/>
          <w:sz w:val="22"/>
          <w:szCs w:val="22"/>
        </w:rPr>
        <w:t>de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instrText xml:space="preserve"> MERGEFIELD duration_in_hours </w:instrTex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separate"/>
      </w:r>
      <w:r w:rsidR="00341575" w:rsidRPr="00C03F89">
        <w:rPr>
          <w:rFonts w:ascii="Titillium" w:hAnsi="Titillium"/>
          <w:b/>
          <w:bCs/>
          <w:noProof/>
          <w:spacing w:val="-14"/>
          <w:sz w:val="22"/>
          <w:szCs w:val="22"/>
        </w:rPr>
        <w:t>12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b/>
          <w:bCs/>
          <w:spacing w:val="-14"/>
          <w:sz w:val="22"/>
          <w:szCs w:val="22"/>
        </w:rPr>
        <w:t>heures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</w:p>
    <w:p w14:paraId="5CB2DD74" w14:textId="77777777" w:rsidR="004E74DB" w:rsidRPr="0066566B" w:rsidRDefault="004E74DB" w:rsidP="004E74DB">
      <w:pPr>
        <w:pStyle w:val="Corpsdetexte"/>
        <w:spacing w:before="148"/>
        <w:rPr>
          <w:rFonts w:ascii="Titillium" w:hAnsi="Titillium"/>
        </w:rPr>
      </w:pPr>
    </w:p>
    <w:p w14:paraId="54E68B93" w14:textId="77777777" w:rsidR="004E74DB" w:rsidRPr="0066566B" w:rsidRDefault="004E74DB" w:rsidP="004E74DB">
      <w:pPr>
        <w:pStyle w:val="Corpsdetexte"/>
        <w:ind w:left="105" w:right="515"/>
        <w:jc w:val="both"/>
        <w:rPr>
          <w:rFonts w:ascii="Titillium" w:hAnsi="Titillium"/>
        </w:rPr>
      </w:pPr>
      <w:r w:rsidRPr="0066566B">
        <w:rPr>
          <w:rFonts w:ascii="Titillium" w:hAnsi="Titillium"/>
        </w:rPr>
        <w:t>Sans préjudice des délais imposés par les règles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fiscales, comptables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ou commerciales,</w:t>
      </w:r>
      <w:r w:rsidRPr="0066566B">
        <w:rPr>
          <w:rFonts w:ascii="Titillium" w:hAnsi="Titillium"/>
          <w:spacing w:val="-1"/>
        </w:rPr>
        <w:t xml:space="preserve"> </w:t>
      </w:r>
      <w:r w:rsidRPr="0066566B">
        <w:rPr>
          <w:rFonts w:ascii="Titillium" w:hAnsi="Titillium"/>
          <w:spacing w:val="12"/>
        </w:rPr>
        <w:t xml:space="preserve">je </w:t>
      </w:r>
      <w:r w:rsidRPr="0066566B">
        <w:rPr>
          <w:rFonts w:ascii="Titillium" w:hAnsi="Titillium"/>
        </w:rPr>
        <w:t>m’engage à conserver l’ensemble des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pièces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justificatives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qui ont permis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d’établir le présent certificat pendant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une durée de 3 ans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à compter de la fin de l’année du dernier paiement.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En cas de cofinancement des fonds européens la durée de conservation est étendue conformément aux</w:t>
      </w:r>
      <w:r w:rsidRPr="0066566B">
        <w:rPr>
          <w:rFonts w:ascii="Titillium" w:hAnsi="Titillium"/>
          <w:spacing w:val="-6"/>
        </w:rPr>
        <w:t xml:space="preserve"> </w:t>
      </w:r>
      <w:r w:rsidRPr="0066566B">
        <w:rPr>
          <w:rFonts w:ascii="Titillium" w:hAnsi="Titillium"/>
        </w:rPr>
        <w:t>obligations conventionnelles spécifiques.</w:t>
      </w:r>
    </w:p>
    <w:p w14:paraId="2B85577A" w14:textId="77777777" w:rsidR="004E74DB" w:rsidRPr="0066566B" w:rsidRDefault="004E74DB" w:rsidP="004E74DB">
      <w:pPr>
        <w:pStyle w:val="Corpsdetexte"/>
        <w:spacing w:before="228"/>
        <w:rPr>
          <w:rFonts w:ascii="Titillium" w:hAnsi="Titillium"/>
        </w:rPr>
      </w:pPr>
    </w:p>
    <w:p w14:paraId="3579AB54" w14:textId="04CF6B6B" w:rsidR="004E74DB" w:rsidRPr="0066566B" w:rsidRDefault="00341575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>
        <w:rPr>
          <w:rFonts w:ascii="Titillium" w:hAnsi="Titillium"/>
          <w:noProof/>
        </w:rPr>
        <w:pict w14:anchorId="2B399526">
          <v:shapetype id="_x0000_t202" coordsize="21600,21600" o:spt="202" path="m,l,21600r21600,l21600,xe">
            <v:stroke joinstyle="miter"/>
            <v:path gradientshapeok="t" o:connecttype="rect"/>
          </v:shapetype>
          <v:shape id="Textbox 2" o:spid="_x0000_s2108" type="#_x0000_t202" style="position:absolute;left:0;text-align:left;margin-left:260.1pt;margin-top:1.15pt;width:266.45pt;height:108.45pt;z-index:251658752;visibility:visible;mso-wrap-distance-left:0;mso-wrap-distance-right:0;mso-position-horizontal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" filled="f" strokecolor="#001f5f" strokeweight=".28219mm">
            <v:path arrowok="t"/>
            <v:textbox style="mso-next-textbox:#Textbox 2" inset="0,0,0,0">
              <w:txbxContent>
                <w:p w14:paraId="746F24A6" w14:textId="2C6B88A9" w:rsidR="004E74DB" w:rsidRPr="0066566B" w:rsidRDefault="00341575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LE BEC BRUNO</w:t>
                  </w:r>
                </w:p>
                <w:p w14:paraId="66DDDC87" w14:textId="77777777" w:rsid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 w:rsidRPr="0066566B"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Formateur Technique</w:t>
                  </w:r>
                </w:p>
                <w:p w14:paraId="68621A5B" w14:textId="2458937B" w:rsidR="0066566B" w:rsidRP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i/>
                      <w:sz w:val="21"/>
                    </w:rPr>
                  </w:pPr>
                </w:p>
              </w:txbxContent>
            </v:textbox>
            <w10:wrap anchorx="page"/>
          </v:shape>
        </w:pict>
      </w:r>
      <w:r w:rsidR="004E74DB" w:rsidRPr="0066566B">
        <w:rPr>
          <w:rFonts w:ascii="Titillium" w:hAnsi="Titillium"/>
        </w:rPr>
        <w:t xml:space="preserve">Fait à : </w:t>
      </w:r>
      <w:r>
        <w:rPr>
          <w:rFonts w:ascii="Titillium" w:hAnsi="Titillium"/>
          <w:b/>
          <w:bCs/>
        </w:rPr>
        <w:t>CARQUEFOU</w:t>
      </w:r>
    </w:p>
    <w:p w14:paraId="17AE7E59" w14:textId="11D82A55" w:rsidR="004E74DB" w:rsidRPr="0066566B" w:rsidRDefault="004E74DB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 w:rsidRPr="0066566B">
        <w:rPr>
          <w:rFonts w:ascii="Titillium" w:hAnsi="Titillium"/>
        </w:rPr>
        <w:t>Le</w:t>
      </w:r>
      <w:r w:rsidRPr="0066566B">
        <w:rPr>
          <w:rFonts w:ascii="Titillium" w:hAnsi="Titillium"/>
          <w:spacing w:val="-8"/>
        </w:rPr>
        <w:t xml:space="preserve"> </w:t>
      </w:r>
      <w:r w:rsidRPr="0066566B">
        <w:rPr>
          <w:rFonts w:ascii="Titillium" w:hAnsi="Titillium"/>
        </w:rPr>
        <w:t>:</w:t>
      </w:r>
      <w:r w:rsidRPr="0066566B">
        <w:rPr>
          <w:rFonts w:ascii="Titillium" w:hAnsi="Titillium"/>
          <w:spacing w:val="8"/>
        </w:rPr>
        <w:t xml:space="preserve"> </w:t>
      </w:r>
      <w:r w:rsidR="0032180F">
        <w:rPr>
          <w:rFonts w:ascii="Titillium" w:hAnsi="Titillium"/>
          <w:b/>
          <w:bCs/>
          <w:spacing w:val="8"/>
        </w:rPr>
        <w:fldChar w:fldCharType="begin"/>
      </w:r>
      <w:r w:rsidR="0032180F">
        <w:rPr>
          <w:rFonts w:ascii="Titillium" w:hAnsi="Titillium"/>
          <w:b/>
          <w:bCs/>
          <w:spacing w:val="8"/>
        </w:rPr>
        <w:instrText xml:space="preserve"> TIME \@ "dd/MM/yyyy" </w:instrText>
      </w:r>
      <w:r w:rsidR="0032180F">
        <w:rPr>
          <w:rFonts w:ascii="Titillium" w:hAnsi="Titillium"/>
          <w:b/>
          <w:bCs/>
          <w:spacing w:val="8"/>
        </w:rPr>
        <w:fldChar w:fldCharType="separate"/>
      </w:r>
      <w:r w:rsidR="00341575">
        <w:rPr>
          <w:rFonts w:ascii="Titillium" w:hAnsi="Titillium"/>
          <w:b/>
          <w:bCs/>
          <w:noProof/>
          <w:spacing w:val="8"/>
        </w:rPr>
        <w:t>17/10/2025</w:t>
      </w:r>
      <w:r w:rsidR="0032180F">
        <w:rPr>
          <w:rFonts w:ascii="Titillium" w:hAnsi="Titillium"/>
          <w:b/>
          <w:bCs/>
          <w:spacing w:val="8"/>
        </w:rPr>
        <w:fldChar w:fldCharType="end"/>
      </w:r>
    </w:p>
    <w:p w14:paraId="1C31E517" w14:textId="77777777" w:rsidR="004E74DB" w:rsidRPr="0066566B" w:rsidRDefault="00341575" w:rsidP="004E74DB">
      <w:pPr>
        <w:pStyle w:val="Corpsdetexte"/>
        <w:rPr>
          <w:rFonts w:ascii="Titillium" w:hAnsi="Titillium"/>
        </w:rPr>
      </w:pPr>
      <w:r>
        <w:rPr>
          <w:noProof/>
        </w:rPr>
        <w:pict w14:anchorId="5B1B8F32">
          <v:shape id="_x0000_s2103" type="#_x0000_t75" style="position:absolute;margin-left:-.3pt;margin-top:7.1pt;width:207.2pt;height:96.25pt;z-index:251656704">
            <v:imagedata r:id="rId12" o:title=""/>
          </v:shape>
        </w:pict>
      </w:r>
    </w:p>
    <w:p w14:paraId="412E6525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2BEB025A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71C5FC3A" w14:textId="77777777" w:rsidR="002B6624" w:rsidRPr="0066566B" w:rsidRDefault="002B6624" w:rsidP="0066566B">
      <w:pPr>
        <w:rPr>
          <w:rFonts w:ascii="Arial" w:hAnsi="Arial" w:cs="Arial"/>
          <w:sz w:val="22"/>
          <w:szCs w:val="22"/>
        </w:rPr>
      </w:pPr>
    </w:p>
    <w:sectPr w:rsidR="002B6624" w:rsidRPr="0066566B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EBCB29" w14:textId="77777777" w:rsidR="00A4327C" w:rsidRDefault="00A4327C">
      <w:r>
        <w:separator/>
      </w:r>
    </w:p>
  </w:endnote>
  <w:endnote w:type="continuationSeparator" w:id="0">
    <w:p w14:paraId="308DB268" w14:textId="77777777" w:rsidR="00A4327C" w:rsidRDefault="00A432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DejaVu Sans">
    <w:altName w:val="Sylfaen"/>
    <w:charset w:val="00"/>
    <w:family w:val="swiss"/>
    <w:pitch w:val="variable"/>
    <w:sig w:usb0="E7002EFF" w:usb1="D200FDFF" w:usb2="0A24602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A39910" w14:textId="77777777" w:rsidR="002403BB" w:rsidRPr="0066566B" w:rsidRDefault="00341575" w:rsidP="002403BB">
    <w:pPr>
      <w:pStyle w:val="TMHfooter"/>
      <w:rPr>
        <w:rFonts w:ascii="Titillium" w:hAnsi="Titillium"/>
        <w:lang w:val="fr-FR"/>
      </w:rPr>
    </w:pPr>
    <w:r>
      <w:rPr>
        <w:rFonts w:ascii="Titillium" w:hAnsi="Titillium"/>
        <w:noProof/>
        <w:lang w:val="fr-FR"/>
      </w:rPr>
      <w:pict w14:anchorId="5814FDF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style="position:absolute;margin-left:424.6pt;margin-top:8.55pt;width:99.2pt;height:25.4pt;z-index:-251660800">
          <v:imagedata r:id="rId1" o:title=""/>
        </v:shape>
      </w:pict>
    </w:r>
    <w:r>
      <w:rPr>
        <w:rFonts w:ascii="Titillium" w:hAnsi="Titillium"/>
        <w:noProof/>
      </w:rPr>
      <w:pict w14:anchorId="385FE943">
        <v:shape id="Image 5" o:spid="_x0000_s1039" type="#_x0000_t75" style="position:absolute;margin-left:451.8pt;margin-top:708.6pt;width:130.65pt;height:56.65pt;z-index:-251654656;visibility:visible">
          <v:imagedata r:id="rId2" o:title=""/>
        </v:shape>
      </w:pict>
    </w:r>
    <w:r>
      <w:rPr>
        <w:rFonts w:ascii="Titillium" w:hAnsi="Titillium"/>
        <w:noProof/>
      </w:rPr>
      <w:pict w14:anchorId="528484D5">
        <v:shape id="_x0000_s1035" type="#_x0000_t75" alt="Une image contenant texte&#10;&#10;Description générée automatiquement" style="position:absolute;margin-left:132pt;margin-top:669.6pt;width:189.05pt;height:88pt;z-index:251659776;visibility:visible;mso-width-relative:margin;mso-height-relative:margin">
          <v:imagedata r:id="rId3" o:title="Une image contenant texte&#10;&#10;Description générée automatiquement"/>
        </v:shape>
      </w:pict>
    </w:r>
    <w:r>
      <w:rPr>
        <w:rFonts w:ascii="Titillium" w:hAnsi="Titillium"/>
        <w:noProof/>
      </w:rPr>
      <w:pict w14:anchorId="40E8C2E2">
        <v:shape id="_x0000_s1034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66566B">
      <w:rPr>
        <w:rFonts w:ascii="Titillium" w:hAnsi="Titillium"/>
        <w:lang w:val="fr-FR"/>
      </w:rPr>
      <w:t xml:space="preserve">Toyota </w:t>
    </w:r>
    <w:proofErr w:type="spellStart"/>
    <w:r w:rsidR="002403BB" w:rsidRPr="0066566B">
      <w:rPr>
        <w:rFonts w:ascii="Titillium" w:hAnsi="Titillium"/>
        <w:lang w:val="fr-FR"/>
      </w:rPr>
      <w:t>Material</w:t>
    </w:r>
    <w:proofErr w:type="spellEnd"/>
    <w:r w:rsidR="002403BB" w:rsidRPr="0066566B">
      <w:rPr>
        <w:rFonts w:ascii="Titillium" w:hAnsi="Titillium"/>
        <w:lang w:val="fr-FR"/>
      </w:rPr>
      <w:t xml:space="preserve"> Handling France</w:t>
    </w:r>
  </w:p>
  <w:p w14:paraId="0C33D8ED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>4 avenue de l'Europe • Bussy Saint-Georges</w:t>
    </w:r>
    <w:r w:rsidR="00341575">
      <w:rPr>
        <w:rFonts w:ascii="Titillium" w:hAnsi="Titillium"/>
        <w:noProof/>
      </w:rPr>
      <w:pict w14:anchorId="3C893A55">
        <v:shape id="_x0000_s1036" type="#_x0000_t75" alt="Une image contenant texte&#10;&#10;Description générée automatiquement" style="position:absolute;margin-left:132pt;margin-top:669.6pt;width:189.05pt;height:88pt;z-index:251660800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3C15B4F8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 xml:space="preserve">77607 Marne la Vallée Cedex 3 • France </w:t>
    </w:r>
  </w:p>
  <w:p w14:paraId="27CC62C4" w14:textId="77777777" w:rsidR="002403BB" w:rsidRPr="0066566B" w:rsidRDefault="00341575" w:rsidP="002403BB">
    <w:pPr>
      <w:pStyle w:val="TMHfooter"/>
      <w:rPr>
        <w:rFonts w:ascii="Titillium" w:hAnsi="Titillium"/>
        <w:lang w:val="fr-BE"/>
      </w:rPr>
    </w:pPr>
    <w:r>
      <w:rPr>
        <w:rFonts w:ascii="Titillium" w:hAnsi="Titillium"/>
        <w:noProof/>
      </w:rPr>
      <w:pict w14:anchorId="778FADBC">
        <v:shapetype id="_x0000_t202" coordsize="21600,21600" o:spt="202" path="m,l,21600r21600,l21600,xe">
          <v:stroke joinstyle="miter"/>
          <v:path gradientshapeok="t" o:connecttype="rect"/>
        </v:shapetype>
        <v:shape id="MSIPCMcd1f4e62bf53895135b2bd2b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6704;mso-position-horizontal-relative:page;mso-position-vertical-relative:page;v-text-anchor:bottom" o:allowincell="f" filled="f" stroked="f">
          <v:textbox style="mso-next-textbox:#MSIPCMcd1f4e62bf53895135b2bd2b" inset=",0,20pt,0">
            <w:txbxContent>
              <w:p w14:paraId="246854F5" w14:textId="77777777" w:rsidR="002403BB" w:rsidRPr="00241449" w:rsidRDefault="00241449" w:rsidP="00241449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241449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241449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241449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241449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66566B">
      <w:rPr>
        <w:rFonts w:ascii="Titillium" w:hAnsi="Titillium"/>
        <w:lang w:val="fr-BE"/>
      </w:rPr>
      <w:t>T +33 1 64 77 85 00 • F +33 1 64 77 85 01 • www.toyota-forklifts.fr</w:t>
    </w:r>
  </w:p>
  <w:p w14:paraId="66F5B66B" w14:textId="77777777" w:rsidR="002403BB" w:rsidRPr="0066566B" w:rsidRDefault="002403BB" w:rsidP="002403BB">
    <w:pPr>
      <w:pStyle w:val="Pieddepage"/>
      <w:tabs>
        <w:tab w:val="left" w:pos="6395"/>
      </w:tabs>
      <w:rPr>
        <w:rFonts w:ascii="Titillium" w:hAnsi="Titillium" w:cs="Arial"/>
        <w:sz w:val="18"/>
        <w:szCs w:val="18"/>
        <w:lang w:val="fr-BE"/>
      </w:rPr>
    </w:pPr>
    <w:r w:rsidRPr="0066566B">
      <w:rPr>
        <w:rFonts w:ascii="Titillium" w:hAnsi="Titillium" w:cs="Arial"/>
        <w:sz w:val="18"/>
        <w:szCs w:val="18"/>
        <w:lang w:val="fr-BE"/>
      </w:rPr>
      <w:t>RCS B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 xml:space="preserve">619 Meaux </w:t>
    </w:r>
    <w:r w:rsidRPr="0066566B">
      <w:rPr>
        <w:rFonts w:ascii="Titillium" w:hAnsi="Titillium" w:cs="Titillium"/>
        <w:sz w:val="18"/>
        <w:szCs w:val="18"/>
        <w:lang w:val="fr-BE"/>
      </w:rPr>
      <w:t>•</w:t>
    </w:r>
    <w:r w:rsidRPr="0066566B">
      <w:rPr>
        <w:rFonts w:ascii="Titillium" w:hAnsi="Titillium" w:cs="Arial"/>
        <w:sz w:val="18"/>
        <w:szCs w:val="18"/>
        <w:lang w:val="fr-BE"/>
      </w:rPr>
      <w:t xml:space="preserve"> Siret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619 00226</w:t>
    </w:r>
  </w:p>
  <w:p w14:paraId="7B641011" w14:textId="77777777" w:rsidR="000C537F" w:rsidRPr="0066566B" w:rsidRDefault="002403BB" w:rsidP="002403BB">
    <w:pPr>
      <w:pStyle w:val="Pieddepage"/>
      <w:rPr>
        <w:rFonts w:ascii="Titillium" w:hAnsi="Titillium" w:cs="Arial"/>
        <w:b/>
        <w:color w:val="808080"/>
        <w:sz w:val="16"/>
        <w:szCs w:val="16"/>
      </w:rPr>
    </w:pPr>
    <w:r w:rsidRPr="0066566B">
      <w:rPr>
        <w:rFonts w:ascii="Titillium" w:hAnsi="Titillium"/>
        <w:sz w:val="18"/>
        <w:lang w:val="fr-BE"/>
      </w:rPr>
      <w:t>Société au capital de 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050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000 </w:t>
    </w:r>
    <w:r w:rsidRPr="0066566B">
      <w:rPr>
        <w:rFonts w:ascii="Titillium" w:hAnsi="Titillium" w:cs="Titillium"/>
        <w:sz w:val="18"/>
        <w:lang w:val="fr-BE"/>
      </w:rPr>
      <w:t>€</w:t>
    </w:r>
    <w:r w:rsidRPr="0066566B">
      <w:rPr>
        <w:rFonts w:ascii="Titillium" w:hAnsi="Titillium"/>
        <w:sz w:val="18"/>
        <w:lang w:val="fr-BE"/>
      </w:rPr>
      <w:t xml:space="preserve">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TVA FR 75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303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409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619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Code NAF 4669B</w:t>
    </w:r>
    <w:r w:rsidR="00341575">
      <w:rPr>
        <w:rFonts w:ascii="Titillium" w:hAnsi="Titillium"/>
        <w:noProof/>
        <w:sz w:val="18"/>
      </w:rPr>
      <w:pict w14:anchorId="5E0903D9">
        <v:shape id="_x0000_s1028" type="#_x0000_t75" style="position:absolute;margin-left:621.65pt;margin-top:23.45pt;width:199pt;height:56.2pt;z-index:251654656;visibility:visible;mso-position-horizontal-relative:text;mso-position-vertical-relative:text">
          <v:imagedata r:id="rId4" o:title="piede de page"/>
        </v:shape>
      </w:pict>
    </w:r>
    <w:r w:rsidR="00341575">
      <w:rPr>
        <w:rFonts w:ascii="Titillium" w:hAnsi="Titillium"/>
        <w:noProof/>
        <w:sz w:val="18"/>
      </w:rPr>
      <w:pict w14:anchorId="1AE59418">
        <v:shape id="Image 7" o:spid="_x0000_s1027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706323" w14:textId="77777777" w:rsidR="00A4327C" w:rsidRDefault="00A4327C">
      <w:r>
        <w:separator/>
      </w:r>
    </w:p>
  </w:footnote>
  <w:footnote w:type="continuationSeparator" w:id="0">
    <w:p w14:paraId="20ED3F88" w14:textId="77777777" w:rsidR="00A4327C" w:rsidRDefault="00A432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16A083" w14:textId="77777777" w:rsidR="002403BB" w:rsidRDefault="00341575" w:rsidP="00C33708">
    <w:pPr>
      <w:pStyle w:val="En-tte"/>
    </w:pPr>
    <w:r>
      <w:rPr>
        <w:noProof/>
      </w:rPr>
      <w:pict w14:anchorId="21D0889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7728">
          <v:imagedata r:id="rId1" o:title="TMH 01"/>
        </v:shape>
      </w:pict>
    </w:r>
  </w:p>
  <w:p w14:paraId="1D189CDB" w14:textId="77777777" w:rsidR="000C537F" w:rsidRDefault="000C537F" w:rsidP="00C33708">
    <w:pPr>
      <w:pStyle w:val="En-tte"/>
    </w:pPr>
  </w:p>
  <w:p w14:paraId="54463A2D" w14:textId="77777777" w:rsidR="000C537F" w:rsidRDefault="000C537F" w:rsidP="00C33708">
    <w:pPr>
      <w:pStyle w:val="En-tte"/>
    </w:pPr>
  </w:p>
  <w:p w14:paraId="2532A82A" w14:textId="77777777" w:rsidR="002B6624" w:rsidRDefault="002B6624" w:rsidP="00C33708">
    <w:pPr>
      <w:pStyle w:val="En-tte"/>
    </w:pPr>
  </w:p>
  <w:p w14:paraId="236A289A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037B3A"/>
    <w:multiLevelType w:val="hybridMultilevel"/>
    <w:tmpl w:val="F0C66F04"/>
    <w:lvl w:ilvl="0" w:tplc="368890E8">
      <w:numFmt w:val="bullet"/>
      <w:lvlText w:val="☑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1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18424D0B"/>
    <w:multiLevelType w:val="hybridMultilevel"/>
    <w:tmpl w:val="14CE6706"/>
    <w:lvl w:ilvl="0" w:tplc="598E1762">
      <w:numFmt w:val="bullet"/>
      <w:lvlText w:val="☐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4" w15:restartNumberingAfterBreak="0">
    <w:nsid w:val="506567C4"/>
    <w:multiLevelType w:val="hybridMultilevel"/>
    <w:tmpl w:val="248215E8"/>
    <w:lvl w:ilvl="0" w:tplc="B1E06A9E">
      <w:numFmt w:val="bullet"/>
      <w:lvlText w:val="☑"/>
      <w:lvlJc w:val="left"/>
      <w:pPr>
        <w:ind w:left="618" w:hanging="369"/>
      </w:pPr>
      <w:rPr>
        <w:rFonts w:ascii="Segoe UI Symbol" w:eastAsia="Segoe UI Symbol" w:hAnsi="Segoe UI Symbol" w:cs="Segoe UI Symbol" w:hint="default"/>
        <w:b/>
        <w:bCs/>
        <w:i w:val="0"/>
        <w:iCs w:val="0"/>
        <w:spacing w:val="0"/>
        <w:w w:val="101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5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7543EF2"/>
    <w:multiLevelType w:val="hybridMultilevel"/>
    <w:tmpl w:val="23307478"/>
    <w:lvl w:ilvl="0" w:tplc="93B4CFAC">
      <w:numFmt w:val="bullet"/>
      <w:lvlText w:val="☐"/>
      <w:lvlJc w:val="left"/>
      <w:pPr>
        <w:ind w:left="618" w:hanging="369"/>
      </w:pPr>
      <w:rPr>
        <w:rFonts w:ascii="DejaVu Sans" w:eastAsia="DejaVu Sans" w:hAnsi="DejaVu Sans" w:cs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A0DEE7D4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3858D866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80D85A7A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67FEE3BE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A0DE1640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92A46C6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AB7EB45E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EE9693BC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7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8" w15:restartNumberingAfterBreak="0">
    <w:nsid w:val="76796131"/>
    <w:multiLevelType w:val="hybridMultilevel"/>
    <w:tmpl w:val="AA7E2FAA"/>
    <w:lvl w:ilvl="0" w:tplc="119AC34E">
      <w:numFmt w:val="bullet"/>
      <w:lvlText w:val="☒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9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80970174">
    <w:abstractNumId w:val="7"/>
  </w:num>
  <w:num w:numId="2" w16cid:durableId="2134589447">
    <w:abstractNumId w:val="2"/>
  </w:num>
  <w:num w:numId="3" w16cid:durableId="312369857">
    <w:abstractNumId w:val="5"/>
  </w:num>
  <w:num w:numId="4" w16cid:durableId="1210729756">
    <w:abstractNumId w:val="1"/>
  </w:num>
  <w:num w:numId="5" w16cid:durableId="2102026742">
    <w:abstractNumId w:val="9"/>
  </w:num>
  <w:num w:numId="6" w16cid:durableId="1749838380">
    <w:abstractNumId w:val="6"/>
  </w:num>
  <w:num w:numId="7" w16cid:durableId="1807505004">
    <w:abstractNumId w:val="4"/>
  </w:num>
  <w:num w:numId="8" w16cid:durableId="1160580567">
    <w:abstractNumId w:val="0"/>
  </w:num>
  <w:num w:numId="9" w16cid:durableId="334771820">
    <w:abstractNumId w:val="3"/>
  </w:num>
  <w:num w:numId="10" w16cid:durableId="3246049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11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06527"/>
    <w:rsid w:val="0002040F"/>
    <w:rsid w:val="00041203"/>
    <w:rsid w:val="00045C53"/>
    <w:rsid w:val="000559E0"/>
    <w:rsid w:val="0006017E"/>
    <w:rsid w:val="00062ADB"/>
    <w:rsid w:val="00072C91"/>
    <w:rsid w:val="0007378A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D653D"/>
    <w:rsid w:val="000F3B83"/>
    <w:rsid w:val="00100C6F"/>
    <w:rsid w:val="001037F5"/>
    <w:rsid w:val="0010634C"/>
    <w:rsid w:val="00117E76"/>
    <w:rsid w:val="001347E9"/>
    <w:rsid w:val="00142155"/>
    <w:rsid w:val="00143A68"/>
    <w:rsid w:val="0014535B"/>
    <w:rsid w:val="001553F1"/>
    <w:rsid w:val="00166A45"/>
    <w:rsid w:val="00193460"/>
    <w:rsid w:val="00194E73"/>
    <w:rsid w:val="001B09EB"/>
    <w:rsid w:val="001B12C2"/>
    <w:rsid w:val="001B3D25"/>
    <w:rsid w:val="001C1362"/>
    <w:rsid w:val="001D524F"/>
    <w:rsid w:val="001D53D0"/>
    <w:rsid w:val="001E03C3"/>
    <w:rsid w:val="002070B4"/>
    <w:rsid w:val="00213D5F"/>
    <w:rsid w:val="00215658"/>
    <w:rsid w:val="0022517F"/>
    <w:rsid w:val="00225577"/>
    <w:rsid w:val="002259AA"/>
    <w:rsid w:val="00226CEE"/>
    <w:rsid w:val="002403BB"/>
    <w:rsid w:val="002404F3"/>
    <w:rsid w:val="00241449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1384"/>
    <w:rsid w:val="0032180F"/>
    <w:rsid w:val="00324548"/>
    <w:rsid w:val="00341575"/>
    <w:rsid w:val="00342CFB"/>
    <w:rsid w:val="00353D8F"/>
    <w:rsid w:val="00362471"/>
    <w:rsid w:val="00393EF9"/>
    <w:rsid w:val="003940A0"/>
    <w:rsid w:val="003948CA"/>
    <w:rsid w:val="00395996"/>
    <w:rsid w:val="003A0987"/>
    <w:rsid w:val="003B303E"/>
    <w:rsid w:val="003B6F2A"/>
    <w:rsid w:val="003C35E8"/>
    <w:rsid w:val="003D02BD"/>
    <w:rsid w:val="003D196D"/>
    <w:rsid w:val="003E21F1"/>
    <w:rsid w:val="003F0EFE"/>
    <w:rsid w:val="003F0F90"/>
    <w:rsid w:val="003F50AD"/>
    <w:rsid w:val="003F72BD"/>
    <w:rsid w:val="00420BFD"/>
    <w:rsid w:val="004236AB"/>
    <w:rsid w:val="00440A6B"/>
    <w:rsid w:val="0044544E"/>
    <w:rsid w:val="004463CE"/>
    <w:rsid w:val="004466BC"/>
    <w:rsid w:val="0046003D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74D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6660D"/>
    <w:rsid w:val="00576DF9"/>
    <w:rsid w:val="005B10B0"/>
    <w:rsid w:val="005B2B2B"/>
    <w:rsid w:val="005D5F33"/>
    <w:rsid w:val="005D6503"/>
    <w:rsid w:val="005E3C4F"/>
    <w:rsid w:val="00602C04"/>
    <w:rsid w:val="00603766"/>
    <w:rsid w:val="00607CAD"/>
    <w:rsid w:val="00615310"/>
    <w:rsid w:val="00651E88"/>
    <w:rsid w:val="00653755"/>
    <w:rsid w:val="00661B1B"/>
    <w:rsid w:val="0066566B"/>
    <w:rsid w:val="0066682C"/>
    <w:rsid w:val="00685E58"/>
    <w:rsid w:val="006A2D51"/>
    <w:rsid w:val="006A3D93"/>
    <w:rsid w:val="006C58E6"/>
    <w:rsid w:val="006D07D0"/>
    <w:rsid w:val="006D3F10"/>
    <w:rsid w:val="006E3013"/>
    <w:rsid w:val="006F7D41"/>
    <w:rsid w:val="00705A63"/>
    <w:rsid w:val="007062FC"/>
    <w:rsid w:val="00715980"/>
    <w:rsid w:val="00732C74"/>
    <w:rsid w:val="007479FF"/>
    <w:rsid w:val="00756F1D"/>
    <w:rsid w:val="00767561"/>
    <w:rsid w:val="00796796"/>
    <w:rsid w:val="007C3D6B"/>
    <w:rsid w:val="007D2C83"/>
    <w:rsid w:val="0080436A"/>
    <w:rsid w:val="00815874"/>
    <w:rsid w:val="00815B42"/>
    <w:rsid w:val="0082455A"/>
    <w:rsid w:val="00824963"/>
    <w:rsid w:val="008260BF"/>
    <w:rsid w:val="0086270C"/>
    <w:rsid w:val="00863B1F"/>
    <w:rsid w:val="00871973"/>
    <w:rsid w:val="008726B5"/>
    <w:rsid w:val="00872FB6"/>
    <w:rsid w:val="00876BA0"/>
    <w:rsid w:val="00876FF9"/>
    <w:rsid w:val="00881208"/>
    <w:rsid w:val="008818CA"/>
    <w:rsid w:val="00884BFF"/>
    <w:rsid w:val="00891F21"/>
    <w:rsid w:val="008B5DE4"/>
    <w:rsid w:val="008C596E"/>
    <w:rsid w:val="008C6552"/>
    <w:rsid w:val="008E1AA0"/>
    <w:rsid w:val="008E646A"/>
    <w:rsid w:val="008F31DD"/>
    <w:rsid w:val="009055E9"/>
    <w:rsid w:val="00914FD6"/>
    <w:rsid w:val="009601BC"/>
    <w:rsid w:val="00967EED"/>
    <w:rsid w:val="009700FA"/>
    <w:rsid w:val="00976910"/>
    <w:rsid w:val="00977374"/>
    <w:rsid w:val="00985B1A"/>
    <w:rsid w:val="00997156"/>
    <w:rsid w:val="009A136F"/>
    <w:rsid w:val="009A37EC"/>
    <w:rsid w:val="009C4718"/>
    <w:rsid w:val="009C5391"/>
    <w:rsid w:val="009E3D00"/>
    <w:rsid w:val="00A012E2"/>
    <w:rsid w:val="00A06F66"/>
    <w:rsid w:val="00A07D38"/>
    <w:rsid w:val="00A20EE9"/>
    <w:rsid w:val="00A21D9B"/>
    <w:rsid w:val="00A251D0"/>
    <w:rsid w:val="00A25955"/>
    <w:rsid w:val="00A34005"/>
    <w:rsid w:val="00A4327C"/>
    <w:rsid w:val="00A44BEB"/>
    <w:rsid w:val="00A51D3A"/>
    <w:rsid w:val="00A55DF2"/>
    <w:rsid w:val="00A57C42"/>
    <w:rsid w:val="00A65C1D"/>
    <w:rsid w:val="00A7186B"/>
    <w:rsid w:val="00A75EC3"/>
    <w:rsid w:val="00A911AD"/>
    <w:rsid w:val="00A979A1"/>
    <w:rsid w:val="00AB2081"/>
    <w:rsid w:val="00AB2B36"/>
    <w:rsid w:val="00AC1FFE"/>
    <w:rsid w:val="00AC6C10"/>
    <w:rsid w:val="00AC7A85"/>
    <w:rsid w:val="00AD6BED"/>
    <w:rsid w:val="00AD72A6"/>
    <w:rsid w:val="00AE0466"/>
    <w:rsid w:val="00AF642E"/>
    <w:rsid w:val="00AF723B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478D"/>
    <w:rsid w:val="00BA634E"/>
    <w:rsid w:val="00BC3C75"/>
    <w:rsid w:val="00BD109F"/>
    <w:rsid w:val="00BF076A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1223D"/>
    <w:rsid w:val="00D32941"/>
    <w:rsid w:val="00D33685"/>
    <w:rsid w:val="00D51CAE"/>
    <w:rsid w:val="00D5767B"/>
    <w:rsid w:val="00D71D47"/>
    <w:rsid w:val="00D73A2F"/>
    <w:rsid w:val="00D846C0"/>
    <w:rsid w:val="00D84780"/>
    <w:rsid w:val="00D920F1"/>
    <w:rsid w:val="00D930BE"/>
    <w:rsid w:val="00DA00BD"/>
    <w:rsid w:val="00DA6254"/>
    <w:rsid w:val="00DA6913"/>
    <w:rsid w:val="00DB6A2C"/>
    <w:rsid w:val="00DC70B8"/>
    <w:rsid w:val="00DE5DA2"/>
    <w:rsid w:val="00DF6E37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5724C"/>
    <w:rsid w:val="00F670DC"/>
    <w:rsid w:val="00F70A0C"/>
    <w:rsid w:val="00F72F9B"/>
    <w:rsid w:val="00FA3747"/>
    <w:rsid w:val="00FA4D91"/>
    <w:rsid w:val="00FB26A6"/>
    <w:rsid w:val="00FD1F4E"/>
    <w:rsid w:val="00FE4341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11"/>
    <o:shapelayout v:ext="edit">
      <o:idmap v:ext="edit" data="2"/>
    </o:shapelayout>
  </w:shapeDefaults>
  <w:decimalSymbol w:val=","/>
  <w:listSeparator w:val=";"/>
  <w14:docId w14:val="4C5F35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Body Text" w:uiPriority="1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1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  <w:style w:type="paragraph" w:customStyle="1" w:styleId="Default">
    <w:name w:val="Default"/>
    <w:rsid w:val="004E74DB"/>
    <w:pPr>
      <w:autoSpaceDE w:val="0"/>
      <w:autoSpaceDN w:val="0"/>
      <w:adjustRightInd w:val="0"/>
    </w:pPr>
    <w:rPr>
      <w:color w:val="000000"/>
      <w:sz w:val="24"/>
      <w:szCs w:val="24"/>
      <w:lang w:val="en-US" w:eastAsia="en-US"/>
    </w:rPr>
  </w:style>
  <w:style w:type="paragraph" w:styleId="Corpsdetexte">
    <w:name w:val="Body Text"/>
    <w:basedOn w:val="Normal"/>
    <w:link w:val="CorpsdetexteCar"/>
    <w:uiPriority w:val="1"/>
    <w:qFormat/>
    <w:rsid w:val="004E74DB"/>
    <w:pPr>
      <w:overflowPunct/>
      <w:adjustRightInd/>
      <w:textAlignment w:val="auto"/>
    </w:pPr>
    <w:rPr>
      <w:rFonts w:ascii="Arial" w:eastAsia="Arial" w:hAnsi="Arial" w:cs="Arial"/>
      <w:sz w:val="22"/>
      <w:szCs w:val="22"/>
      <w:lang w:eastAsia="en-US"/>
    </w:rPr>
  </w:style>
  <w:style w:type="character" w:customStyle="1" w:styleId="CorpsdetexteCar">
    <w:name w:val="Corps de texte Car"/>
    <w:link w:val="Corpsdetexte"/>
    <w:uiPriority w:val="1"/>
    <w:rsid w:val="004E74DB"/>
    <w:rPr>
      <w:rFonts w:ascii="Arial" w:eastAsia="Arial" w:hAnsi="Arial" w:cs="Arial"/>
      <w:sz w:val="22"/>
      <w:szCs w:val="22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558C094-84C6-4CA4-80B9-BAEA94A65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0CC635E-862E-4F64-AA4D-EE663F274C1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9DD395A7-B005-4EBA-8067-1D5117215E3A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2C303FC1-00C4-4B9B-AEA0-839C641939B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 DE REALISATION-SXX.dotx</Template>
  <TotalTime>2</TotalTime>
  <Pages>1</Pages>
  <Words>205</Words>
  <Characters>1130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1333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7</cp:revision>
  <cp:lastPrinted>2024-02-05T10:42:00Z</cp:lastPrinted>
  <dcterms:created xsi:type="dcterms:W3CDTF">2025-09-12T12:00:00Z</dcterms:created>
  <dcterms:modified xsi:type="dcterms:W3CDTF">2025-10-17T05:44:00Z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2024-02-05T10:55:05Z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