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proofErr w:type="gramStart"/>
      <w:r>
        <w:t>cHTeMeLe</w:t>
      </w:r>
      <w:proofErr w:type="spellEnd"/>
      <w:proofErr w:type="gramEnd"/>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firstRow="0" w:lastRow="0" w:firstColumn="1" w:lastColumn="0" w:noHBand="0" w:noVBand="1"/>
      </w:tblPr>
      <w:tblGrid>
        <w:gridCol w:w="5341"/>
        <w:gridCol w:w="5341"/>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proofErr w:type="spellStart"/>
            <w:r>
              <w:t>cHTeMeLe</w:t>
            </w:r>
            <w:proofErr w:type="spellEnd"/>
            <w:r>
              <w:t xml:space="preserv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w:t>
            </w:r>
            <w:proofErr w:type="spellStart"/>
            <w:r>
              <w:t>Kissy</w:t>
            </w:r>
            <w:proofErr w:type="spellEnd"/>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 xml:space="preserve">Relation avec une </w:t>
            </w:r>
            <w:proofErr w:type="spellStart"/>
            <w:r>
              <w:t>entrepise</w:t>
            </w:r>
            <w:proofErr w:type="spellEnd"/>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919"/>
        <w:gridCol w:w="2017"/>
        <w:gridCol w:w="2059"/>
        <w:gridCol w:w="2773"/>
        <w:gridCol w:w="1914"/>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B5633A">
              <w:rPr>
                <w:color w:val="5F497A" w:themeColor="accent4" w:themeShade="BF"/>
              </w:rPr>
              <w:t xml:space="preserve">Valentin </w:t>
            </w:r>
            <w:proofErr w:type="spellStart"/>
            <w:r w:rsidRPr="00B5633A">
              <w:rPr>
                <w:color w:val="5F497A" w:themeColor="accent4" w:themeShade="BF"/>
              </w:rPr>
              <w:t>Mourot</w:t>
            </w:r>
            <w:proofErr w:type="spellEnd"/>
          </w:p>
        </w:tc>
        <w:tc>
          <w:tcPr>
            <w:tcW w:w="964" w:type="pct"/>
          </w:tcPr>
          <w:p w:rsidR="007348E6" w:rsidRPr="007F2D11" w:rsidRDefault="007348E6" w:rsidP="00923C6F">
            <w:pPr>
              <w:rPr>
                <w:color w:val="0070C0"/>
              </w:rPr>
            </w:pPr>
            <w:r w:rsidRPr="007F2D11">
              <w:rPr>
                <w:color w:val="0070C0"/>
              </w:rPr>
              <w:t xml:space="preserve">Clément </w:t>
            </w:r>
            <w:proofErr w:type="spellStart"/>
            <w:r w:rsidRPr="007F2D11">
              <w:rPr>
                <w:color w:val="0070C0"/>
              </w:rPr>
              <w:t>Janisset</w:t>
            </w:r>
            <w:proofErr w:type="spellEnd"/>
          </w:p>
        </w:tc>
        <w:tc>
          <w:tcPr>
            <w:tcW w:w="1298" w:type="pct"/>
          </w:tcPr>
          <w:p w:rsidR="007348E6" w:rsidRPr="007F2D11" w:rsidRDefault="007348E6" w:rsidP="00923C6F">
            <w:pPr>
              <w:rPr>
                <w:color w:val="76923C" w:themeColor="accent3" w:themeShade="BF"/>
              </w:rPr>
            </w:pPr>
            <w:r w:rsidRPr="007F2D11">
              <w:rPr>
                <w:color w:val="76923C" w:themeColor="accent3" w:themeShade="BF"/>
              </w:rPr>
              <w:t xml:space="preserve">Pierre-Rémi </w:t>
            </w: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2B2171" w:rsidRPr="002A2EC4" w:rsidRDefault="00A9423A" w:rsidP="002A2EC4">
      <w:pPr>
        <w:rPr>
          <w:color w:val="000000"/>
        </w:rPr>
      </w:pPr>
      <w:r>
        <w:br w:type="page"/>
      </w:r>
    </w:p>
    <w:p w:rsidR="00A9423A" w:rsidRPr="00A9423A" w:rsidRDefault="002540F4" w:rsidP="002540F4">
      <w:pPr>
        <w:pStyle w:val="Titre1"/>
      </w:pPr>
      <w:r w:rsidRPr="00A9423A">
        <w:lastRenderedPageBreak/>
        <w:t>Introduction</w:t>
      </w:r>
    </w:p>
    <w:p w:rsidR="00082D6D" w:rsidRDefault="00082D6D" w:rsidP="00082D6D">
      <w:pPr>
        <w:pStyle w:val="Titre2"/>
      </w:pPr>
      <w:r>
        <w:t xml:space="preserve">Le projet </w:t>
      </w:r>
      <w:proofErr w:type="spellStart"/>
      <w:r>
        <w:t>cHTeMeLe</w:t>
      </w:r>
      <w:proofErr w:type="spellEnd"/>
      <w:r>
        <w:t xml:space="preserve"> Surface</w:t>
      </w:r>
    </w:p>
    <w:p w:rsidR="00B5633A" w:rsidRDefault="00B5633A" w:rsidP="00B5633A">
      <w:pPr>
        <w:ind w:firstLine="708"/>
        <w:rPr>
          <w:color w:val="0070C0"/>
        </w:rPr>
      </w:pPr>
      <w:r w:rsidRPr="008D51BE">
        <w:rPr>
          <w:color w:val="0070C0"/>
        </w:rPr>
        <w:t xml:space="preserve">Créé par Olivier Chambon (Créateur) et Pascal </w:t>
      </w:r>
      <w:proofErr w:type="spellStart"/>
      <w:r w:rsidRPr="008D51BE">
        <w:rPr>
          <w:color w:val="0070C0"/>
        </w:rPr>
        <w:t>Mabille</w:t>
      </w:r>
      <w:proofErr w:type="spellEnd"/>
      <w:r w:rsidRPr="008D51BE">
        <w:rPr>
          <w:color w:val="0070C0"/>
        </w:rPr>
        <w:t xml:space="preserve"> (Illustrateur) en 2012, </w:t>
      </w:r>
      <w:proofErr w:type="spellStart"/>
      <w:r w:rsidRPr="008D51BE">
        <w:rPr>
          <w:color w:val="0070C0"/>
        </w:rPr>
        <w:t>cHTeMele</w:t>
      </w:r>
      <w:proofErr w:type="spellEnd"/>
      <w:r w:rsidRPr="008D51BE">
        <w:rPr>
          <w:color w:val="0070C0"/>
        </w:rPr>
        <w:t xml:space="preserve"> est un jeu de société éducatif qui a pour ambition de faire apprendre les bases du langage HTML 5 aux néophytes.</w:t>
      </w:r>
      <w:r>
        <w:rPr>
          <w:color w:val="0070C0"/>
        </w:rPr>
        <w:t xml:space="preserve"> Pour rappel, le HTML5 (HyperText </w:t>
      </w:r>
      <w:proofErr w:type="spellStart"/>
      <w:r>
        <w:rPr>
          <w:color w:val="0070C0"/>
        </w:rPr>
        <w:t>Markup</w:t>
      </w:r>
      <w:proofErr w:type="spellEnd"/>
      <w:r>
        <w:rPr>
          <w:color w:val="0070C0"/>
        </w:rPr>
        <w:t xml:space="preserve"> </w:t>
      </w:r>
      <w:proofErr w:type="spellStart"/>
      <w:r>
        <w:rPr>
          <w:color w:val="0070C0"/>
        </w:rPr>
        <w:t>Language</w:t>
      </w:r>
      <w:proofErr w:type="spellEnd"/>
      <w:r>
        <w:rPr>
          <w:color w:val="0070C0"/>
        </w:rPr>
        <w:t xml:space="preserve">) est un langage de présentation de données créé par le W3C (World Wide Web Consortium) en collaboration avec le WHATWG (Web </w:t>
      </w:r>
      <w:proofErr w:type="spellStart"/>
      <w:r>
        <w:rPr>
          <w:color w:val="0070C0"/>
        </w:rPr>
        <w:t>Hypertext</w:t>
      </w:r>
      <w:proofErr w:type="spellEnd"/>
      <w:r>
        <w:rPr>
          <w:color w:val="0070C0"/>
        </w:rPr>
        <w:t xml:space="preserve"> Application </w:t>
      </w:r>
      <w:proofErr w:type="spellStart"/>
      <w:r>
        <w:rPr>
          <w:color w:val="0070C0"/>
        </w:rPr>
        <w:t>Technology</w:t>
      </w:r>
      <w:proofErr w:type="spellEnd"/>
      <w:r>
        <w:rPr>
          <w:color w:val="0070C0"/>
        </w:rPr>
        <w:t xml:space="preserve"> </w:t>
      </w:r>
      <w:proofErr w:type="spellStart"/>
      <w:r>
        <w:rPr>
          <w:color w:val="0070C0"/>
        </w:rPr>
        <w:t>Working</w:t>
      </w:r>
      <w:proofErr w:type="spellEnd"/>
      <w:r>
        <w:rPr>
          <w:color w:val="0070C0"/>
        </w:rPr>
        <w:t xml:space="preserve"> Group) et est un standard utilisé dans la création de sites web.</w:t>
      </w:r>
    </w:p>
    <w:p w:rsidR="00B5633A" w:rsidRDefault="00B5633A" w:rsidP="00B5633A">
      <w:pPr>
        <w:ind w:firstLine="708"/>
        <w:rPr>
          <w:color w:val="0070C0"/>
        </w:rPr>
      </w:pPr>
      <w:r w:rsidRPr="008D51BE">
        <w:rPr>
          <w:color w:val="0070C0"/>
        </w:rPr>
        <w:t xml:space="preserve">Disponible depuis le 20 Septembre 2012 </w:t>
      </w:r>
      <w:r>
        <w:rPr>
          <w:color w:val="0070C0"/>
        </w:rPr>
        <w:t>sous la licence</w:t>
      </w:r>
      <w:r w:rsidRPr="008D51BE">
        <w:rPr>
          <w:color w:val="0070C0"/>
        </w:rPr>
        <w:t xml:space="preserve"> "</w:t>
      </w:r>
      <w:proofErr w:type="spellStart"/>
      <w:r w:rsidRPr="008D51BE">
        <w:rPr>
          <w:color w:val="0070C0"/>
        </w:rPr>
        <w:t>Creative</w:t>
      </w:r>
      <w:proofErr w:type="spellEnd"/>
      <w:r w:rsidRPr="008D51BE">
        <w:rPr>
          <w:color w:val="0070C0"/>
        </w:rPr>
        <w:t xml:space="preserve"> Commons</w:t>
      </w:r>
      <w:r>
        <w:rPr>
          <w:color w:val="0070C0"/>
        </w:rPr>
        <w:t xml:space="preserve"> CC-BY-NC</w:t>
      </w:r>
      <w:r w:rsidRPr="008D51BE">
        <w:rPr>
          <w:color w:val="0070C0"/>
        </w:rPr>
        <w:t xml:space="preserve">" (Téléchargement libre et gratuit pour une utilisation non commerciale), </w:t>
      </w:r>
      <w:proofErr w:type="spellStart"/>
      <w:r w:rsidRPr="008D51BE">
        <w:rPr>
          <w:color w:val="0070C0"/>
        </w:rPr>
        <w:t>cHTeMeLe</w:t>
      </w:r>
      <w:proofErr w:type="spellEnd"/>
      <w:r>
        <w:rPr>
          <w:color w:val="0070C0"/>
        </w:rPr>
        <w:t xml:space="preserve"> est un jeu de cartes dont le but est de créer une page HTML correcte. Les joueurs posent des cartes à tour de rôles afin de construire une page HTML et remporter le plus de point possible.</w:t>
      </w:r>
    </w:p>
    <w:p w:rsidR="00B5633A" w:rsidRDefault="00B5633A" w:rsidP="00B5633A">
      <w:pPr>
        <w:ind w:firstLine="708"/>
        <w:rPr>
          <w:color w:val="0070C0"/>
        </w:rPr>
      </w:pPr>
      <w:proofErr w:type="spellStart"/>
      <w:r>
        <w:rPr>
          <w:color w:val="0070C0"/>
        </w:rPr>
        <w:t>cHTeMeLe</w:t>
      </w:r>
      <w:proofErr w:type="spellEnd"/>
      <w:r>
        <w:rPr>
          <w:color w:val="0070C0"/>
        </w:rPr>
        <w:t xml:space="preserve"> est téléchargeable</w:t>
      </w:r>
      <w:r w:rsidRPr="008D51BE">
        <w:rPr>
          <w:color w:val="0070C0"/>
        </w:rPr>
        <w:t xml:space="preserve"> sous la forme d'un jeu de 112 cartes représentant des balises HTML ainsi que 5 cartes de joueurs à l'image de 5 navigateurs web connus </w:t>
      </w:r>
      <w:r>
        <w:rPr>
          <w:color w:val="0070C0"/>
        </w:rPr>
        <w:t xml:space="preserve">(Chrome, Firefox, </w:t>
      </w:r>
      <w:proofErr w:type="spellStart"/>
      <w:r>
        <w:rPr>
          <w:color w:val="0070C0"/>
        </w:rPr>
        <w:t>Opera</w:t>
      </w:r>
      <w:proofErr w:type="spellEnd"/>
      <w:r>
        <w:rPr>
          <w:color w:val="0070C0"/>
        </w:rPr>
        <w:t>, Safari</w:t>
      </w:r>
      <w:r w:rsidRPr="008D51BE">
        <w:rPr>
          <w:color w:val="0070C0"/>
        </w:rPr>
        <w:t xml:space="preserve"> et Internet Explorer).</w:t>
      </w:r>
      <w:r>
        <w:rPr>
          <w:color w:val="0070C0"/>
        </w:rPr>
        <w:t xml:space="preserve"> Il est aussi vendu au prix de 20€ en version boîte (ou 15€ pour les étudiants ou professeur).</w:t>
      </w:r>
    </w:p>
    <w:p w:rsidR="00B5633A" w:rsidRDefault="00B5633A" w:rsidP="00B5633A">
      <w:pPr>
        <w:rPr>
          <w:color w:val="0070C0"/>
        </w:rPr>
      </w:pPr>
      <w:r>
        <w:tab/>
      </w:r>
      <w:r w:rsidRPr="00E917C1">
        <w:rPr>
          <w:color w:val="0070C0"/>
        </w:rPr>
        <w:t xml:space="preserve">Le projet </w:t>
      </w:r>
      <w:proofErr w:type="spellStart"/>
      <w:r w:rsidRPr="00E917C1">
        <w:rPr>
          <w:color w:val="0070C0"/>
        </w:rPr>
        <w:t>cHTeMeLe</w:t>
      </w:r>
      <w:proofErr w:type="spellEnd"/>
      <w:r w:rsidRPr="00E917C1">
        <w:rPr>
          <w:color w:val="0070C0"/>
        </w:rPr>
        <w:t xml:space="preserve"> Surface a été créé dans le cadre </w:t>
      </w:r>
      <w:r>
        <w:rPr>
          <w:color w:val="0070C0"/>
        </w:rPr>
        <w:t xml:space="preserve">des projets tuteurés </w:t>
      </w:r>
      <w:r w:rsidRPr="00E917C1">
        <w:rPr>
          <w:color w:val="0070C0"/>
        </w:rPr>
        <w:t xml:space="preserve">de l’Université D’Auvergne. Le jeu </w:t>
      </w:r>
      <w:proofErr w:type="spellStart"/>
      <w:r w:rsidRPr="00E917C1">
        <w:rPr>
          <w:color w:val="0070C0"/>
        </w:rPr>
        <w:t>c</w:t>
      </w:r>
      <w:r>
        <w:rPr>
          <w:color w:val="0070C0"/>
        </w:rPr>
        <w:t>HTeMele</w:t>
      </w:r>
      <w:proofErr w:type="spellEnd"/>
      <w:r>
        <w:rPr>
          <w:color w:val="0070C0"/>
        </w:rPr>
        <w:t xml:space="preserve"> étant sous licence </w:t>
      </w:r>
      <w:proofErr w:type="spellStart"/>
      <w:r>
        <w:rPr>
          <w:color w:val="0070C0"/>
        </w:rPr>
        <w:t>Creative</w:t>
      </w:r>
      <w:proofErr w:type="spellEnd"/>
      <w:r>
        <w:rPr>
          <w:color w:val="0070C0"/>
        </w:rPr>
        <w:t xml:space="preserve"> Commons, </w:t>
      </w:r>
      <w:r w:rsidRPr="00E917C1">
        <w:rPr>
          <w:color w:val="0070C0"/>
        </w:rPr>
        <w:t>Adéla</w:t>
      </w:r>
      <w:r>
        <w:rPr>
          <w:color w:val="0070C0"/>
        </w:rPr>
        <w:t>ïde Albouy-</w:t>
      </w:r>
      <w:proofErr w:type="spellStart"/>
      <w:r>
        <w:rPr>
          <w:color w:val="0070C0"/>
        </w:rPr>
        <w:t>Kissy</w:t>
      </w:r>
      <w:proofErr w:type="spellEnd"/>
      <w:r>
        <w:rPr>
          <w:color w:val="0070C0"/>
        </w:rPr>
        <w:t xml:space="preserve"> a donc lancé un</w:t>
      </w:r>
      <w:r w:rsidRPr="00E917C1">
        <w:rPr>
          <w:color w:val="0070C0"/>
        </w:rPr>
        <w:t xml:space="preserve"> projet d'</w:t>
      </w:r>
      <w:r>
        <w:rPr>
          <w:color w:val="0070C0"/>
        </w:rPr>
        <w:t>adaptation du jeu sur une</w:t>
      </w:r>
      <w:r w:rsidRPr="00E917C1">
        <w:rPr>
          <w:color w:val="0070C0"/>
        </w:rPr>
        <w:t xml:space="preserve"> table tactile.</w:t>
      </w:r>
      <w:r w:rsidRPr="000964B1">
        <w:rPr>
          <w:color w:val="0070C0"/>
        </w:rPr>
        <w:t xml:space="preserve"> </w:t>
      </w:r>
      <w:r w:rsidRPr="00E917C1">
        <w:rPr>
          <w:color w:val="0070C0"/>
        </w:rPr>
        <w:t>Le but était de créer une application fonctionnant sur la table Tactile Samsung SUR40</w:t>
      </w:r>
      <w:r>
        <w:rPr>
          <w:color w:val="0070C0"/>
        </w:rPr>
        <w:t xml:space="preserve"> disponible à l'IUT, mais aussi de façon plus générale sur toutes les tables tactiles disposant de </w:t>
      </w:r>
      <w:proofErr w:type="spellStart"/>
      <w:r>
        <w:rPr>
          <w:color w:val="0070C0"/>
        </w:rPr>
        <w:t>PixelSense</w:t>
      </w:r>
      <w:proofErr w:type="spellEnd"/>
      <w:r>
        <w:rPr>
          <w:color w:val="0070C0"/>
        </w:rPr>
        <w:t xml:space="preserve"> et de la capacité à reconnaitre des Byte tags (Mais nous y reviendrons plus tard)</w:t>
      </w:r>
      <w:r w:rsidRPr="00E917C1">
        <w:rPr>
          <w:color w:val="0070C0"/>
        </w:rPr>
        <w:t>.</w:t>
      </w:r>
    </w:p>
    <w:p w:rsidR="00B5633A" w:rsidRPr="00E917C1" w:rsidRDefault="00B5633A" w:rsidP="00B5633A">
      <w:pPr>
        <w:rPr>
          <w:color w:val="0070C0"/>
        </w:rPr>
      </w:pPr>
      <w:r>
        <w:rPr>
          <w:color w:val="0070C0"/>
        </w:rPr>
        <w:tab/>
        <w:t xml:space="preserve">Le principal intérêt de porter le jeu </w:t>
      </w:r>
      <w:proofErr w:type="spellStart"/>
      <w:r>
        <w:rPr>
          <w:color w:val="0070C0"/>
        </w:rPr>
        <w:t>cHTeMeLe</w:t>
      </w:r>
      <w:proofErr w:type="spellEnd"/>
      <w:r>
        <w:rPr>
          <w:color w:val="0070C0"/>
        </w:rPr>
        <w:t xml:space="preserve"> sur une table tactile est de pouvoir avoir un aperçu en temps réel de la page HTML que les joueurs construisent. En effet, dans le jeu initial, les joueurs ne pouvait voir le résultat que si à la fin de la partie, ils rédigent le code dans un fichier HTML et le lancent sur leur navigateur (ce qui est fastidieux, mais qui peut aussi paraitre compliqué pour le public visé par le jeu : les </w:t>
      </w:r>
      <w:r w:rsidRPr="008D51BE">
        <w:rPr>
          <w:color w:val="0070C0"/>
        </w:rPr>
        <w:t>néophytes</w:t>
      </w:r>
      <w:r>
        <w:rPr>
          <w:color w:val="0070C0"/>
        </w:rPr>
        <w:t xml:space="preserve">). La table tactile apporte aussi un certain confort lors du jeu dans le sens où elle comptera automatiquement les points des joueurs, ainsi que la possibilité aux joueurs d'accéder directement à une documentation personnelle et spécialisée pour </w:t>
      </w:r>
      <w:proofErr w:type="spellStart"/>
      <w:r>
        <w:rPr>
          <w:color w:val="0070C0"/>
        </w:rPr>
        <w:t>cHTeMeLe</w:t>
      </w:r>
      <w:proofErr w:type="spellEnd"/>
      <w:r>
        <w:rPr>
          <w:color w:val="0070C0"/>
        </w:rPr>
        <w:t xml:space="preserve"> afin de pouvoir renseigner les joueurs lorsqu'ils le désirent.</w:t>
      </w:r>
    </w:p>
    <w:p w:rsidR="00566432" w:rsidRDefault="00CB417E" w:rsidP="00082D6D">
      <w:pPr>
        <w:pStyle w:val="Titre2"/>
      </w:pPr>
      <w:r>
        <w:t>Utiliser l</w:t>
      </w:r>
      <w:r w:rsidR="00082D6D">
        <w:t>a table tactile Surface SUR40</w:t>
      </w:r>
    </w:p>
    <w:p w:rsidR="00082D6D" w:rsidRPr="001A6688" w:rsidRDefault="001A6688" w:rsidP="00082D6D">
      <w:pPr>
        <w:rPr>
          <w:rStyle w:val="Emphaseintense"/>
        </w:rPr>
      </w:pPr>
      <w:r w:rsidRPr="001A6688">
        <w:rPr>
          <w:rStyle w:val="Emphaseintense"/>
        </w:rPr>
        <w:t>À compléter</w:t>
      </w:r>
      <w:r w:rsidR="00366677">
        <w:rPr>
          <w:rStyle w:val="Emphaseintense"/>
        </w:rPr>
        <w:tab/>
        <w:t xml:space="preserve">// </w:t>
      </w:r>
      <w:r w:rsidR="00366677">
        <w:rPr>
          <w:rStyle w:val="Emphaseintense"/>
        </w:rPr>
        <w:tab/>
        <w:t>Discours d’Adélaïde sur l’utilisation de la table pour les projets étudiants</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2540F4" w:rsidRPr="001C495D" w:rsidRDefault="001C495D" w:rsidP="002540F4">
      <w:pPr>
        <w:pStyle w:val="Titre1"/>
      </w:pPr>
      <w:r>
        <w:lastRenderedPageBreak/>
        <w:t>Présentation du sujet</w:t>
      </w:r>
    </w:p>
    <w:p w:rsidR="001C495D" w:rsidRPr="00BF3EBC" w:rsidRDefault="001C495D">
      <w:pPr>
        <w:rPr>
          <w:color w:val="0070C0"/>
        </w:rPr>
      </w:pPr>
      <w:r>
        <w:tab/>
      </w:r>
      <w:r w:rsidR="00BF3EBC" w:rsidRPr="008E4A18">
        <w:rPr>
          <w:color w:val="0070C0"/>
        </w:rPr>
        <w:t xml:space="preserve">Pour développer cette édition tactile de </w:t>
      </w:r>
      <w:proofErr w:type="spellStart"/>
      <w:r w:rsidR="00BF3EBC" w:rsidRPr="008E4A18">
        <w:rPr>
          <w:color w:val="0070C0"/>
        </w:rPr>
        <w:t>cHTeMeLe</w:t>
      </w:r>
      <w:proofErr w:type="spellEnd"/>
      <w:r w:rsidR="00BF3EBC" w:rsidRPr="008E4A18">
        <w:rPr>
          <w:color w:val="0070C0"/>
        </w:rPr>
        <w:t xml:space="preserve">, nous étions libres de remodeler le jeu selon nos envies. </w:t>
      </w:r>
      <w:r w:rsidR="00BF3EBC">
        <w:rPr>
          <w:color w:val="0070C0"/>
        </w:rPr>
        <w:t>Cependant</w:t>
      </w:r>
      <w:r w:rsidR="00BF3EBC" w:rsidRPr="008E4A18">
        <w:rPr>
          <w:color w:val="0070C0"/>
        </w:rPr>
        <w:t xml:space="preserve"> nous avions certains critères à respecter dans l’application</w:t>
      </w:r>
      <w:r w:rsidR="00BF3EBC">
        <w:rPr>
          <w:color w:val="0070C0"/>
        </w:rPr>
        <w:t>, que nous allons vous expliquer ci-dessous</w:t>
      </w:r>
      <w:r w:rsidR="00BF3EBC" w:rsidRPr="008E4A18">
        <w:rPr>
          <w:color w:val="0070C0"/>
        </w:rPr>
        <w:t>.</w:t>
      </w:r>
    </w:p>
    <w:p w:rsidR="001C495D" w:rsidRDefault="00082D6D" w:rsidP="001C495D">
      <w:pPr>
        <w:pStyle w:val="Titre2"/>
      </w:pPr>
      <w:r>
        <w:t>Reconnaissance des cartes</w:t>
      </w:r>
    </w:p>
    <w:p w:rsidR="00BF3EBC" w:rsidRPr="00CF681D" w:rsidRDefault="00082D6D" w:rsidP="00BF3EBC">
      <w:pPr>
        <w:rPr>
          <w:color w:val="0070C0"/>
        </w:rPr>
      </w:pPr>
      <w:r>
        <w:tab/>
      </w:r>
      <w:r w:rsidR="00BF3EBC" w:rsidRPr="00CF681D">
        <w:rPr>
          <w:color w:val="0070C0"/>
        </w:rPr>
        <w:t xml:space="preserve">Le jeu se devait de permettre aux joueurs de poser leurs cartes sur la table tactile et que celle-ci les reconnaisse pour interagir avec.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proofErr w:type="gramStart"/>
      <w:r>
        <w:t>cHTeMeLe</w:t>
      </w:r>
      <w:proofErr w:type="spellEnd"/>
      <w:proofErr w:type="gramEnd"/>
      <w:r>
        <w:t xml:space="preserv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r>
      <w:proofErr w:type="spellStart"/>
      <w:proofErr w:type="gramStart"/>
      <w:r>
        <w:t>cHTeMeLe</w:t>
      </w:r>
      <w:proofErr w:type="spellEnd"/>
      <w:proofErr w:type="gramEnd"/>
      <w:r>
        <w:t xml:space="preserv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roofErr w:type="gramEnd"/>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gramEnd"/>
      <w:r w:rsidRPr="00581CBD">
        <w:rPr>
          <w:rFonts w:ascii="Courier New" w:eastAsia="Times New Roman" w:hAnsi="Courier New" w:cs="Courier New"/>
          <w:color w:val="0000FF"/>
          <w:sz w:val="20"/>
          <w:szCs w:val="20"/>
          <w:lang w:eastAsia="fr-FR"/>
        </w:rPr>
        <w: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spellStart"/>
      <w:proofErr w:type="gramEnd"/>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w:t>
      </w:r>
      <w:proofErr w:type="gramStart"/>
      <w:r>
        <w:rPr>
          <w:rFonts w:ascii="Courier New" w:eastAsia="Times New Roman" w:hAnsi="Courier New" w:cs="Courier New"/>
          <w:b/>
          <w:bCs/>
          <w:color w:val="000000"/>
          <w:sz w:val="20"/>
          <w:szCs w:val="20"/>
          <w:lang w:eastAsia="fr-FR"/>
        </w:rPr>
        <w:t>retours</w:t>
      </w:r>
      <w:proofErr w:type="gramEnd"/>
      <w:r>
        <w:rPr>
          <w:rFonts w:ascii="Courier New" w:eastAsia="Times New Roman" w:hAnsi="Courier New" w:cs="Courier New"/>
          <w:b/>
          <w:bCs/>
          <w:color w:val="000000"/>
          <w:sz w:val="20"/>
          <w:szCs w:val="20"/>
          <w:lang w:eastAsia="fr-FR"/>
        </w:rPr>
        <w:t xml:space="preserve">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DD1989" w:rsidRPr="00835917"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est indenté au niveau inférieur.</w:t>
      </w:r>
      <w:r w:rsidRPr="00835917">
        <w:tab/>
      </w: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A53B02" w:rsidRDefault="00DD1989" w:rsidP="00A53B02">
      <w:pPr>
        <w:pStyle w:val="Paragraphedeliste"/>
        <w:numPr>
          <w:ilvl w:val="0"/>
          <w:numId w:val="2"/>
        </w:numPr>
      </w:pPr>
      <w:r>
        <w:t xml:space="preserve">Les éléments mono-ligne : </w:t>
      </w:r>
      <w:r w:rsidR="00A53B02">
        <w:t xml:space="preserve">l’élément entier occupe une ligne entière. </w:t>
      </w:r>
      <w:r w:rsidR="00A53B02">
        <w:tab/>
      </w:r>
      <w:r w:rsidR="00A53B02" w:rsidRPr="00A53B02">
        <w:rPr>
          <w:i/>
          <w:color w:val="7F7F7F" w:themeColor="text1" w:themeTint="80"/>
        </w:rPr>
        <w:t>(Ex : &lt;h1&gt;, &lt;h2&gt;, &lt;</w:t>
      </w:r>
      <w:proofErr w:type="spellStart"/>
      <w:r w:rsidR="00A53B02" w:rsidRPr="00A53B02">
        <w:rPr>
          <w:i/>
          <w:color w:val="7F7F7F" w:themeColor="text1" w:themeTint="80"/>
        </w:rPr>
        <w:t>title</w:t>
      </w:r>
      <w:proofErr w:type="spellEnd"/>
      <w:r w:rsidR="00A53B02" w:rsidRPr="00A53B02">
        <w:rPr>
          <w:i/>
          <w:color w:val="7F7F7F" w:themeColor="text1" w:themeTint="80"/>
        </w:rPr>
        <w:t>&gt;, etc.)</w:t>
      </w:r>
    </w:p>
    <w:p w:rsidR="001C495D" w:rsidRPr="005846C1" w:rsidRDefault="00A53B02" w:rsidP="008A2EDE">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r w:rsidR="008A2EDE" w:rsidRPr="005846C1">
        <w:rPr>
          <w:i/>
          <w:color w:val="7F7F7F" w:themeColor="text1" w:themeTint="80"/>
        </w:rPr>
        <w:br w:type="page"/>
      </w:r>
    </w:p>
    <w:p w:rsidR="008A2EDE" w:rsidRDefault="008A2EDE" w:rsidP="008A2EDE">
      <w:pPr>
        <w:pStyle w:val="Titre1"/>
      </w:pPr>
      <w:r>
        <w:lastRenderedPageBreak/>
        <w:t>Présentation du projet</w:t>
      </w:r>
    </w:p>
    <w:p w:rsidR="005C1173" w:rsidRDefault="005C1173" w:rsidP="005C1173">
      <w:pPr>
        <w:pStyle w:val="Titre2"/>
      </w:pPr>
      <w:r>
        <w:t>Réécriture des règles</w:t>
      </w:r>
    </w:p>
    <w:p w:rsidR="005C1173" w:rsidRDefault="008A2EDE" w:rsidP="005C1173">
      <w:pPr>
        <w:ind w:firstLine="708"/>
      </w:pPr>
      <w:r>
        <w:t xml:space="preserve">À partir de cet énoncé nous avons imaginé notre version du jeu </w:t>
      </w:r>
      <w:proofErr w:type="spellStart"/>
      <w:r>
        <w:t>cHTeMeLe</w:t>
      </w:r>
      <w:proofErr w:type="spellEnd"/>
      <w:r>
        <w:t>. Nous avons réécrit les règles pour qu’elles soient le plus simple possible à prendre en main.</w:t>
      </w:r>
    </w:p>
    <w:p w:rsidR="008A2EDE" w:rsidRDefault="008A2EDE" w:rsidP="009578EA">
      <w:pPr>
        <w:ind w:firstLine="708"/>
      </w:pPr>
      <w:r>
        <w:t>De plus, dans le jeu original sont présentes de nombreuses cartes « Action » permettant d’entraver la progression de ses adversaires ou de faciliter la nôtre. Beaucoup d’entre elles étaient trop complexes ou trop puissantes. Par exemple l’une d’entre</w:t>
      </w:r>
      <w:r w:rsidR="009578EA">
        <w:t xml:space="preserve"> elles</w:t>
      </w:r>
      <w:r>
        <w:t xml:space="preserve"> demandait aux joueurs de recommencer la partie en conservant le score actuel des joueurs.</w:t>
      </w:r>
    </w:p>
    <w:p w:rsidR="008A2EDE" w:rsidRDefault="008A2EDE" w:rsidP="008A2EDE">
      <w:r>
        <w:t>Nous avons donc refait toutes ces cartes « action » en diminuant leur nombre et en rendant leur puissance plus homogène.</w:t>
      </w:r>
    </w:p>
    <w:p w:rsidR="008A2EDE" w:rsidRDefault="008A2EDE" w:rsidP="008A2EDE">
      <w:r>
        <w:tab/>
        <w:t xml:space="preserve">Par ailleurs, le jeu original demande de débuter la partie en posant la carte </w:t>
      </w:r>
      <w:r w:rsidRPr="008A2EDE">
        <w:rPr>
          <w:b/>
        </w:rPr>
        <w:t>&lt;html&gt;</w:t>
      </w:r>
      <w:r>
        <w:t xml:space="preserve"> et propose à n’importe quel joueur de terminer la partie prématurément en posant, s’il l’a, la carte </w:t>
      </w:r>
      <w:r w:rsidRPr="008A2EDE">
        <w:rPr>
          <w:b/>
        </w:rPr>
        <w:t>&lt;/html&gt;</w:t>
      </w:r>
      <w:r>
        <w:t>, lui permettant de remporter un grand nombre de points, ce qui le plus souvent faisait gagner ce joueur.</w:t>
      </w:r>
    </w:p>
    <w:p w:rsidR="008A2EDE" w:rsidRDefault="008A2EDE" w:rsidP="009578EA">
      <w:pPr>
        <w:ind w:firstLine="708"/>
      </w:pPr>
      <w:r>
        <w:t xml:space="preserve">Nous avons décidé de retirer cette carte du jeu et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p>
    <w:p w:rsidR="005C1173" w:rsidRDefault="005C1173" w:rsidP="009578EA">
      <w:pPr>
        <w:ind w:firstLine="708"/>
      </w:pPr>
      <w:r>
        <w:t>Le nouveau système de score ne récompense plus la fermeture d’un élément html que par un nombre de points fixe, égal au nombre de points qu’octroie la pose de la balise ouvrante de l’élément html.</w:t>
      </w:r>
    </w:p>
    <w:p w:rsidR="005C1173" w:rsidRDefault="005C1173" w:rsidP="009578EA">
      <w:pPr>
        <w:ind w:firstLine="708"/>
      </w:pPr>
      <w:r>
        <w:t>Du coup, il fallait réfléchir à de nouvelles conditions de fin de partie. Les règles originales stipulent que la 10</w:t>
      </w:r>
      <w:r w:rsidRPr="005C1173">
        <w:rPr>
          <w:vertAlign w:val="superscript"/>
        </w:rPr>
        <w:t>e</w:t>
      </w:r>
      <w:r>
        <w:t xml:space="preserve"> ligne de code est également la dernière. Nous avons trouvé cela absurde et avons décidé de fixer un nombre de tours limité au début de par partie (10 par défaut</w:t>
      </w:r>
      <w:r w:rsidR="00BB3685">
        <w:t>, mais modifiable</w:t>
      </w:r>
      <w:r>
        <w:t>). Cela vaut mieux car souvent les joueurs n’ont pas les cartes nécessaires pour bien clôturer le code qu’ils posent. Le jeu original sanctionnait ce fait par une perte de points. Nous avons décidé de ne pas limiter le nombre de lignes et de ne pas sanctionner le code incorrect en fin de partie.</w:t>
      </w:r>
    </w:p>
    <w:p w:rsidR="00440363" w:rsidRDefault="005C1173" w:rsidP="005C1173">
      <w:r>
        <w:tab/>
      </w:r>
      <w:r w:rsidR="00BB3685">
        <w:t>N</w:t>
      </w:r>
      <w:r>
        <w:t>ous avons légèrement changé la liste des balises html que le jeu proposait. Cela dit certains éléments html ne peuvent être posés qu’à l’intérieur de certains autres et les rendent très difficiles à jouer. C’est pour cette raison que le jeu ne propose pas de créer des listes et des tableaux.</w:t>
      </w:r>
      <w:r w:rsidR="005846C1">
        <w:t xml:space="preserve"> Cela dit, certaines cartes restent plus difficiles à jouer, notamment certaines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car ils ne peuvent pas aller dans tous les éléments html.</w:t>
      </w:r>
      <w:r w:rsidR="00BB3685">
        <w:br/>
        <w:t>Ces cartes auront plus de valeur que les autres en termes de score.</w:t>
      </w:r>
    </w:p>
    <w:p w:rsidR="008A2EDE" w:rsidRDefault="00BB3685" w:rsidP="008A2EDE">
      <w:r>
        <w:tab/>
        <w:t>Enfin, nous avons préféré augmenter la quantité de code que poseront les joueurs au fil du jeu. Nous leur donnons non plus 6 mais 10 cartes au début de chaque tour et la possibilité de poser autant de cartes html qu’ils souhaitent.</w:t>
      </w:r>
      <w:r w:rsidR="00326C6D">
        <w:t xml:space="preserve"> Le code créé par les joueurs sera plus vaste et le jeu plus dynamique.</w:t>
      </w:r>
    </w:p>
    <w:p w:rsidR="00326C6D" w:rsidRDefault="00326C6D" w:rsidP="00326C6D">
      <w:pPr>
        <w:pStyle w:val="Titre2"/>
      </w:pPr>
      <w:r>
        <w:t>Utilisation de l’interface tactile</w:t>
      </w:r>
    </w:p>
    <w:p w:rsidR="00326C6D" w:rsidRDefault="00326C6D" w:rsidP="00326C6D">
      <w:r>
        <w:tab/>
        <w:t>La table tactile Samsung SUR40 peut reconnaitre simultanément un nombre limité de tags, et donc de cartes.</w:t>
      </w:r>
      <w:r>
        <w:br/>
        <w:t xml:space="preserve">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limiter la taille du code, au vu de la taille des cartes </w:t>
      </w:r>
      <w:r w:rsidR="00440363">
        <w:t>et des limites techniques de la table.</w:t>
      </w:r>
    </w:p>
    <w:p w:rsidR="00440363" w:rsidRDefault="00440363" w:rsidP="00326C6D">
      <w:r>
        <w:lastRenderedPageBreak/>
        <w:tab/>
        <w:t>Pour des raisons de confort, nous devons limiter le jeu à 4 joueurs (un à chaque côté de la table) et non 5 comme dans le jeu original, et encore moins 6 comme il était proposé dans le sujet.</w:t>
      </w:r>
    </w:p>
    <w:p w:rsidR="00440363" w:rsidRDefault="00440363" w:rsidP="00326C6D">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 point</w:t>
      </w:r>
      <w:r w:rsidR="00220622">
        <w:t>.</w:t>
      </w:r>
    </w:p>
    <w:p w:rsidR="00D72D16" w:rsidRDefault="00DB650D" w:rsidP="00326C6D">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et permettra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xml:space="preserve"> : les classes sont définies dans le code HTML et son utilisées dans le code CSS. Or le fichier CSS n’est pas accessible aux joueurs. Le jeu proposera donc pour la carte </w:t>
      </w:r>
      <w:r>
        <w:rPr>
          <w:b/>
        </w:rPr>
        <w:t>class</w:t>
      </w:r>
      <w:r>
        <w:t xml:space="preserve"> une liste de valeurs possibles qui seront toutes implémentées dans les feuilles de style proposées par </w:t>
      </w:r>
      <w:proofErr w:type="spellStart"/>
      <w:r>
        <w:t>cHTeMeLe</w:t>
      </w:r>
      <w:proofErr w:type="spellEnd"/>
      <w:r>
        <w:t>.</w:t>
      </w:r>
    </w:p>
    <w:p w:rsidR="00D72D16" w:rsidRDefault="00D72D16" w:rsidP="00326C6D">
      <w:r>
        <w:tab/>
        <w:t>Certaines cartes « action » sont appelées cartes « attaque » car elles ciblent un adversaire et lui donne un désavantage. Le jeu proposera au joueur de choisir sa cible via des boutons sur la table tactile, et l’application gèrera les conséquences de l’utilisation des cartes « action » automatiquement si possible (sinon, elle affichera une bulle d’aide aux joueurs pour leur indiquer la marche à suivre).</w:t>
      </w:r>
    </w:p>
    <w:p w:rsidR="00A37281" w:rsidRPr="00D72D16" w:rsidRDefault="00A37281" w:rsidP="00326C6D">
      <w:r>
        <w:tab/>
        <w:t>Au fil des tours, l’interface du jeu tournera pour se mettre dans la direction du joueur actuel, la zone où se trouve le code sera toujours de son côté et la visualisation dur navigateur en face. Le joueur dont c’est le tour aura à sa disposition un bouton pour passer la main au joueur suivant.</w:t>
      </w:r>
    </w:p>
    <w:p w:rsidR="00220622" w:rsidRDefault="00EA6CE2" w:rsidP="00326C6D">
      <w:r>
        <w:tab/>
        <w:t>Chaque joueur aura à sa disposition une petite interface servant de documentation sur les cartes du jeu et un lien vers les règles. Se trouvera à côté sa « carte joueur », une interface affichant son nom, son score total, les effets de</w:t>
      </w:r>
      <w:r w:rsidR="001E17FA">
        <w:t>s</w:t>
      </w:r>
      <w:r>
        <w:t xml:space="preserve"> cartes « action » qui </w:t>
      </w:r>
      <w:proofErr w:type="gramStart"/>
      <w:r>
        <w:t>sont</w:t>
      </w:r>
      <w:proofErr w:type="gramEnd"/>
      <w:r>
        <w:t xml:space="preserve"> actives sur lui et des informations sur son tour précédent (nommé « dernière combinaison »).</w:t>
      </w:r>
    </w:p>
    <w:p w:rsidR="00F346DF" w:rsidRDefault="001E17FA" w:rsidP="00326C6D">
      <w:r>
        <w:tab/>
        <w:t>L’application offrira aux joueurs la possibilité de sauvegarder leur partie pour la continuer plus tard, enregistrant dans un fichier l’était des joueurs, la progression du jeu et le code généré. À la fin d’une partie, le jeu proposera de créer un mémoire de la partie contenant le code, le visuel de la page et le tableau des scores.</w:t>
      </w:r>
    </w:p>
    <w:p w:rsidR="00680BCB" w:rsidRDefault="00F346DF" w:rsidP="00680BCB">
      <w:r>
        <w:br w:type="page"/>
      </w:r>
    </w:p>
    <w:p w:rsidR="00680BCB" w:rsidRDefault="00680BCB" w:rsidP="00680BCB">
      <w:pPr>
        <w:pStyle w:val="Titre1"/>
      </w:pPr>
      <w:r>
        <w:lastRenderedPageBreak/>
        <w:t>Technologies utilisées</w:t>
      </w:r>
    </w:p>
    <w:p w:rsidR="0039669C" w:rsidRDefault="00366677" w:rsidP="00CB417E">
      <w:pPr>
        <w:pStyle w:val="Titre2"/>
      </w:pPr>
      <w:r>
        <w:t>La table tactile Samsung SUR40</w:t>
      </w:r>
    </w:p>
    <w:p w:rsidR="00A74B18" w:rsidRPr="00A74B18" w:rsidRDefault="00A74B18" w:rsidP="00A74B18">
      <w:pPr>
        <w:pStyle w:val="Titre3"/>
        <w:ind w:left="0"/>
      </w:pPr>
      <w:r>
        <w:t>Caractéristiques techniques</w:t>
      </w:r>
    </w:p>
    <w:tbl>
      <w:tblPr>
        <w:tblStyle w:val="Listemoyenne1-Accent2"/>
        <w:tblW w:w="0" w:type="auto"/>
        <w:tblLook w:val="0480" w:firstRow="0" w:lastRow="0" w:firstColumn="1" w:lastColumn="0" w:noHBand="0" w:noVBand="1"/>
      </w:tblPr>
      <w:tblGrid>
        <w:gridCol w:w="3227"/>
        <w:gridCol w:w="7379"/>
      </w:tblGrid>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Taille de l’écran</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40 pouces</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Mémoire interne</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RAM 4Go</w:t>
            </w:r>
          </w:p>
          <w:p w:rsidR="00CB417E" w:rsidRDefault="00CB417E" w:rsidP="00CB417E">
            <w:pPr>
              <w:cnfStyle w:val="000000100000" w:firstRow="0" w:lastRow="0" w:firstColumn="0" w:lastColumn="0" w:oddVBand="0" w:evenVBand="0" w:oddHBand="1" w:evenHBand="0" w:firstRowFirstColumn="0" w:firstRowLastColumn="0" w:lastRowFirstColumn="0" w:lastRowLastColumn="0"/>
            </w:pPr>
            <w:r>
              <w:t>HDD 320Go</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 graphique</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r w:rsidRPr="00CB417E">
              <w:t>AMD Radeon HD 6750</w:t>
            </w:r>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Interfaces USB</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1D773A" w:rsidP="00CB417E">
            <w:r>
              <w:t>Système d’exploitation</w:t>
            </w:r>
          </w:p>
        </w:tc>
        <w:tc>
          <w:tcPr>
            <w:tcW w:w="7379" w:type="dxa"/>
          </w:tcPr>
          <w:p w:rsidR="00CB417E" w:rsidRDefault="001D773A" w:rsidP="00CB417E">
            <w:pPr>
              <w:cnfStyle w:val="000000000000" w:firstRow="0" w:lastRow="0" w:firstColumn="0" w:lastColumn="0" w:oddVBand="0" w:evenVBand="0" w:oddHBand="0" w:evenHBand="0" w:firstRowFirstColumn="0" w:firstRowLastColumn="0" w:lastRowFirstColumn="0" w:lastRowLastColumn="0"/>
            </w:pPr>
            <w:r>
              <w:t>Windows 7 professionnel</w:t>
            </w:r>
          </w:p>
        </w:tc>
      </w:tr>
    </w:tbl>
    <w:p w:rsidR="00CB417E" w:rsidRDefault="001D773A" w:rsidP="00CB417E">
      <w:r>
        <w:t xml:space="preserve">L’interface tactile de la table est recouverte d’un verre </w:t>
      </w:r>
      <w:proofErr w:type="spellStart"/>
      <w:r>
        <w:t>Gorilla</w:t>
      </w:r>
      <w:proofErr w:type="spellEnd"/>
      <w:r>
        <w:t xml:space="preserve"> Glass, un verre chimiquement renforcé. La technologie utilisée pour capter les entrées tactiles est basée sur un système infra-rouge. Elle peut détecter principalement les touchers, les survols et les objets réels.</w:t>
      </w:r>
    </w:p>
    <w:p w:rsidR="006521BC" w:rsidRDefault="006521BC" w:rsidP="006521BC">
      <w:pPr>
        <w:pStyle w:val="Titre3"/>
      </w:pPr>
      <w:r>
        <w:t>Reconnaissance des entrées</w:t>
      </w:r>
    </w:p>
    <w:p w:rsidR="001D773A" w:rsidRDefault="001D773A" w:rsidP="00CB417E">
      <w:r>
        <w:t xml:space="preserve">La table peut reconnaître jusqu’à 52 points de </w:t>
      </w:r>
      <w:r w:rsidR="00A74B18">
        <w:t>contact simultanément.</w:t>
      </w:r>
    </w:p>
    <w:p w:rsidR="00A74B18" w:rsidRDefault="00A74B18" w:rsidP="00A74B18">
      <w:pPr>
        <w:rPr>
          <w:rStyle w:val="Emphaseintense"/>
        </w:rPr>
      </w:pPr>
      <w:r>
        <w:rPr>
          <w:rStyle w:val="Emphaseintense"/>
        </w:rPr>
        <w:t>// TODO : schéma de l’acquisition d’inputs</w:t>
      </w:r>
    </w:p>
    <w:p w:rsidR="00A74B18" w:rsidRDefault="00A74B18" w:rsidP="00A74B18">
      <w:r>
        <w:t>Il existe trois types d’entrées différentes :</w:t>
      </w:r>
    </w:p>
    <w:p w:rsidR="006521BC" w:rsidRDefault="006521BC" w:rsidP="006521BC">
      <w:pPr>
        <w:pStyle w:val="Titre3"/>
      </w:pPr>
      <w:r>
        <w:t xml:space="preserve">Les </w:t>
      </w:r>
      <w:proofErr w:type="spellStart"/>
      <w:r>
        <w:t>fingers</w:t>
      </w:r>
      <w:proofErr w:type="spellEnd"/>
    </w:p>
    <w:p w:rsidR="006C0A89" w:rsidRPr="006C0A89" w:rsidRDefault="006C0A89" w:rsidP="006C0A89">
      <w:pPr>
        <w:rPr>
          <w:color w:val="E36C0A" w:themeColor="accent6" w:themeShade="BF"/>
        </w:rPr>
      </w:pPr>
      <w:r w:rsidRPr="006C0A89">
        <w:rPr>
          <w:color w:val="E36C0A" w:themeColor="accent6" w:themeShade="BF"/>
        </w:rPr>
        <w:t>Représentant une interaction avec un ou plusieurs doigts.</w:t>
      </w:r>
    </w:p>
    <w:p w:rsidR="006A1AB1" w:rsidRDefault="006521BC" w:rsidP="006A1AB1">
      <w:pPr>
        <w:pStyle w:val="Titre3"/>
      </w:pPr>
      <w:r>
        <w:t>Les tags</w:t>
      </w:r>
    </w:p>
    <w:p w:rsidR="006C0A89" w:rsidRPr="00A20190" w:rsidRDefault="006C0A89" w:rsidP="006C0A89">
      <w:pPr>
        <w:rPr>
          <w:color w:val="E36C0A" w:themeColor="accent6" w:themeShade="BF"/>
        </w:rPr>
      </w:pPr>
      <w:r w:rsidRPr="00A20190">
        <w:rPr>
          <w:color w:val="E36C0A" w:themeColor="accent6" w:themeShade="BF"/>
        </w:rPr>
        <w:t>Détection d’une liste de tags prédéfini</w:t>
      </w:r>
      <w:r w:rsidR="00A20190" w:rsidRPr="00A20190">
        <w:rPr>
          <w:color w:val="E36C0A" w:themeColor="accent6" w:themeShade="BF"/>
        </w:rPr>
        <w:t>s</w:t>
      </w:r>
      <w:r w:rsidRPr="00A20190">
        <w:rPr>
          <w:color w:val="E36C0A" w:themeColor="accent6" w:themeShade="BF"/>
        </w:rPr>
        <w:t xml:space="preserve"> par Microsoft pour la table.</w:t>
      </w:r>
    </w:p>
    <w:p w:rsidR="006A1AB1" w:rsidRPr="006A1AB1" w:rsidRDefault="006A1AB1" w:rsidP="006A1AB1">
      <w:pPr>
        <w:pStyle w:val="Titre3"/>
      </w:pPr>
      <w:r w:rsidRPr="006A1AB1">
        <w:t>Les blobs</w:t>
      </w:r>
    </w:p>
    <w:p w:rsidR="006A1AB1" w:rsidRPr="00A20190" w:rsidRDefault="006C0A89" w:rsidP="006A1AB1">
      <w:pPr>
        <w:rPr>
          <w:color w:val="E36C0A" w:themeColor="accent6" w:themeShade="BF"/>
        </w:rPr>
      </w:pPr>
      <w:r w:rsidRPr="00A20190">
        <w:rPr>
          <w:color w:val="E36C0A" w:themeColor="accent6" w:themeShade="BF"/>
        </w:rPr>
        <w:t>Toute</w:t>
      </w:r>
      <w:r w:rsidR="00A20190" w:rsidRPr="00A20190">
        <w:rPr>
          <w:color w:val="E36C0A" w:themeColor="accent6" w:themeShade="BF"/>
        </w:rPr>
        <w:t>s</w:t>
      </w:r>
      <w:r w:rsidRPr="00A20190">
        <w:rPr>
          <w:color w:val="E36C0A" w:themeColor="accent6" w:themeShade="BF"/>
        </w:rPr>
        <w:t xml:space="preserve"> les autres interactions, le blob est aussi bien plus large.</w:t>
      </w:r>
      <w:r w:rsidRPr="00A20190">
        <w:rPr>
          <w:color w:val="E36C0A" w:themeColor="accent6" w:themeShade="BF"/>
        </w:rPr>
        <w:br/>
        <w:t>(</w:t>
      </w:r>
      <w:r w:rsidR="00A20190" w:rsidRPr="00A20190">
        <w:rPr>
          <w:color w:val="E36C0A" w:themeColor="accent6" w:themeShade="BF"/>
        </w:rPr>
        <w:t>P</w:t>
      </w:r>
      <w:r w:rsidRPr="00A20190">
        <w:rPr>
          <w:color w:val="E36C0A" w:themeColor="accent6" w:themeShade="BF"/>
        </w:rPr>
        <w:t>ar exemple : un coude, la paume de la main…)</w:t>
      </w:r>
    </w:p>
    <w:p w:rsidR="006521BC" w:rsidRPr="006521BC" w:rsidRDefault="00A20190" w:rsidP="00A20190">
      <w:pPr>
        <w:tabs>
          <w:tab w:val="left" w:pos="1410"/>
        </w:tabs>
      </w:pPr>
      <w:r>
        <w:tab/>
      </w:r>
    </w:p>
    <w:p w:rsidR="0039669C" w:rsidRDefault="0039669C" w:rsidP="0039669C">
      <w:pPr>
        <w:pStyle w:val="Titre2"/>
      </w:pPr>
      <w:r>
        <w:t xml:space="preserve">Microsoft </w:t>
      </w:r>
      <w:proofErr w:type="spellStart"/>
      <w:r>
        <w:t>Pixelsense</w:t>
      </w:r>
      <w:proofErr w:type="spellEnd"/>
    </w:p>
    <w:p w:rsidR="0039669C" w:rsidRDefault="0039669C" w:rsidP="0039669C">
      <w:pPr>
        <w:pStyle w:val="Titre3"/>
      </w:pPr>
      <w:r>
        <w:t>À compléter</w:t>
      </w:r>
      <w:r>
        <w:tab/>
      </w:r>
      <w:r>
        <w:tab/>
        <w:t xml:space="preserve">SDK </w:t>
      </w:r>
      <w:proofErr w:type="spellStart"/>
      <w:r>
        <w:t>PixelSense</w:t>
      </w:r>
      <w:proofErr w:type="spellEnd"/>
      <w:r>
        <w:t xml:space="preserve"> (Surface 2.0)</w:t>
      </w:r>
    </w:p>
    <w:p w:rsidR="00A20190" w:rsidRPr="00D56E16" w:rsidRDefault="00A20190" w:rsidP="00A20190">
      <w:pPr>
        <w:rPr>
          <w:color w:val="E36C0A" w:themeColor="accent6" w:themeShade="BF"/>
        </w:rPr>
      </w:pPr>
      <w:proofErr w:type="spellStart"/>
      <w:r w:rsidRPr="00D56E16">
        <w:rPr>
          <w:color w:val="E36C0A" w:themeColor="accent6" w:themeShade="BF"/>
        </w:rPr>
        <w:t>PixelSense</w:t>
      </w:r>
      <w:proofErr w:type="spellEnd"/>
      <w:r w:rsidRPr="00D56E16">
        <w:rPr>
          <w:color w:val="E36C0A" w:themeColor="accent6" w:themeShade="BF"/>
        </w:rPr>
        <w:t>, plus connu et commercialisé sous le nom de Surface permet à un ou plusieurs utilisateurs d’avoir des interactions avec la surface tactile de la table.</w:t>
      </w:r>
      <w:r w:rsidR="00D56E16" w:rsidRPr="00D56E16">
        <w:rPr>
          <w:color w:val="E36C0A" w:themeColor="accent6" w:themeShade="BF"/>
        </w:rPr>
        <w:br/>
        <w:t>Le kit de développement pour ce type d’appareil a été mis de côté suite à la sortie des tablettes tactiles sous Windows 8, la communauté déjà pas très grande due au prix excessif de la table a fait qu’il y a eu très peu d’informations autres que la documentation faite par Microsoft.</w:t>
      </w:r>
    </w:p>
    <w:p w:rsidR="0039669C" w:rsidRDefault="0039669C" w:rsidP="0039669C">
      <w:pPr>
        <w:pStyle w:val="Titre2"/>
      </w:pPr>
      <w:proofErr w:type="spellStart"/>
      <w:r>
        <w:t>Pixelsense</w:t>
      </w:r>
      <w:proofErr w:type="spellEnd"/>
      <w:r>
        <w:t xml:space="preserve"> Input Simulator</w:t>
      </w:r>
    </w:p>
    <w:p w:rsidR="0039669C" w:rsidRDefault="0039669C" w:rsidP="0039669C">
      <w:pPr>
        <w:pStyle w:val="Titre3"/>
      </w:pPr>
      <w:r>
        <w:t xml:space="preserve">À compléter </w:t>
      </w:r>
      <w:r>
        <w:tab/>
      </w:r>
      <w:r>
        <w:tab/>
        <w:t>Simulateur d’entrées</w:t>
      </w:r>
    </w:p>
    <w:p w:rsidR="00D56E16" w:rsidRPr="005E011A" w:rsidRDefault="005E011A" w:rsidP="00D56E16">
      <w:pPr>
        <w:rPr>
          <w:color w:val="E36C0A" w:themeColor="accent6" w:themeShade="BF"/>
        </w:rPr>
      </w:pPr>
      <w:r w:rsidRPr="005E011A">
        <w:rPr>
          <w:color w:val="E36C0A" w:themeColor="accent6" w:themeShade="BF"/>
        </w:rPr>
        <w:t xml:space="preserve">Le logiciel Input Simulator, permet à n’importe quel PC fonctionnant sous Windows Vista et 7 de simuler tout type d’entrée, les </w:t>
      </w:r>
      <w:proofErr w:type="spellStart"/>
      <w:r w:rsidRPr="005E011A">
        <w:rPr>
          <w:color w:val="E36C0A" w:themeColor="accent6" w:themeShade="BF"/>
        </w:rPr>
        <w:t>fingers</w:t>
      </w:r>
      <w:proofErr w:type="spellEnd"/>
      <w:r w:rsidRPr="005E011A">
        <w:rPr>
          <w:color w:val="E36C0A" w:themeColor="accent6" w:themeShade="BF"/>
        </w:rPr>
        <w:t xml:space="preserve">, les tags, et les blobs. Ce simulateur permet grâce à un clavier et une souris de positionner un ou plusieurs contacts sur votre écran comme s’il s’agissait d’un écran tactile. Bien que ce simulateur étant très complet de par ses fonctionnalités, tout </w:t>
      </w:r>
      <w:proofErr w:type="gramStart"/>
      <w:r>
        <w:rPr>
          <w:color w:val="E36C0A" w:themeColor="accent6" w:themeShade="BF"/>
        </w:rPr>
        <w:t>est</w:t>
      </w:r>
      <w:proofErr w:type="gramEnd"/>
      <w:r w:rsidRPr="005E011A">
        <w:rPr>
          <w:color w:val="E36C0A" w:themeColor="accent6" w:themeShade="BF"/>
        </w:rPr>
        <w:t xml:space="preserve"> faisable comme sur la table avec un peu de patience bien sûr, nous avons rencontré des problèmes plus ou moins fréquents de plantage, ça et d’autres petit</w:t>
      </w:r>
      <w:r>
        <w:rPr>
          <w:color w:val="E36C0A" w:themeColor="accent6" w:themeShade="BF"/>
        </w:rPr>
        <w:t>s</w:t>
      </w:r>
      <w:r w:rsidRPr="005E011A">
        <w:rPr>
          <w:color w:val="E36C0A" w:themeColor="accent6" w:themeShade="BF"/>
        </w:rPr>
        <w:t xml:space="preserve"> problèmes.</w:t>
      </w:r>
    </w:p>
    <w:p w:rsidR="0039669C" w:rsidRDefault="0039669C" w:rsidP="0039669C">
      <w:pPr>
        <w:pStyle w:val="Titre2"/>
      </w:pPr>
      <w:r>
        <w:lastRenderedPageBreak/>
        <w:t xml:space="preserve">Langages : </w:t>
      </w:r>
      <w:r>
        <w:tab/>
        <w:t xml:space="preserve">C# - </w:t>
      </w:r>
      <w:proofErr w:type="spellStart"/>
      <w:r>
        <w:t>Xaml</w:t>
      </w:r>
      <w:proofErr w:type="spellEnd"/>
      <w:r>
        <w:t xml:space="preserve"> – HTML – CSS</w:t>
      </w:r>
    </w:p>
    <w:p w:rsidR="005E011A" w:rsidRDefault="0039669C" w:rsidP="00A5799B">
      <w:pPr>
        <w:pStyle w:val="Titre3"/>
      </w:pPr>
      <w:r>
        <w:t>À compléter</w:t>
      </w:r>
      <w:r>
        <w:tab/>
      </w:r>
      <w:r>
        <w:tab/>
        <w:t>Présentation des langages utilisés et dans quel contexte</w:t>
      </w:r>
    </w:p>
    <w:p w:rsidR="00366677" w:rsidRPr="00CD2655" w:rsidRDefault="00FC7437" w:rsidP="005E011A">
      <w:pPr>
        <w:rPr>
          <w:color w:val="E36C0A" w:themeColor="accent6" w:themeShade="BF"/>
        </w:rPr>
      </w:pPr>
      <w:r w:rsidRPr="00CD2655">
        <w:rPr>
          <w:color w:val="E36C0A" w:themeColor="accent6" w:themeShade="BF"/>
        </w:rPr>
        <w:t>Le projet a deux parties bien distinctes, le jeu se basant sur l’interprétation du langage HTML en C# - XAML, et sa documentation faite en HTML – CSS utilisé dans un navigateur implémenté pour que le joueur ai accès directement aux informations et règles du jeu.</w:t>
      </w:r>
      <w:r w:rsidRPr="00CD2655">
        <w:rPr>
          <w:color w:val="E36C0A" w:themeColor="accent6" w:themeShade="BF"/>
        </w:rPr>
        <w:br/>
      </w:r>
      <w:r w:rsidRPr="00CD2655">
        <w:rPr>
          <w:color w:val="E36C0A" w:themeColor="accent6" w:themeShade="BF"/>
        </w:rPr>
        <w:br/>
        <w:t xml:space="preserve">La programmation de logiciel WPF, « Windows </w:t>
      </w:r>
      <w:proofErr w:type="spellStart"/>
      <w:r w:rsidRPr="00CD2655">
        <w:rPr>
          <w:color w:val="E36C0A" w:themeColor="accent6" w:themeShade="BF"/>
        </w:rPr>
        <w:t>Presentation</w:t>
      </w:r>
      <w:proofErr w:type="spellEnd"/>
      <w:r w:rsidRPr="00CD2655">
        <w:rPr>
          <w:color w:val="E36C0A" w:themeColor="accent6" w:themeShade="BF"/>
        </w:rPr>
        <w:t xml:space="preserve"> </w:t>
      </w:r>
      <w:proofErr w:type="spellStart"/>
      <w:r w:rsidRPr="00CD2655">
        <w:rPr>
          <w:color w:val="E36C0A" w:themeColor="accent6" w:themeShade="BF"/>
        </w:rPr>
        <w:t>Foudation</w:t>
      </w:r>
      <w:proofErr w:type="spellEnd"/>
      <w:r w:rsidRPr="00CD2655">
        <w:rPr>
          <w:color w:val="E36C0A" w:themeColor="accent6" w:themeShade="BF"/>
        </w:rPr>
        <w:t> », se divise en trois parties, la partie Visualisation et Contrôleur qui utilisent le langage et des fichiers de type XAML, et la partie Modèle ou</w:t>
      </w:r>
      <w:r w:rsidR="00CD2655" w:rsidRPr="00CD2655">
        <w:rPr>
          <w:color w:val="E36C0A" w:themeColor="accent6" w:themeShade="BF"/>
        </w:rPr>
        <w:t xml:space="preserve"> dit plus simplement le cerveau de l’application qui exécute toute les tâches qui s’écrit en C#.</w:t>
      </w:r>
      <w:r w:rsidR="00CD2655" w:rsidRPr="00CD2655">
        <w:rPr>
          <w:color w:val="E36C0A" w:themeColor="accent6" w:themeShade="BF"/>
        </w:rPr>
        <w:br/>
      </w:r>
      <w:r w:rsidR="00CD2655" w:rsidRPr="00CD2655">
        <w:rPr>
          <w:color w:val="E36C0A" w:themeColor="accent6" w:themeShade="BF"/>
        </w:rPr>
        <w:br/>
        <w:t>Pour une modification du contenu de la documentation plus simple et rapide nous avons décidé de l’écrire en HTML – CSS ce qui permet donc à n’importe qui ou presque de pouvoir modifier cette documentation et l’utiliser facilement en jeu par l’affichage via un navigateur.</w:t>
      </w:r>
      <w:bookmarkStart w:id="0" w:name="_GoBack"/>
      <w:bookmarkEnd w:id="0"/>
      <w:r w:rsidR="00366677" w:rsidRPr="00CD2655">
        <w:rPr>
          <w:color w:val="E36C0A" w:themeColor="accent6" w:themeShade="BF"/>
        </w:rPr>
        <w:br w:type="page"/>
      </w:r>
    </w:p>
    <w:p w:rsidR="00187290" w:rsidRDefault="00187290" w:rsidP="00187290">
      <w:pPr>
        <w:pStyle w:val="Titre1"/>
      </w:pPr>
      <w:r>
        <w:lastRenderedPageBreak/>
        <w:t>Mémoire du développement</w:t>
      </w:r>
    </w:p>
    <w:p w:rsidR="00326C6D" w:rsidRDefault="00F346DF" w:rsidP="00A5799B">
      <w:pPr>
        <w:rPr>
          <w:rStyle w:val="Emphaseintense"/>
          <w:rFonts w:asciiTheme="majorHAnsi" w:eastAsiaTheme="majorEastAsia" w:hAnsiTheme="majorHAnsi" w:cstheme="majorBidi"/>
          <w:b w:val="0"/>
          <w:bCs w:val="0"/>
          <w:sz w:val="26"/>
          <w:szCs w:val="26"/>
        </w:rPr>
      </w:pPr>
      <w:r>
        <w:rPr>
          <w:rStyle w:val="Emphaseintense"/>
        </w:rPr>
        <w:t>La plus longue partie. C’est ici qu’on dira au fil du temps tout ce qui nous est arrivé. L’histoire d’une vie. Non j’en fais trop, là.</w:t>
      </w:r>
    </w:p>
    <w:p w:rsidR="00A5799B" w:rsidRDefault="00A5799B" w:rsidP="00A5799B">
      <w:pPr>
        <w:pStyle w:val="Titre2"/>
      </w:pPr>
      <w:r>
        <w:t>Chapitre 1 : Découverte du SDK</w:t>
      </w:r>
    </w:p>
    <w:p w:rsidR="00010147" w:rsidRPr="00010147" w:rsidRDefault="00010147" w:rsidP="00010147">
      <w:pPr>
        <w:pStyle w:val="Titre2"/>
      </w:pPr>
      <w:r>
        <w:t xml:space="preserve">Chapitre 2 : </w:t>
      </w:r>
    </w:p>
    <w:p w:rsidR="00A5799B" w:rsidRDefault="00A5799B" w:rsidP="00A5799B">
      <w:pPr>
        <w:rPr>
          <w:rFonts w:asciiTheme="majorHAnsi" w:eastAsiaTheme="majorEastAsia" w:hAnsiTheme="majorHAnsi" w:cstheme="majorBidi"/>
          <w:color w:val="943634" w:themeColor="accent2" w:themeShade="BF"/>
          <w:sz w:val="26"/>
          <w:szCs w:val="26"/>
        </w:rPr>
      </w:pPr>
      <w:r>
        <w:br w:type="page"/>
      </w:r>
    </w:p>
    <w:p w:rsidR="00A5799B" w:rsidRPr="00680BCB" w:rsidRDefault="00A5799B" w:rsidP="00A5799B">
      <w:pPr>
        <w:pStyle w:val="Titre2"/>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8"/>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666" w:rsidRDefault="00881666" w:rsidP="002B2171">
      <w:pPr>
        <w:spacing w:after="0" w:line="240" w:lineRule="auto"/>
      </w:pPr>
      <w:r>
        <w:separator/>
      </w:r>
    </w:p>
  </w:endnote>
  <w:endnote w:type="continuationSeparator" w:id="0">
    <w:p w:rsidR="00881666" w:rsidRDefault="00881666"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040455"/>
      <w:docPartObj>
        <w:docPartGallery w:val="Page Numbers (Bottom of Page)"/>
        <w:docPartUnique/>
      </w:docPartObj>
    </w:sdtPr>
    <w:sdtEndPr>
      <w:rPr>
        <w:color w:val="7F7F7F" w:themeColor="background1" w:themeShade="7F"/>
        <w:spacing w:val="60"/>
      </w:rPr>
    </w:sdtEndPr>
    <w:sdtContent>
      <w:p w:rsidR="00923C6F" w:rsidRDefault="00923C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CD2655">
          <w:rPr>
            <w:noProof/>
          </w:rPr>
          <w:t>8</w:t>
        </w:r>
        <w:r>
          <w:rPr>
            <w:noProof/>
          </w:rPr>
          <w:fldChar w:fldCharType="end"/>
        </w:r>
        <w:r>
          <w:t xml:space="preserve"> | </w:t>
        </w:r>
        <w:r>
          <w:rPr>
            <w:color w:val="7F7F7F" w:themeColor="background1" w:themeShade="7F"/>
            <w:spacing w:val="60"/>
          </w:rPr>
          <w:t>Page</w:t>
        </w:r>
      </w:p>
    </w:sdtContent>
  </w:sdt>
  <w:p w:rsidR="00923C6F" w:rsidRDefault="00923C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666" w:rsidRDefault="00881666" w:rsidP="002B2171">
      <w:pPr>
        <w:spacing w:after="0" w:line="240" w:lineRule="auto"/>
      </w:pPr>
      <w:r>
        <w:separator/>
      </w:r>
    </w:p>
  </w:footnote>
  <w:footnote w:type="continuationSeparator" w:id="0">
    <w:p w:rsidR="00881666" w:rsidRDefault="00881666"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171" w:rsidRDefault="002B2171">
    <w:pPr>
      <w:pStyle w:val="En-tte"/>
    </w:pPr>
    <w:r>
      <w:t>Mémoire – Projet tuteuré – CHTEMELE Surface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10147"/>
    <w:rsid w:val="00082D6D"/>
    <w:rsid w:val="000B7181"/>
    <w:rsid w:val="000B7B52"/>
    <w:rsid w:val="000D39D4"/>
    <w:rsid w:val="0012059D"/>
    <w:rsid w:val="00120836"/>
    <w:rsid w:val="00127B01"/>
    <w:rsid w:val="001330CA"/>
    <w:rsid w:val="001402C3"/>
    <w:rsid w:val="00154C89"/>
    <w:rsid w:val="00187290"/>
    <w:rsid w:val="00191C97"/>
    <w:rsid w:val="00192F50"/>
    <w:rsid w:val="001A6688"/>
    <w:rsid w:val="001C495D"/>
    <w:rsid w:val="001D773A"/>
    <w:rsid w:val="001E17FA"/>
    <w:rsid w:val="00220622"/>
    <w:rsid w:val="002215F2"/>
    <w:rsid w:val="00233499"/>
    <w:rsid w:val="002526A8"/>
    <w:rsid w:val="002540F4"/>
    <w:rsid w:val="00264101"/>
    <w:rsid w:val="00295496"/>
    <w:rsid w:val="002A2EC4"/>
    <w:rsid w:val="002B2171"/>
    <w:rsid w:val="002D69D7"/>
    <w:rsid w:val="002D78C8"/>
    <w:rsid w:val="00326C6D"/>
    <w:rsid w:val="00346357"/>
    <w:rsid w:val="00366677"/>
    <w:rsid w:val="0039669C"/>
    <w:rsid w:val="003C0E73"/>
    <w:rsid w:val="003C5C7F"/>
    <w:rsid w:val="004059C9"/>
    <w:rsid w:val="00440363"/>
    <w:rsid w:val="00443202"/>
    <w:rsid w:val="00471359"/>
    <w:rsid w:val="00482DD6"/>
    <w:rsid w:val="004F72BF"/>
    <w:rsid w:val="005054D8"/>
    <w:rsid w:val="00547364"/>
    <w:rsid w:val="00566432"/>
    <w:rsid w:val="00581CBD"/>
    <w:rsid w:val="00582555"/>
    <w:rsid w:val="005846C1"/>
    <w:rsid w:val="00585C74"/>
    <w:rsid w:val="00587F6E"/>
    <w:rsid w:val="005C1173"/>
    <w:rsid w:val="005E011A"/>
    <w:rsid w:val="006031BC"/>
    <w:rsid w:val="0061451A"/>
    <w:rsid w:val="00625FAE"/>
    <w:rsid w:val="006521BC"/>
    <w:rsid w:val="00672882"/>
    <w:rsid w:val="00675A46"/>
    <w:rsid w:val="00680BCB"/>
    <w:rsid w:val="006A1AB1"/>
    <w:rsid w:val="006C0A89"/>
    <w:rsid w:val="006C5BA4"/>
    <w:rsid w:val="00702E44"/>
    <w:rsid w:val="007348E6"/>
    <w:rsid w:val="007658A3"/>
    <w:rsid w:val="007B05F3"/>
    <w:rsid w:val="007E2A9D"/>
    <w:rsid w:val="007F2D11"/>
    <w:rsid w:val="008018BC"/>
    <w:rsid w:val="00826E14"/>
    <w:rsid w:val="00835917"/>
    <w:rsid w:val="008549FA"/>
    <w:rsid w:val="008560DC"/>
    <w:rsid w:val="00881666"/>
    <w:rsid w:val="008A2EDE"/>
    <w:rsid w:val="008B7771"/>
    <w:rsid w:val="008D1DA3"/>
    <w:rsid w:val="008D4D03"/>
    <w:rsid w:val="00923C6F"/>
    <w:rsid w:val="0092455B"/>
    <w:rsid w:val="009578EA"/>
    <w:rsid w:val="00961930"/>
    <w:rsid w:val="009653E9"/>
    <w:rsid w:val="009818D7"/>
    <w:rsid w:val="009A0D90"/>
    <w:rsid w:val="009B5A64"/>
    <w:rsid w:val="00A20190"/>
    <w:rsid w:val="00A37281"/>
    <w:rsid w:val="00A53B02"/>
    <w:rsid w:val="00A5799B"/>
    <w:rsid w:val="00A72510"/>
    <w:rsid w:val="00A731E9"/>
    <w:rsid w:val="00A74A05"/>
    <w:rsid w:val="00A74B18"/>
    <w:rsid w:val="00A9423A"/>
    <w:rsid w:val="00A965E2"/>
    <w:rsid w:val="00A972B2"/>
    <w:rsid w:val="00AF3F0B"/>
    <w:rsid w:val="00B5633A"/>
    <w:rsid w:val="00B65AEB"/>
    <w:rsid w:val="00BB3685"/>
    <w:rsid w:val="00BD30A1"/>
    <w:rsid w:val="00BD6DD2"/>
    <w:rsid w:val="00BE6292"/>
    <w:rsid w:val="00BF3EBC"/>
    <w:rsid w:val="00C02AAC"/>
    <w:rsid w:val="00C918C6"/>
    <w:rsid w:val="00CB417E"/>
    <w:rsid w:val="00CD2655"/>
    <w:rsid w:val="00CD39F1"/>
    <w:rsid w:val="00CF24B2"/>
    <w:rsid w:val="00D56E16"/>
    <w:rsid w:val="00D72D16"/>
    <w:rsid w:val="00DA2376"/>
    <w:rsid w:val="00DB650D"/>
    <w:rsid w:val="00DD1989"/>
    <w:rsid w:val="00E94F3E"/>
    <w:rsid w:val="00EA6CE2"/>
    <w:rsid w:val="00F346DF"/>
    <w:rsid w:val="00F406F9"/>
    <w:rsid w:val="00F44769"/>
    <w:rsid w:val="00FC7437"/>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007795-14CD-48FC-B76F-888BF917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0A5CE-F083-43DF-8BE1-F66FB1F8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2316</Words>
  <Characters>12740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VOLO</cp:lastModifiedBy>
  <cp:revision>43</cp:revision>
  <dcterms:created xsi:type="dcterms:W3CDTF">2014-02-24T10:21:00Z</dcterms:created>
  <dcterms:modified xsi:type="dcterms:W3CDTF">2014-03-13T14:07:00Z</dcterms:modified>
</cp:coreProperties>
</file>