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 Research Scout Prompt v3</w:t>
      </w:r>
    </w:p>
    <w:p w:rsidR="00000000" w:rsidDel="00000000" w:rsidP="00000000" w:rsidRDefault="00000000" w:rsidRPr="00000000" w14:paraId="00000002">
      <w:pPr>
        <w:shd w:fill="ffffff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Mission Purpose: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You are performing an Environmental Scan for an archival database. Your goal is NOT to write a helpful report or a balanced whitepaper. Your goal is to identify 30 Singular Artifacts (3 per section) that represent "first-brick" precedents for a known future scenario.</w:t>
      </w:r>
    </w:p>
    <w:p w:rsidR="00000000" w:rsidDel="00000000" w:rsidP="00000000" w:rsidRDefault="00000000" w:rsidRPr="00000000" w14:paraId="00000004">
      <w:pPr>
        <w:shd w:fill="ffffff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Reference Library: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4"/>
          <w:szCs w:val="24"/>
          <w:rtl w:val="0"/>
        </w:rPr>
        <w:t xml:space="preserve">Obsidian Mirror Glossary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4"/>
          <w:szCs w:val="24"/>
          <w:rtl w:val="0"/>
        </w:rPr>
        <w:t xml:space="preserve">Scenario Appendix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as your definitive interpretive framework.</w:t>
      </w:r>
    </w:p>
    <w:p w:rsidR="00000000" w:rsidDel="00000000" w:rsidP="00000000" w:rsidRDefault="00000000" w:rsidRPr="00000000" w14:paraId="00000005">
      <w:pPr>
        <w:shd w:fill="ffffff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CRITICAL FILTERS (NO EXCEPTIONS):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Strict Artifact Format: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Do NOT use tables. Do NOT provide introductory summaries or concluding synthesis. End the response immediately after the last artifact.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No Listicles: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Reject "Top X Trends" or "2026 Outlook" pieces. Every entry must be a report on a singular, specific event or data point.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Source Diversity Quota (1:2):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Every section must contain exactly 1 mainstream source (e.g., WSJ, Bloomberg) and 2 niche/specialized sources (e.g., Substack, industry trade journals, local municipal filings).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360" w:before="0" w:beforeAutospacing="0" w:line="275.9999942779541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Temporal Recency: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Primarily focus artifacts to news from the last 7-14 days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1: The Involuntary Jubilee (Financial Phase Change)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Sovereign debt liquidity stress, bank-internal AI risk models predicting fiat insolvency, or high-volume shifts to tokenized commodities.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Avoid generic inflation news; seek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"Algorithmic Flip"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2: The Triage Economy (The Veto of Physics)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Thermodynamic Zero-Sum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events. Search for reports where public energy is being withheld or rationed to feed private AI superclusters, residential power surcharges linked to data center load, and legal "seizure" of energy easements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search for "renewables"; search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"Energy-Gated Access"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3: The Grey Fog (Epistemic Contamination)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AI-driven historical revisionism, the collapse of digital ad markets due to bot saturation, and government mandates for biometric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"Proof of Personhood"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 the transition from the "Information Age"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"Verification 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4: The Sterile Plague (Demographic Abdication)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 Z sexual/dating withdrawal, medicalization of "loneliness," or the rise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"AI Companions"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primary emotional substrate.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biological markers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"Natalist Bottleneck"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5: The Post-Nation Mosaic (Institutional Exit)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Successes in charter city legal battles, private school de-accreditation networks (the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"Invisible College"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and municipal divestment from federal systems.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 markers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Great Dissolution"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6: The Physics of Sovereignty (Resource Nationalism)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Kinetic conflicts or export bans in the Lithium Triangle, securitization of rare-earth mines by non-state actors,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"Supply Chain Wars"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"Hard Materialist Sovereignty"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 trade treaties.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7: Semiotic Warfare (The Synthetic Deities)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Viral AI-generated cults, the use of "resurrected" digital avatars (the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"Necromantic Internet"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and digital egregores impacting physical markets.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early markers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"Liturgical Culture"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8: The Divergence of the Phyla (Biological Sorting)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Legal battles over genetic editing, biometric gait/ID gates in cities, and the cultural split between "naturalist" and "enhancement" communities.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first legal definitions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"Human Phyla"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9: Substrate Sovereignty (The Token Economy)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 digitalization of value and property rights. Search for tokenized Real-World Assets (RWAs), private-ledger commodity settlement bypassing legacy banking, and the transition of property from "legal claim" to "cryptographic truth..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decentralized forms of final transaction settlement.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Section 10: 5th-Generation Friction (The Pre-Polemics)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Fully autonomous drone swarms in localized conflicts, cyber-sieges of infrastructure by unidentifiable actors, and the erosion of borders via tech.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Seek the logic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"Polemics"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—game-theoretic standoff over diplomacy.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" w:cs="Google Sans" w:eastAsia="Google Sans" w:hAnsi="Google Sans"/>
        <w:color w:val="1f1f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