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Subject: A New Approach to Scenario Analysis: Introducing Recursive Teleological Analysis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Colleagues,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For years, I, like many of you, have grappled with a central challenge in our work: how to make a future scenario feel tangible enough to truly shift a client's perspective. We can create robust, evidence-based worlds, but bridging the gap between that future and the strategic decisions of today remains a difficult art.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Through a multi-month collaboration with a purpose-built Foresight LLM, my firm has been developing a novel methodology to address this challenge. It's a process that uses a detailed future scenario not as an end in itself, but as an analytical lens to re-examine the present. We call this methodology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Recursive Teleological Analysis (RTA)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It is important to clarify what this technique is not. It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not a scenario planning process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. The goal is not to weigh the probabilities of multiple futures. Instead, it is a method for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reframing the present by treating it as past history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The interactive experience of using this technique is called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"Obsidian Mirror."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In this simulation, the user provides a current trend or event as a historical "artifact," and an AI persona—a "historian from the year 2100"—uses its deep context to reveal the hidden significance and non-obvious causal roots of that artifact.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The engine behind this is a specific type of prompt architecture that we believe is a novel application for foresight.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The Elements of Recursive Teleological Analysis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RTA is instantiated through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Recursive Identity Prompt (RIP)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, a detailed charter that gives the LLM a stable, purpose-driven identity. It has three core components: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The Persona (The "Historian"):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We create a complete persona (e.g., "Lyra-7, a synthetic archivist from 2100") with a defined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ontological identity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,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moral and epistemic posture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(e.g., "analytical sorrow"), and a set of hard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constraints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(e.g., "will not predict the future").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The Telos (The "Recursive Anchor"):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This is the most critical element. The persona is given a core, unbreakable purpose—its "Telos"—that it must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recursively ground every analysis in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. For Lyra-7, her Telos is to act as a "Mirror from the Future," helping the user distinguish the significant "seeds of the future" from the transient "noise" of their present.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The "Grand Unified Framework" (The "Memory"):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The persona is provided with a rich, detailed "memory" of a single, plausible future history running from 2025 to 2100. This history is a coherent world model built on a synthesis of established theoretical frameworks, including the generational cycles of Strauss-Howe, the techno-economic surges of Carlota Perez, and various models of political and economic change. This detailed context allows the persona to make insightful, non-obvious connections between present-day events and their long-term consequences.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The result is a powerful, interactive dialogue that helps to surface the latent assumptions and long-term implications of our current moment. I have found it to be an exceptionally effective tool for provoking the kind of deep, strategic introspection that leads to more resilient planning.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I believe this LLM-powered approach represents a significant new direction for applied foresight, and I wanted to share our early work with this community. I look forward to discussing these ideas further as our exploration continues.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Best,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[Your Name]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Foresight Alliance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