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Layout w:type="fixed"/>
      </w:tblPr>
      <w:tblGrid>
        <w:gridCol w:w="8054"/>
        <w:gridCol w:w="2150"/>
      </w:tblGrid>
      <w:tr w:rsidR="00BC4F6D" w14:paraId="4B5396B6" w14:textId="77777777">
        <w:trPr>
          <w:cantSplit/>
        </w:trPr>
        <w:tc>
          <w:tcPr>
            <w:tcW w:w="80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C4F6D" w:rsidRDefault="00000000">
            <w:pPr>
              <w:pStyle w:val="a3"/>
            </w:pPr>
            <w:r>
              <w:t>褚俊杰</w:t>
            </w:r>
            <w:r>
              <w:t xml:space="preserve">  JUNJIE CHU</w:t>
            </w:r>
          </w:p>
          <w:p w:rsidR="00BC4F6D" w:rsidRDefault="00000000">
            <w:pPr>
              <w:pStyle w:val="ResumeHeader"/>
            </w:pPr>
            <w:r>
              <w:t xml:space="preserve">技术项目管理｜项目专员 / 需求分析｜2027届</w:t>
            </w:r>
          </w:p>
          <w:p w:rsidR="00BC4F6D" w:rsidRDefault="00000000">
            <w:pPr>
              <w:pStyle w:val="ResumeContact"/>
            </w:pPr>
            <w:r>
              <w:t>2026</w:t>
            </w:r>
            <w:r>
              <w:t>年</w:t>
            </w:r>
            <w:r>
              <w:t>12</w:t>
            </w:r>
            <w:r>
              <w:t>月下旬可全职到岗｜英语可作为工作语言</w:t>
            </w:r>
          </w:p>
          <w:p w:rsidR="00BC4F6D" w:rsidRDefault="00000000">
            <w:pPr>
              <w:pStyle w:val="ResumeContact"/>
            </w:pPr>
            <w:r>
              <w:t>手机：</w:t>
            </w:r>
            <w:r>
              <w:t>+86 18752158616</w:t>
            </w:r>
            <w:r>
              <w:t>｜微信：</w:t>
            </w:r>
            <w:r>
              <w:t>cjj0908ya</w:t>
            </w:r>
            <w:r>
              <w:t>｜现居新加坡</w:t>
            </w:r>
          </w:p>
          <w:p w:rsidR="00BC4F6D" w:rsidRDefault="00000000">
            <w:pPr>
              <w:pStyle w:val="ResumeContact"/>
            </w:pPr>
            <w:hyperlink r:id="rId7">
              <w:r>
                <w:rPr>
                  <w:rStyle w:val="a4"/>
                </w:rPr>
                <w:t>chujunjie0908@gmail.com</w:t>
              </w:r>
            </w:hyperlink>
            <w:r>
              <w:t xml:space="preserve">  |  </w:t>
            </w:r>
            <w:hyperlink r:id="rId8">
              <w:r>
                <w:rPr>
                  <w:rStyle w:val="a4"/>
                </w:rPr>
                <w:t>GitHub</w:t>
              </w:r>
            </w:hyperlink>
            <w:r>
              <w:t xml:space="preserve">  |  </w:t>
            </w:r>
            <w:hyperlink r:id="rId9">
              <w:r>
                <w:rPr>
                  <w:rStyle w:val="a4"/>
                </w:rPr>
                <w:t>个人主页</w:t>
              </w:r>
            </w:hyperlink>
          </w:p>
        </w:tc>
        <w:tc>
          <w:tcPr>
            <w:tcW w:w="21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C4F6D" w:rsidRDefault="00000000">
            <w:pPr>
              <w:keepNext/>
              <w:spacing w:after="0" w:line="240" w:lineRule="auto"/>
              <w:jc w:val="right"/>
              <w:rPr>
                <w:sz w:val="2"/>
                <w:szCs w:val="2"/>
              </w:rPr>
            </w:pPr>
            <w:r>
              <w:rPr>
                <w:noProof/>
              </w:rPr>
              <w:drawing>
                <wp:inline distT="0" distB="0" distL="0" distR="0" wp14:anchorId="41FAE40A" wp14:editId="510B3231">
                  <wp:extent cx="1088000" cy="1450821"/>
                  <wp:effectExtent l="0" t="0" r="0" b="0"/>
                  <wp:docPr id="1" name="证件照" descr="褚俊杰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urce_ph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000" cy="1450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C4F6D" w:rsidRDefault="00000000">
      <w:pPr>
        <w:pStyle w:val="1"/>
      </w:pPr>
      <w:r>
        <w:t>教育背景</w:t>
      </w:r>
    </w:p>
    <w:p w:rsidR="00BC4F6D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詹姆斯库克大学（新加坡）｜信息技术学士｜GPA 5.85/7</w:t>
      </w:r>
      <w:r>
        <w:rPr>
          <w:color w:val="555555"/>
          <w:sz w:val="19"/>
          <w:szCs w:val="19"/>
          <w:b w:val="0"/>
        </w:rPr>
        <w:t xml:space="preserve"/>
        <w:tab/>
        <w:t xml:space="preserve">2025.01–2027.03（预计）</w:t>
      </w:r>
    </w:p>
    <w:p w:rsidR="00BC4F6D" w:rsidRDefault="00000000">
      <w:r>
        <w:t xml:space="preserve">相关课程：高级软件工程、移动计算、数据库建模</w:t>
      </w:r>
    </w:p>
    <w:p w:rsidR="00BC4F6D" w:rsidRDefault="00000000">
      <w:r>
        <w:t xml:space="preserve">校园任职：EMAS Peer Tutor（2026.05–08），辅导50余名学生的编程与IT课程。</w:t>
      </w:r>
    </w:p>
    <w:p w:rsidR="00BC4F6D" w:rsidRDefault="00000000">
      <w:pPr>
        <w:pStyle w:val="ResumeItem"/>
        <w:tabs>
          <w:tab w:val="right" w:pos="10204"/>
        </w:tabs>
      </w:pPr>
      <w:r>
        <w:t>新加坡建设局学院（</w:t>
      </w:r>
      <w:r>
        <w:t>BCA Academy</w:t>
      </w:r>
      <w:r>
        <w:t>）｜建筑工程文凭</w:t>
      </w:r>
      <w:r>
        <w:tab/>
      </w:r>
      <w:r>
        <w:rPr>
          <w:b w:val="0"/>
          <w:color w:val="555555"/>
          <w:sz w:val="19"/>
          <w:szCs w:val="19"/>
        </w:rPr>
        <w:t>2021.10–2024.11</w:t>
      </w:r>
    </w:p>
    <w:p w:rsidR="00BC4F6D" w:rsidRDefault="00000000">
      <w:pPr>
        <w:pStyle w:val="1"/>
      </w:pPr>
      <w:r>
        <w:t xml:space="preserve">实习与工作经历</w:t>
      </w:r>
    </w:p>
    <w:p w:rsidR="00BC4F6D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Basilos Pte. Ltd.（新加坡）｜AI工程师实习生</w:t>
      </w:r>
      <w:r>
        <w:rPr>
          <w:color w:val="555555"/>
          <w:sz w:val="19"/>
          <w:szCs w:val="19"/>
          <w:b w:val="0"/>
        </w:rPr>
        <w:t xml:space="preserve"/>
        <w:tab/>
        <w:t xml:space="preserve">2026.07–2026.10</w:t>
      </w:r>
    </w:p>
    <w:p w:rsidR="00BC4F6D" w:rsidRDefault="00000000">
      <w:pPr>
        <w:pStyle w:val="ResumeBullet"/>
      </w:pPr>
      <w:r>
        <w:t xml:space="preserve">参与Golden Travel客户实地调研，梳理护照/GeBIZ标书信息提取、项目截止提醒和行程规划；将前两项列为优先方向，记录敏感资料处理限制并输出实施建议。</w:t>
      </w:r>
    </w:p>
    <w:p w:rsidR="00BC4F6D" w:rsidRDefault="00000000">
      <w:pPr>
        <w:pStyle w:val="ResumeBullet"/>
      </w:pPr>
      <w:r>
        <w:t xml:space="preserve">评估飞书CLI的9个模块，验证Markdown导入、多维表格及日历/任务流程；排查Scope授权和User/Bot身份问题，编写含操作步骤及限制的团队复用指南。</w:t>
      </w:r>
    </w:p>
    <w:p w:rsidR="00BC4F6D" w:rsidRDefault="00000000">
      <w:pPr>
        <w:pStyle w:val="ResumeBullet"/>
      </w:pPr>
      <w:r>
        <w:t xml:space="preserve">汇总人脸连接器54项内部测试记录及耗时，标明待验证场景和改进问题，支持内部验收。</w:t>
      </w:r>
    </w:p>
    <w:p w:rsidR="00BC4F6D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STAS（新加坡建筑专业联盟）｜运营与行政实习生</w:t>
      </w:r>
      <w:r>
        <w:rPr>
          <w:color w:val="555555"/>
          <w:sz w:val="19"/>
          <w:szCs w:val="19"/>
          <w:b w:val="0"/>
        </w:rPr>
        <w:t xml:space="preserve"/>
        <w:tab/>
        <w:t xml:space="preserve">2024.04–2024.09</w:t>
      </w:r>
    </w:p>
    <w:p w:rsidR="00BC4F6D" w:rsidRDefault="00000000">
      <w:pPr>
        <w:pStyle w:val="ResumeBullet"/>
      </w:pPr>
      <w:r>
        <w:t xml:space="preserve">对照评审标准核验预制MEP厂商申请材料，整理在办/已结案件及审核要点笔记。</w:t>
      </w:r>
    </w:p>
    <w:p w:rsidR="00BC4F6D" w:rsidRDefault="00000000">
      <w:pPr>
        <w:pStyle w:val="ResumeBullet"/>
      </w:pPr>
      <w:r>
        <w:t xml:space="preserve">维护3场展会双阶段付款记录，筛选参展企业；独立完成中国区建材展会市场调研。</w:t>
      </w:r>
    </w:p>
    <w:p w:rsidR="00BC4F6D" w:rsidRDefault="00000000">
      <w:pPr>
        <w:pStyle w:val="1"/>
      </w:pPr>
      <w:r>
        <w:t>项目经历</w:t>
      </w:r>
    </w:p>
    <w:p w:rsidR="00BC4F6D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智能数码产品推荐平台</w:t>
      </w:r>
      <w:r>
        <w:rPr>
          <w:color w:val="555555"/>
          <w:sz w:val="19"/>
          <w:szCs w:val="19"/>
          <w:b w:val="0"/>
        </w:rPr>
        <w:t xml:space="preserve"/>
        <w:tab/>
        <w:t xml:space="preserve">2026.05–2026.08</w:t>
      </w:r>
    </w:p>
    <w:p w:rsidR="00BC4F6D" w:rsidRDefault="00000000">
      <w:pPr>
        <w:pStyle w:val="ResumeMeta"/>
      </w:pPr>
      <w:r>
        <w:t xml:space="preserve">产品负责人（PO）｜4人团队｜Scrum / GitHub Issues / GitHub Actions</w:t>
      </w:r>
      <w:r>
        <w:t xml:space="preserve">｜</w:t>
      </w:r>
      <w:hyperlink r:id="rId11">
        <w:r>
          <w:rPr>
            <w:rStyle w:val="a4"/>
          </w:rPr>
          <w:t>演示</w:t>
        </w:r>
      </w:hyperlink>
      <w:r>
        <w:t xml:space="preserve">｜</w:t>
      </w:r>
      <w:hyperlink r:id="rId12">
        <w:r>
          <w:rPr>
            <w:rStyle w:val="a4"/>
          </w:rPr>
          <w:t>代码</w:t>
        </w:r>
      </w:hyperlink>
    </w:p>
    <w:p w:rsidR="00BC4F6D" w:rsidRDefault="00000000">
      <w:pPr>
        <w:pStyle w:val="ResumeBullet"/>
      </w:pPr>
      <w:r>
        <w:t xml:space="preserve">担任4人团队PO，将推荐平台需求整理为</w:t>
      </w:r>
      <w:r>
        <w:rPr>
          <w:b w:val="1"/>
        </w:rPr>
        <w:t xml:space="preserve">10个用户故事</w:t>
      </w:r>
      <w:r>
        <w:t xml:space="preserve">并明确验收标准，推进</w:t>
      </w:r>
      <w:r>
        <w:rPr>
          <w:b w:val="1"/>
        </w:rPr>
        <w:t xml:space="preserve">3轮Scrum迭代</w:t>
      </w:r>
      <w:r>
        <w:t xml:space="preserve">；团队交付5类数码产品推荐功能。</w:t>
      </w:r>
    </w:p>
    <w:p w:rsidR="00BC4F6D" w:rsidRDefault="00000000">
      <w:pPr>
        <w:pStyle w:val="ResumeBullet"/>
      </w:pPr>
      <w:r>
        <w:t xml:space="preserve">负责需求冻结和变更控制，维护需求—实现—测试映射；发现估算偏差后组织范围调整，协调前端、数据与接口协作，降低交付范围失控风险。</w:t>
      </w:r>
    </w:p>
    <w:p w:rsidR="00BC4F6D" w:rsidRDefault="00000000">
      <w:pPr>
        <w:pStyle w:val="ResumeBullet"/>
      </w:pPr>
      <w:r>
        <w:t xml:space="preserve">协调PR审核和发布清单，核查CI与需求一致性；确认团队12项自动化验收测试通过后冻结版本，并参与前端调试、API联调和部署支持。</w:t>
      </w:r>
    </w:p>
    <w:p w:rsidR="00BC4F6D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SmartSeat 课堂座位管理课程项目</w:t>
      </w:r>
      <w:r>
        <w:rPr>
          <w:color w:val="555555"/>
          <w:sz w:val="19"/>
          <w:szCs w:val="19"/>
          <w:b w:val="0"/>
        </w:rPr>
        <w:t xml:space="preserve"/>
        <w:tab/>
        <w:t xml:space="preserve">2025.09–2025.12</w:t>
      </w:r>
    </w:p>
    <w:p w:rsidR="00BC4F6D" w:rsidRDefault="00000000">
      <w:pPr>
        <w:pStyle w:val="ResumeMeta"/>
      </w:pPr>
      <w:r>
        <w:t xml:space="preserve">UI与交互负责人｜Figma / FigJam / Lean UX / GitHub Issues</w:t>
      </w:r>
      <w:r>
        <w:t xml:space="preserve">｜</w:t>
      </w:r>
      <w:hyperlink r:id="rId13">
        <w:r>
          <w:rPr>
            <w:rStyle w:val="a4"/>
          </w:rPr>
          <w:t>演示</w:t>
        </w:r>
      </w:hyperlink>
      <w:r>
        <w:t xml:space="preserve">｜</w:t>
      </w:r>
      <w:hyperlink r:id="rId14">
        <w:r>
          <w:rPr>
            <w:rStyle w:val="a4"/>
          </w:rPr>
          <w:t>代码</w:t>
        </w:r>
      </w:hyperlink>
    </w:p>
    <w:p w:rsidR="00BC4F6D" w:rsidRDefault="00000000">
      <w:pPr>
        <w:pStyle w:val="ResumeBullet"/>
      </w:pPr>
      <w:r>
        <w:t xml:space="preserve">面向课堂选座及座位状态展示，参与用户研究与需求分析，独立设计</w:t>
      </w:r>
      <w:r>
        <w:rPr>
          <w:b w:val="1"/>
        </w:rPr>
        <w:t xml:space="preserve">16屏高保真原型</w:t>
      </w:r>
      <w:r>
        <w:t xml:space="preserve">和交互规范；参与3轮可用性测试，累计60人次。</w:t>
      </w:r>
    </w:p>
    <w:p w:rsidR="00BC4F6D" w:rsidRDefault="00000000">
      <w:pPr>
        <w:pStyle w:val="ResumeBullet"/>
      </w:pPr>
      <w:r>
        <w:t xml:space="preserve">与后端约定数据格式及展示逻辑，以模拟数据演示座位状态、使用率和推荐座位；通过GitHub Issues记录反馈，支持原型迭代与团队协作。</w:t>
      </w:r>
    </w:p>
    <w:p w:rsidR="00BC4F6D" w:rsidRDefault="00000000">
      <w:pPr>
        <w:pStyle w:val="1"/>
      </w:pPr>
      <w:r>
        <w:t>专业技能</w:t>
      </w:r>
    </w:p>
    <w:p w:rsidR="00BC4F6D" w:rsidRDefault="00000000">
      <w:r>
        <w:t xml:space="preserve">项目协作：Scrum、用户故事与验收、需求追踪、GitHub Issues / Actions、Figma / FigJam、Excel</w:t>
      </w:r>
    </w:p>
    <w:sectPr w:rsidR="00BC4F6D">
      <w:pgSz w:w="11906" w:h="16838"/>
      <w:pgMar w:top="765" w:right="851" w:bottom="765" w:left="85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80261" w14:textId="77777777" w:rsidR="00ED155F" w:rsidRDefault="00ED155F" w:rsidP="0099154F">
      <w:pPr>
        <w:spacing w:after="0" w:line="240" w:lineRule="auto"/>
      </w:pPr>
      <w:r>
        <w:separator/>
      </w:r>
    </w:p>
  </w:endnote>
  <w:endnote w:type="continuationSeparator" w:id="0">
    <w:p w14:paraId="195AE2F1" w14:textId="77777777" w:rsidR="00ED155F" w:rsidRDefault="00ED155F" w:rsidP="00991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D95FB" w14:textId="77777777" w:rsidR="00ED155F" w:rsidRDefault="00ED155F" w:rsidP="0099154F">
      <w:pPr>
        <w:spacing w:after="0" w:line="240" w:lineRule="auto"/>
      </w:pPr>
      <w:r>
        <w:separator/>
      </w:r>
    </w:p>
  </w:footnote>
  <w:footnote w:type="continuationSeparator" w:id="0">
    <w:p w14:paraId="28EB0163" w14:textId="77777777" w:rsidR="00ED155F" w:rsidRDefault="00ED155F" w:rsidP="00991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14CE"/>
    <w:multiLevelType w:val="singleLevel"/>
    <w:tmpl w:val="B97EBC3A"/>
    <w:lvl w:ilvl="0">
      <w:start w:val="1"/>
      <w:numFmt w:val="bullet"/>
      <w:pStyle w:val="ResumeBullet"/>
      <w:lvlText w:val="•"/>
      <w:lvlJc w:val="left"/>
      <w:pPr>
        <w:tabs>
          <w:tab w:val="num" w:pos="180"/>
        </w:tabs>
        <w:ind w:left="180" w:hanging="160"/>
      </w:pPr>
      <w:rPr>
        <w:rFonts w:ascii="Arial" w:hAnsi="Arial"/>
        <w:color w:val="1F4E79"/>
        <w:sz w:val="22"/>
      </w:rPr>
    </w:lvl>
  </w:abstractNum>
  <w:num w:numId="1" w16cid:durableId="211113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F6D"/>
    <w:rsid w:val="0099154F"/>
    <w:rsid w:val="00BC4F6D"/>
    <w:rsid w:val="00CC70DE"/>
    <w:rsid w:val="00ED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11EB1"/>
  <w15:docId w15:val="{59DBD882-2850-4043-814E-52CC53A0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color w:val="202020"/>
        <w:sz w:val="22"/>
        <w:szCs w:val="22"/>
        <w:lang w:val="en-US" w:eastAsia="zh-CN" w:bidi="ar-SA"/>
      </w:rPr>
    </w:rPrDefault>
    <w:pPrDefault>
      <w:pPr>
        <w:widowControl w:val="0"/>
        <w:snapToGrid w:val="0"/>
        <w:spacing w:after="30" w:line="29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5" w:line="338" w:lineRule="exact"/>
    </w:pPr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single" w:sz="6" w:space="2" w:color="1F4E79"/>
      </w:pBdr>
      <w:spacing w:before="198" w:after="82" w:line="373" w:lineRule="exact"/>
      <w:outlineLvl w:val="0"/>
    </w:pPr>
    <w:rPr>
      <w:b/>
      <w:color w:val="1F4E79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ResumeHeader"/>
    <w:uiPriority w:val="10"/>
    <w:qFormat/>
    <w:pPr>
      <w:keepNext/>
      <w:spacing w:after="76" w:line="665" w:lineRule="exact"/>
    </w:pPr>
    <w:rPr>
      <w:b/>
      <w:color w:val="1F4E79"/>
      <w:sz w:val="44"/>
      <w:szCs w:val="44"/>
    </w:rPr>
  </w:style>
  <w:style w:type="paragraph" w:customStyle="1" w:styleId="ResumeHeader">
    <w:name w:val="Resume Header"/>
    <w:basedOn w:val="a"/>
    <w:pPr>
      <w:keepNext/>
      <w:spacing w:after="41"/>
    </w:pPr>
    <w:rPr>
      <w:b/>
      <w:color w:val="1F4E79"/>
    </w:rPr>
  </w:style>
  <w:style w:type="paragraph" w:customStyle="1" w:styleId="ResumeContact">
    <w:name w:val="Resume Contact"/>
    <w:basedOn w:val="a"/>
    <w:pPr>
      <w:keepNext/>
      <w:spacing w:after="29" w:line="298" w:lineRule="exact"/>
    </w:pPr>
    <w:rPr>
      <w:color w:val="555555"/>
      <w:sz w:val="19"/>
      <w:szCs w:val="19"/>
    </w:rPr>
  </w:style>
  <w:style w:type="paragraph" w:customStyle="1" w:styleId="ResumeItem">
    <w:name w:val="Resume Item"/>
    <w:basedOn w:val="a"/>
    <w:pPr>
      <w:keepNext/>
      <w:keepLines/>
      <w:spacing w:before="82" w:after="18" w:line="344" w:lineRule="exact"/>
    </w:pPr>
    <w:rPr>
      <w:b/>
      <w:color w:val="1F4E79"/>
    </w:rPr>
  </w:style>
  <w:style w:type="paragraph" w:customStyle="1" w:styleId="ResumeMeta">
    <w:name w:val="Resume Meta"/>
    <w:basedOn w:val="a"/>
    <w:pPr>
      <w:keepNext/>
      <w:spacing w:line="298" w:lineRule="exact"/>
    </w:pPr>
    <w:rPr>
      <w:color w:val="555555"/>
      <w:sz w:val="19"/>
      <w:szCs w:val="19"/>
    </w:rPr>
  </w:style>
  <w:style w:type="paragraph" w:customStyle="1" w:styleId="ResumeBullet">
    <w:name w:val="Resume Bullet"/>
    <w:basedOn w:val="a"/>
    <w:pPr>
      <w:keepLines/>
      <w:numPr>
        <w:numId w:val="1"/>
      </w:numPr>
      <w:spacing w:after="41"/>
    </w:pPr>
  </w:style>
  <w:style w:type="character" w:styleId="a4">
    <w:name w:val="Hyperlink"/>
    <w:rPr>
      <w:color w:val="1F4E79"/>
      <w:u w:val="single"/>
    </w:rPr>
  </w:style>
  <w:style w:type="paragraph" w:styleId="a5">
    <w:name w:val="header"/>
    <w:basedOn w:val="a"/>
    <w:link w:val="a6"/>
    <w:uiPriority w:val="99"/>
    <w:unhideWhenUsed/>
    <w:rsid w:val="0099154F"/>
    <w:pP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9154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9154F"/>
    <w:pPr>
      <w:tabs>
        <w:tab w:val="center" w:pos="4153"/>
        <w:tab w:val="right" w:pos="8306"/>
      </w:tabs>
      <w:spacing w:line="240" w:lineRule="atLeas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915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u-Junjie" TargetMode="External"/><Relationship Id="rId13" Type="http://schemas.openxmlformats.org/officeDocument/2006/relationships/hyperlink" Target="https://chu-junjie.github.io/CP3405-TR3-2025-P1T5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ujunjie0908@gmail.com" TargetMode="External"/><Relationship Id="rId12" Type="http://schemas.openxmlformats.org/officeDocument/2006/relationships/hyperlink" Target="https://github.com/Chu-Junjie/CP3407-PROJEC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u-junjie.github.io/CP3407-PROJECT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hu-junjie.github.io/junjie-chu.cv/" TargetMode="External"/><Relationship Id="rId14" Type="http://schemas.openxmlformats.org/officeDocument/2006/relationships/hyperlink" Target="https://github.com/Chu-Junjie/CP3405-TR3-2025-P1T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褚俊杰 技术项目管理｜项目专员 / 需求分析｜2027届</dc:title>
  <dc:creator>褚俊杰</dc:creator>
  <cp:lastModifiedBy>Junjie Chu</cp:lastModifiedBy>
  <cp:revision>2</cp:revision>
  <dcterms:created xsi:type="dcterms:W3CDTF">2026-10-07T10:58:00Z</dcterms:created>
  <dcterms:modified xsi:type="dcterms:W3CDTF">2026-10-07T10:58:00Z</dcterms:modified>
</cp:coreProperties>
</file>