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00D" w:rsidRDefault="00EE13AF" w:rsidP="004A7D0E">
      <w:pPr>
        <w:ind w:firstLineChars="200" w:firstLine="420"/>
      </w:pPr>
      <w:r>
        <w:t>大开孔复合材料层合板是一种典型的复合材料结构</w:t>
      </w:r>
      <w:r>
        <w:rPr>
          <w:rFonts w:hint="eastAsia"/>
        </w:rPr>
        <w:t>，</w:t>
      </w:r>
      <w:r>
        <w:t>其复杂的应力状态和失效模式直接影响复合材料整体结构的强度及寿命</w:t>
      </w:r>
      <w:r>
        <w:rPr>
          <w:rFonts w:hint="eastAsia"/>
        </w:rPr>
        <w:t>。</w:t>
      </w:r>
      <w:r>
        <w:t>本论文主要就不同开孔直径复合材料层合板结构的拉伸失效模式及强度特征进行了数值模拟及实验研究</w:t>
      </w:r>
      <w:r>
        <w:rPr>
          <w:rFonts w:hint="eastAsia"/>
        </w:rPr>
        <w:t>，</w:t>
      </w:r>
      <w:r>
        <w:t>选题具有重要的工程应用价值</w:t>
      </w:r>
      <w:r>
        <w:rPr>
          <w:rFonts w:hint="eastAsia"/>
        </w:rPr>
        <w:t>，</w:t>
      </w:r>
      <w:r>
        <w:t>对于大开孔复合材料板的损伤评估及强度分析提供科学依据</w:t>
      </w:r>
      <w:r>
        <w:rPr>
          <w:rFonts w:hint="eastAsia"/>
        </w:rPr>
        <w:t>。</w:t>
      </w:r>
    </w:p>
    <w:p w:rsidR="00EE13AF" w:rsidRDefault="00F6602E" w:rsidP="004A7D0E">
      <w:pPr>
        <w:ind w:firstLineChars="200" w:firstLine="420"/>
      </w:pPr>
      <w:r>
        <w:t>取得的研究成果如下</w:t>
      </w:r>
      <w:r>
        <w:rPr>
          <w:rFonts w:hint="eastAsia"/>
        </w:rPr>
        <w:t>：</w:t>
      </w:r>
    </w:p>
    <w:p w:rsidR="00F6602E" w:rsidRDefault="00CA7526" w:rsidP="004A7D0E">
      <w:pPr>
        <w:ind w:firstLineChars="200" w:firstLine="420"/>
      </w:pPr>
      <w:r>
        <w:rPr>
          <w:rFonts w:hint="eastAsia"/>
        </w:rPr>
        <w:t>1</w:t>
      </w:r>
      <w:r>
        <w:rPr>
          <w:rFonts w:hint="eastAsia"/>
        </w:rPr>
        <w:t>）</w:t>
      </w:r>
      <w:r w:rsidR="00DD18AC">
        <w:rPr>
          <w:rFonts w:hint="eastAsia"/>
        </w:rPr>
        <w:t>基于数字图像相关技术和应变片方法相结合，实验测量了不同孔径、不同铺层层合板结构的应变分布规律</w:t>
      </w:r>
      <w:r w:rsidR="00640F57">
        <w:rPr>
          <w:rFonts w:hint="eastAsia"/>
        </w:rPr>
        <w:t>，表征了相应的失效模式及应力集中区特征。</w:t>
      </w:r>
    </w:p>
    <w:p w:rsidR="00640F57" w:rsidRDefault="00CA7526" w:rsidP="004A7D0E">
      <w:pPr>
        <w:ind w:firstLineChars="200" w:firstLine="420"/>
      </w:pPr>
      <w:r>
        <w:rPr>
          <w:rFonts w:hint="eastAsia"/>
        </w:rPr>
        <w:t>2</w:t>
      </w:r>
      <w:r>
        <w:rPr>
          <w:rFonts w:hint="eastAsia"/>
        </w:rPr>
        <w:t>）</w:t>
      </w:r>
      <w:r w:rsidR="00640F57">
        <w:t>基于</w:t>
      </w:r>
      <w:r w:rsidR="00640F57">
        <w:t>Hashin</w:t>
      </w:r>
      <w:r w:rsidR="00640F57">
        <w:t>准则和连续损伤模型相结合的渐进失效模型</w:t>
      </w:r>
      <w:r w:rsidR="00640F57">
        <w:rPr>
          <w:rFonts w:hint="eastAsia"/>
        </w:rPr>
        <w:t>，</w:t>
      </w:r>
      <w:r w:rsidR="00640F57">
        <w:t>数值分析了含大孔径复合材料层合板拉伸损伤模式及失效过程</w:t>
      </w:r>
      <w:r w:rsidR="00640F57">
        <w:rPr>
          <w:rFonts w:hint="eastAsia"/>
        </w:rPr>
        <w:t>，</w:t>
      </w:r>
      <w:r w:rsidR="00640F57">
        <w:t>预测了相应的极限载荷</w:t>
      </w:r>
      <w:r w:rsidR="00640F57">
        <w:rPr>
          <w:rFonts w:hint="eastAsia"/>
        </w:rPr>
        <w:t>。</w:t>
      </w:r>
    </w:p>
    <w:p w:rsidR="00640F57" w:rsidRDefault="00CA7526" w:rsidP="004A7D0E">
      <w:pPr>
        <w:ind w:firstLineChars="200" w:firstLine="420"/>
      </w:pPr>
      <w:r>
        <w:rPr>
          <w:rFonts w:hint="eastAsia"/>
        </w:rPr>
        <w:t>3</w:t>
      </w:r>
      <w:r>
        <w:rPr>
          <w:rFonts w:hint="eastAsia"/>
        </w:rPr>
        <w:t>）</w:t>
      </w:r>
      <w:bookmarkStart w:id="0" w:name="_GoBack"/>
      <w:bookmarkEnd w:id="0"/>
      <w:r w:rsidR="00640F57">
        <w:t>基于剪切非线性模型和就地强度理论</w:t>
      </w:r>
      <w:r w:rsidR="00640F57">
        <w:rPr>
          <w:rFonts w:hint="eastAsia"/>
        </w:rPr>
        <w:t>，</w:t>
      </w:r>
      <w:r w:rsidR="00640F57">
        <w:t>完善了相应的本构模型</w:t>
      </w:r>
      <w:r w:rsidR="00640F57">
        <w:rPr>
          <w:rFonts w:hint="eastAsia"/>
        </w:rPr>
        <w:t>，</w:t>
      </w:r>
      <w:r w:rsidR="00640F57">
        <w:t>准确预测了角铺层层合板的位移载荷曲线</w:t>
      </w:r>
      <w:r w:rsidR="00640F57">
        <w:rPr>
          <w:rFonts w:hint="eastAsia"/>
        </w:rPr>
        <w:t>。</w:t>
      </w:r>
    </w:p>
    <w:p w:rsidR="00640F57" w:rsidRDefault="00640F57" w:rsidP="004A7D0E">
      <w:pPr>
        <w:ind w:firstLineChars="200" w:firstLine="420"/>
      </w:pPr>
      <w:r>
        <w:t>该硕士生思想素质高</w:t>
      </w:r>
      <w:r>
        <w:rPr>
          <w:rFonts w:hint="eastAsia"/>
        </w:rPr>
        <w:t>，</w:t>
      </w:r>
      <w:r>
        <w:t>具有较扎实的实验固体力学基础理论和系统深入的数值分析方法</w:t>
      </w:r>
      <w:r>
        <w:rPr>
          <w:rFonts w:hint="eastAsia"/>
        </w:rPr>
        <w:t>，</w:t>
      </w:r>
      <w:r>
        <w:t>掌握了复合材料大开孔下复合材料损伤演化的研究进展和重要文献资料</w:t>
      </w:r>
      <w:r>
        <w:rPr>
          <w:rFonts w:hint="eastAsia"/>
        </w:rPr>
        <w:t>；</w:t>
      </w:r>
      <w:r>
        <w:t>显示了优秀的科研素质及学术功底</w:t>
      </w:r>
      <w:r>
        <w:rPr>
          <w:rFonts w:hint="eastAsia"/>
        </w:rPr>
        <w:t>；</w:t>
      </w:r>
      <w:r>
        <w:t>学术作风实事求是</w:t>
      </w:r>
      <w:r>
        <w:rPr>
          <w:rFonts w:hint="eastAsia"/>
        </w:rPr>
        <w:t>，</w:t>
      </w:r>
      <w:r>
        <w:t>外语水平优秀</w:t>
      </w:r>
      <w:r>
        <w:rPr>
          <w:rFonts w:hint="eastAsia"/>
        </w:rPr>
        <w:t>。</w:t>
      </w:r>
      <w:r>
        <w:t>论文条理清楚</w:t>
      </w:r>
      <w:r>
        <w:rPr>
          <w:rFonts w:hint="eastAsia"/>
        </w:rPr>
        <w:t>，</w:t>
      </w:r>
      <w:r>
        <w:t>结果可靠</w:t>
      </w:r>
      <w:r>
        <w:rPr>
          <w:rFonts w:hint="eastAsia"/>
        </w:rPr>
        <w:t>，格式规范，逻辑性强，达到了硕士论文水平要求。</w:t>
      </w:r>
    </w:p>
    <w:p w:rsidR="00640F57" w:rsidRDefault="00640F57" w:rsidP="004A7D0E">
      <w:pPr>
        <w:ind w:firstLineChars="200" w:firstLine="420"/>
      </w:pPr>
      <w:r>
        <w:t>建议</w:t>
      </w:r>
      <w:r>
        <w:rPr>
          <w:rFonts w:hint="eastAsia"/>
        </w:rPr>
        <w:t>：</w:t>
      </w:r>
    </w:p>
    <w:p w:rsidR="00640F57" w:rsidRDefault="00640F57" w:rsidP="004A7D0E">
      <w:pPr>
        <w:ind w:firstLineChars="200" w:firstLine="420"/>
      </w:pPr>
      <w:r>
        <w:t>建议图</w:t>
      </w:r>
      <w:r>
        <w:rPr>
          <w:rFonts w:hint="eastAsia"/>
        </w:rPr>
        <w:t>3.4</w:t>
      </w:r>
      <w:r>
        <w:rPr>
          <w:rFonts w:hint="eastAsia"/>
        </w:rPr>
        <w:t>中试样正反面应变片的编号使用不同标记，试样反面少了</w:t>
      </w:r>
      <w:r>
        <w:rPr>
          <w:rFonts w:hint="eastAsia"/>
        </w:rPr>
        <w:t>A-3</w:t>
      </w:r>
      <w:r>
        <w:rPr>
          <w:rFonts w:hint="eastAsia"/>
        </w:rPr>
        <w:t>编号。</w:t>
      </w:r>
    </w:p>
    <w:p w:rsidR="00640F57" w:rsidRDefault="00640F57" w:rsidP="004A7D0E">
      <w:pPr>
        <w:ind w:firstLineChars="200" w:firstLine="420"/>
      </w:pPr>
      <w:r>
        <w:t>请解释清楚图</w:t>
      </w:r>
      <w:r>
        <w:rPr>
          <w:rFonts w:hint="eastAsia"/>
        </w:rPr>
        <w:t>3.7</w:t>
      </w:r>
      <w:r>
        <w:rPr>
          <w:rFonts w:hint="eastAsia"/>
        </w:rPr>
        <w:t>中对应的应变片数据是正面还是反面，及对应孔径及铺层信息。</w:t>
      </w:r>
    </w:p>
    <w:p w:rsidR="009D364C" w:rsidRDefault="009D364C" w:rsidP="004A7D0E">
      <w:pPr>
        <w:ind w:firstLineChars="200" w:firstLine="420"/>
        <w:rPr>
          <w:rFonts w:hint="eastAsia"/>
        </w:rPr>
      </w:pPr>
      <w:r>
        <w:t>请给出第四章中所用到的剪切非线性模型中的材料参数及数据的来源</w:t>
      </w:r>
      <w:r>
        <w:rPr>
          <w:rFonts w:hint="eastAsia"/>
        </w:rPr>
        <w:t>。</w:t>
      </w:r>
    </w:p>
    <w:sectPr w:rsidR="009D36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71A1" w:rsidRDefault="003E71A1" w:rsidP="00EE13AF">
      <w:r>
        <w:separator/>
      </w:r>
    </w:p>
  </w:endnote>
  <w:endnote w:type="continuationSeparator" w:id="0">
    <w:p w:rsidR="003E71A1" w:rsidRDefault="003E71A1" w:rsidP="00EE1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71A1" w:rsidRDefault="003E71A1" w:rsidP="00EE13AF">
      <w:r>
        <w:separator/>
      </w:r>
    </w:p>
  </w:footnote>
  <w:footnote w:type="continuationSeparator" w:id="0">
    <w:p w:rsidR="003E71A1" w:rsidRDefault="003E71A1" w:rsidP="00EE13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4E0EA2"/>
    <w:multiLevelType w:val="hybridMultilevel"/>
    <w:tmpl w:val="9336F13C"/>
    <w:lvl w:ilvl="0" w:tplc="52ECB7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1DB"/>
    <w:rsid w:val="0038500D"/>
    <w:rsid w:val="003E71A1"/>
    <w:rsid w:val="004A7D0E"/>
    <w:rsid w:val="00640F57"/>
    <w:rsid w:val="00656601"/>
    <w:rsid w:val="006F5352"/>
    <w:rsid w:val="009D364C"/>
    <w:rsid w:val="00AD4082"/>
    <w:rsid w:val="00CA61DB"/>
    <w:rsid w:val="00CA7526"/>
    <w:rsid w:val="00D45EA9"/>
    <w:rsid w:val="00DD18AC"/>
    <w:rsid w:val="00EE13AF"/>
    <w:rsid w:val="00F66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6EEBCA-A61E-4946-A2A9-399024365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8">
    <w:name w:val="heading 8"/>
    <w:aliases w:val="1参考文献-顺序编码"/>
    <w:basedOn w:val="a"/>
    <w:next w:val="a"/>
    <w:link w:val="8Char"/>
    <w:uiPriority w:val="9"/>
    <w:unhideWhenUsed/>
    <w:qFormat/>
    <w:rsid w:val="006F5352"/>
    <w:pPr>
      <w:spacing w:before="60" w:line="320" w:lineRule="exact"/>
      <w:ind w:left="150" w:hangingChars="150" w:hanging="150"/>
      <w:outlineLvl w:val="7"/>
    </w:pPr>
    <w:rPr>
      <w:rFonts w:ascii="Times New Roman" w:eastAsia="宋体" w:hAnsi="Times New Roman"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8Char">
    <w:name w:val="标题 8 Char"/>
    <w:aliases w:val="1参考文献-顺序编码 Char"/>
    <w:basedOn w:val="a0"/>
    <w:link w:val="8"/>
    <w:uiPriority w:val="9"/>
    <w:rsid w:val="006F5352"/>
    <w:rPr>
      <w:rFonts w:ascii="Times New Roman" w:eastAsia="宋体" w:hAnsi="Times New Roman" w:cstheme="majorBidi"/>
      <w:szCs w:val="24"/>
    </w:rPr>
  </w:style>
  <w:style w:type="paragraph" w:styleId="a3">
    <w:name w:val="header"/>
    <w:basedOn w:val="a"/>
    <w:link w:val="Char"/>
    <w:uiPriority w:val="99"/>
    <w:unhideWhenUsed/>
    <w:rsid w:val="00EE13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E13AF"/>
    <w:rPr>
      <w:sz w:val="18"/>
      <w:szCs w:val="18"/>
    </w:rPr>
  </w:style>
  <w:style w:type="paragraph" w:styleId="a4">
    <w:name w:val="footer"/>
    <w:basedOn w:val="a"/>
    <w:link w:val="Char0"/>
    <w:uiPriority w:val="99"/>
    <w:unhideWhenUsed/>
    <w:rsid w:val="00EE13AF"/>
    <w:pPr>
      <w:tabs>
        <w:tab w:val="center" w:pos="4153"/>
        <w:tab w:val="right" w:pos="8306"/>
      </w:tabs>
      <w:snapToGrid w:val="0"/>
      <w:jc w:val="left"/>
    </w:pPr>
    <w:rPr>
      <w:sz w:val="18"/>
      <w:szCs w:val="18"/>
    </w:rPr>
  </w:style>
  <w:style w:type="character" w:customStyle="1" w:styleId="Char0">
    <w:name w:val="页脚 Char"/>
    <w:basedOn w:val="a0"/>
    <w:link w:val="a4"/>
    <w:uiPriority w:val="99"/>
    <w:rsid w:val="00EE13AF"/>
    <w:rPr>
      <w:sz w:val="18"/>
      <w:szCs w:val="18"/>
    </w:rPr>
  </w:style>
  <w:style w:type="paragraph" w:styleId="a5">
    <w:name w:val="List Paragraph"/>
    <w:basedOn w:val="a"/>
    <w:uiPriority w:val="34"/>
    <w:qFormat/>
    <w:rsid w:val="00640F5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88</Words>
  <Characters>505</Characters>
  <Application>Microsoft Office Word</Application>
  <DocSecurity>0</DocSecurity>
  <Lines>4</Lines>
  <Paragraphs>1</Paragraphs>
  <ScaleCrop>false</ScaleCrop>
  <Company/>
  <LinksUpToDate>false</LinksUpToDate>
  <CharactersWithSpaces>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2018-05-24T07:22:00Z</dcterms:created>
  <dcterms:modified xsi:type="dcterms:W3CDTF">2018-05-24T07:38:00Z</dcterms:modified>
</cp:coreProperties>
</file>