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针对大开孔复合材料层合板，分析其在拉伸载荷下的面内损伤。采用了</w:t>
      </w:r>
      <w:r>
        <w:rPr>
          <w:rFonts w:ascii="Times New Roman" w:hAnsi="Times New Roman" w:eastAsia="宋体" w:cs="Times New Roman"/>
          <w:sz w:val="24"/>
          <w:szCs w:val="24"/>
        </w:rPr>
        <w:t>[0]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hAnsi="Times New Roman" w:eastAsia="宋体" w:cs="Times New Roman"/>
          <w:sz w:val="24"/>
          <w:szCs w:val="24"/>
        </w:rPr>
        <w:t xml:space="preserve"> [0°/90°]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  <w:vertAlign w:val="subscript"/>
        </w:rPr>
        <w:t>,</w:t>
      </w:r>
      <w:r>
        <w:rPr>
          <w:rFonts w:hint="eastAsia" w:ascii="Times New Roman" w:hAnsi="Times New Roman" w:cs="Times New Roman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[45°/-45°]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5</w:t>
      </w:r>
      <w:r>
        <w:rPr>
          <w:rFonts w:hint="eastAsia"/>
          <w:lang w:val="en-US" w:eastAsia="zh-CN"/>
        </w:rPr>
        <w:t>三种铺层的层合板，每块板分别采用了不同大小的孔径。在试验机上进行了拉伸实验，记录了应力集中区域的应变以及位移载荷曲线，得到极限拉伸载荷。在计算方面，使用了基于Hashin准则的连续损伤模型，编写了UMAT子程序，通过ABAQUS有限元进行模拟计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图1为三种不同铺层层合板的破坏后的试件，可以看出不同铺层层合板的破坏方式。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3858260</wp:posOffset>
            </wp:positionH>
            <wp:positionV relativeFrom="page">
              <wp:posOffset>2284730</wp:posOffset>
            </wp:positionV>
            <wp:extent cx="1559560" cy="1306195"/>
            <wp:effectExtent l="0" t="0" r="2540" b="825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55956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1926590</wp:posOffset>
            </wp:positionH>
            <wp:positionV relativeFrom="page">
              <wp:posOffset>2313305</wp:posOffset>
            </wp:positionV>
            <wp:extent cx="1538605" cy="1270000"/>
            <wp:effectExtent l="0" t="0" r="4445" b="635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2334260</wp:posOffset>
            </wp:positionV>
            <wp:extent cx="1530985" cy="1267460"/>
            <wp:effectExtent l="0" t="0" r="12065" b="889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419100</wp:posOffset>
                </wp:positionH>
                <wp:positionV relativeFrom="paragraph">
                  <wp:posOffset>192405</wp:posOffset>
                </wp:positionV>
                <wp:extent cx="1485900" cy="367665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[0]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3pt;margin-top:15.15pt;height:28.95pt;width:117pt;mso-position-horizontal-relative:margin;z-index:251734016;mso-width-relative:page;mso-height-relative:page;" filled="f" stroked="f" coordsize="21600,21600" o:gfxdata="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iEdQO1QAAAAgBAAAPAAAAAAAAAAEAIAAA&#10;ACIAAABkcnMvZG93bnJldi54bWxQSwECFAAUAAAACACHTuJAwSzOyJ0BAAAPAwAADgAAAAAAAAAB&#10;ACAAAAAk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[0]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5715</wp:posOffset>
                </wp:positionV>
                <wp:extent cx="1729740" cy="367665"/>
                <wp:effectExtent l="0" t="0" r="0" b="0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[0/90]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3.45pt;margin-top:0.45pt;height:28.95pt;width:136.2pt;z-index:251792384;mso-width-relative:page;mso-height-relative:page;" filled="f" stroked="f" coordsize="21600,21600" o:gfxdata="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AiT/HVAAAABwEAAA8AAAAAAAAAAQAgAAAA&#10;IgAAAGRycy9kb3ducmV2LnhtbFBLAQIUABQAAAAIAIdO4kA5QRpInAEAABADAAAOAAAAAAAAAAEA&#10;IAAAACQ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[0/90]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20955</wp:posOffset>
                </wp:positionV>
                <wp:extent cx="2374900" cy="367665"/>
                <wp:effectExtent l="0" t="0" r="0" b="0"/>
                <wp:wrapNone/>
                <wp:docPr id="1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[45/-45]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26.1pt;margin-top:1.65pt;height:28.95pt;width:187pt;z-index:251870208;mso-width-relative:page;mso-height-relative:page;" filled="f" stroked="f" coordsize="21600,21600" o:gfxdata="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0lGi/1QAAAAkBAAAPAAAAAAAAAAEA&#10;IAAAACIAAABkcnMvZG93bnJldi54bWxQSwECFAAUAAAACACHTuJAH5rEeqABAAARAwAADgAAAAAA&#10;AAABACAAAAAk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[45/-45]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不同铺层的破坏后的试件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1823085</wp:posOffset>
                </wp:positionV>
                <wp:extent cx="2374900" cy="3676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[45/-45]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95pt;margin-top:143.55pt;height:28.95pt;width:187pt;z-index:252295168;mso-width-relative:page;mso-height-relative:page;" filled="f" stroked="f" coordsize="21600,21600" o:gfxdata="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85sX52QAAAAwBAAAPAAAAAAAA&#10;AAEAIAAAACIAAABkcnMvZG93bnJldi54bWxQSwECFAAUAAAACACHTuJA5kcd65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[45/-45]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1818005</wp:posOffset>
                </wp:positionV>
                <wp:extent cx="1729740" cy="3676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[0/90]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143.15pt;height:28.95pt;width:136.2pt;z-index:252082176;mso-width-relative:page;mso-height-relative:page;" filled="f" stroked="f" coordsize="21600,21600" o:gfxdata="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ENqvT2AAAAAsBAAAPAAAAAAAAAAEA&#10;IAAAACIAAABkcnMvZG93bnJldi54bWxQSwECFAAUAAAACACHTuJABK4LTJ0BAAAR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[0/90]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margin">
                  <wp:posOffset>391795</wp:posOffset>
                </wp:positionH>
                <wp:positionV relativeFrom="paragraph">
                  <wp:posOffset>1827530</wp:posOffset>
                </wp:positionV>
                <wp:extent cx="1485900" cy="367665"/>
                <wp:effectExtent l="0" t="0" r="0" b="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[0]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position w:val="-6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0.85pt;margin-top:143.9pt;height:28.95pt;width:117pt;mso-position-horizontal-relative:margin;z-index:251947008;mso-width-relative:page;mso-height-relative:page;" filled="f" stroked="f" coordsize="21600,21600" o:gfxdata="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Xg1JD9gAAAAKAQAADwAAAAAAAAAB&#10;ACAAAAAiAAAAZHJzL2Rvd25yZXYueG1sUEsBAhQAFAAAAAgAh07iQI9Cf3WeAQAADw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[0]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position w:val="-6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1937385</wp:posOffset>
            </wp:positionH>
            <wp:positionV relativeFrom="paragraph">
              <wp:posOffset>546735</wp:posOffset>
            </wp:positionV>
            <wp:extent cx="1550670" cy="1386205"/>
            <wp:effectExtent l="0" t="0" r="11430" b="4445"/>
            <wp:wrapNone/>
            <wp:docPr id="16" name="图片 15" descr="{CRAD0%XO7ORTLJSCMW_K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{CRAD0%XO7ORTLJSCMW_KPH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3941445</wp:posOffset>
            </wp:positionH>
            <wp:positionV relativeFrom="paragraph">
              <wp:posOffset>551180</wp:posOffset>
            </wp:positionV>
            <wp:extent cx="1521460" cy="1381125"/>
            <wp:effectExtent l="0" t="0" r="2540" b="9525"/>
            <wp:wrapNone/>
            <wp:docPr id="18" name="图片 14" descr="}HSH[O6J}RJ$QJ3]}MPM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}HSH[O6J}RJ$QJ3]}MPMMU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-74930</wp:posOffset>
            </wp:positionH>
            <wp:positionV relativeFrom="paragraph">
              <wp:posOffset>549275</wp:posOffset>
            </wp:positionV>
            <wp:extent cx="1541145" cy="1377315"/>
            <wp:effectExtent l="0" t="0" r="1905" b="13335"/>
            <wp:wrapNone/>
            <wp:docPr id="17" name="图片 16" descr="QQ截图2016113009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QQ截图201611300958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图2 为三种不同铺层的层合板的计算结果，从图中可以看出损伤演化的过程。可以看出，计算的结果与实验的结果相符。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图3与图4分别是不同铺层层合板实验及计算的位移载荷曲线，表1给出了极限载荷的实验值和计算值以及计算的误差。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2298240" behindDoc="0" locked="0" layoutInCell="1" allowOverlap="1">
            <wp:simplePos x="0" y="0"/>
            <wp:positionH relativeFrom="column">
              <wp:posOffset>2813685</wp:posOffset>
            </wp:positionH>
            <wp:positionV relativeFrom="paragraph">
              <wp:posOffset>150495</wp:posOffset>
            </wp:positionV>
            <wp:extent cx="1782445" cy="1495425"/>
            <wp:effectExtent l="0" t="0" r="8255" b="9525"/>
            <wp:wrapNone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297216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39370</wp:posOffset>
            </wp:positionV>
            <wp:extent cx="2078355" cy="1614170"/>
            <wp:effectExtent l="0" t="0" r="17145" b="5080"/>
            <wp:wrapNone/>
            <wp:docPr id="2" name="图片 2" descr="开口8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开口80m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实验位移载荷曲线              图4 计算位移载荷曲线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5"/>
        <w:tblW w:w="4837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213"/>
        <w:gridCol w:w="1213"/>
        <w:gridCol w:w="120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1211" w:type="dxa"/>
            <w:tcBorders>
              <w:top w:val="single" w:color="auto" w:sz="12" w:space="0"/>
              <w:right w:val="single" w:color="auto" w:sz="4" w:space="0"/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0"/>
                <w:szCs w:val="21"/>
              </w:rPr>
            </w:pPr>
            <w:r>
              <w:rPr>
                <w:sz w:val="18"/>
              </w:rPr>
              <w:t>Ultimate load</w:t>
            </w:r>
            <w:r>
              <w:rPr>
                <w:sz w:val="20"/>
                <w:szCs w:val="21"/>
              </w:rPr>
              <w:t>（kN）</w:t>
            </w:r>
          </w:p>
          <w:p>
            <w:pPr>
              <w:ind w:firstLine="200" w:firstLineChars="100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Layer</w:t>
            </w:r>
          </w:p>
        </w:tc>
        <w:tc>
          <w:tcPr>
            <w:tcW w:w="121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实验值</w:t>
            </w:r>
          </w:p>
        </w:tc>
        <w:tc>
          <w:tcPr>
            <w:tcW w:w="1213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计算值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相对误差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11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[0]</w:t>
            </w:r>
            <w:r>
              <w:rPr>
                <w:sz w:val="20"/>
                <w:szCs w:val="21"/>
                <w:vertAlign w:val="subscript"/>
              </w:rPr>
              <w:t>10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69.73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86.98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24.73%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11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[0/90]</w:t>
            </w:r>
            <w:r>
              <w:rPr>
                <w:sz w:val="20"/>
                <w:szCs w:val="21"/>
                <w:vertAlign w:val="subscript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47.20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45.3</w:t>
            </w:r>
            <w:r>
              <w:rPr>
                <w:rFonts w:hint="eastAsia"/>
                <w:szCs w:val="22"/>
                <w:lang w:val="en-US" w:eastAsia="zh-CN"/>
              </w:rPr>
              <w:t>7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3.88%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11" w:type="dxa"/>
            <w:tcBorders>
              <w:top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[</w:t>
            </w:r>
            <w:r>
              <w:rPr>
                <w:szCs w:val="22"/>
              </w:rPr>
              <w:t>±45</w:t>
            </w:r>
            <w:r>
              <w:rPr>
                <w:sz w:val="20"/>
                <w:szCs w:val="21"/>
              </w:rPr>
              <w:t>]</w:t>
            </w:r>
            <w:r>
              <w:rPr>
                <w:sz w:val="20"/>
                <w:szCs w:val="21"/>
                <w:vertAlign w:val="subscript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23.79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14.3</w:t>
            </w:r>
            <w:r>
              <w:rPr>
                <w:rFonts w:hint="eastAsia"/>
                <w:szCs w:val="22"/>
                <w:lang w:val="en-US" w:eastAsia="zh-CN"/>
              </w:rPr>
              <w:t>1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39.85%</w:t>
            </w:r>
          </w:p>
        </w:tc>
      </w:tr>
    </w:tbl>
    <w:p>
      <w:pPr>
        <w:pStyle w:val="2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vEPSTIM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inionPro-Regular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1462"/>
    <w:rsid w:val="076A7975"/>
    <w:rsid w:val="0BD0619A"/>
    <w:rsid w:val="0E025A47"/>
    <w:rsid w:val="108E0A41"/>
    <w:rsid w:val="1AEC6CD6"/>
    <w:rsid w:val="22AB464C"/>
    <w:rsid w:val="2743732D"/>
    <w:rsid w:val="2C807927"/>
    <w:rsid w:val="32B10928"/>
    <w:rsid w:val="375A45DD"/>
    <w:rsid w:val="3BBB10E1"/>
    <w:rsid w:val="45427F24"/>
    <w:rsid w:val="469B200B"/>
    <w:rsid w:val="4DEB3F14"/>
    <w:rsid w:val="4E52343E"/>
    <w:rsid w:val="4E841BD6"/>
    <w:rsid w:val="52C005FB"/>
    <w:rsid w:val="54D50C35"/>
    <w:rsid w:val="5F30085B"/>
    <w:rsid w:val="62127DD8"/>
    <w:rsid w:val="690705DC"/>
    <w:rsid w:val="6BC610C7"/>
    <w:rsid w:val="6E4260D4"/>
    <w:rsid w:val="786116D6"/>
    <w:rsid w:val="7F5B7F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2017-06-12T02:57:55Z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