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6ED" w:rsidRDefault="00743394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B156ED" w:rsidRDefault="00743394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</w:tbl>
    <w:p w:rsidR="00B156ED" w:rsidRDefault="00B156ED">
      <w:pPr>
        <w:spacing w:beforeLines="50" w:before="156"/>
        <w:ind w:right="-108"/>
        <w:rPr>
          <w:b/>
          <w:bCs/>
        </w:rPr>
      </w:pPr>
    </w:p>
    <w:p w:rsidR="00B156ED" w:rsidRDefault="00743394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743394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ED" w:rsidRDefault="00743394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B156ED" w:rsidRDefault="00743394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B156ED" w:rsidRDefault="0074339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B156ED" w:rsidRDefault="00B156ED">
      <w:pPr>
        <w:jc w:val="center"/>
      </w:pPr>
    </w:p>
    <w:p w:rsidR="00B156ED" w:rsidRDefault="00B156ED">
      <w:pPr>
        <w:jc w:val="center"/>
      </w:pPr>
    </w:p>
    <w:p w:rsidR="00B156ED" w:rsidRDefault="0074339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B156ED" w:rsidRDefault="00B156ED">
      <w:pPr>
        <w:jc w:val="center"/>
      </w:pPr>
    </w:p>
    <w:p w:rsidR="00B156ED" w:rsidRDefault="0074339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B156ED" w:rsidRDefault="00743394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B156ED" w:rsidRDefault="00743394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B156ED" w:rsidRDefault="00743394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laminates: 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B156ED" w:rsidRDefault="00743394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B156ED" w:rsidRDefault="00743394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B156ED" w:rsidRDefault="00743394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 w:rsidR="00B156ED" w:rsidRDefault="00743394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156ED">
      <w:pPr>
        <w:spacing w:beforeLines="50" w:before="156" w:line="360" w:lineRule="auto"/>
        <w:ind w:right="-105"/>
      </w:pPr>
    </w:p>
    <w:p w:rsidR="00B156ED" w:rsidRDefault="00743394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B156ED">
        <w:trPr>
          <w:trHeight w:val="389"/>
          <w:jc w:val="center"/>
        </w:trPr>
        <w:tc>
          <w:tcPr>
            <w:tcW w:w="143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B156ED">
        <w:trPr>
          <w:trHeight w:val="389"/>
          <w:jc w:val="center"/>
        </w:trPr>
        <w:tc>
          <w:tcPr>
            <w:tcW w:w="143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B156ED">
        <w:trPr>
          <w:trHeight w:val="395"/>
          <w:jc w:val="center"/>
        </w:trPr>
        <w:tc>
          <w:tcPr>
            <w:tcW w:w="143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B156ED">
        <w:trPr>
          <w:trHeight w:val="395"/>
          <w:jc w:val="center"/>
        </w:trPr>
        <w:tc>
          <w:tcPr>
            <w:tcW w:w="143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B156ED" w:rsidRDefault="0074339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jc w:val="center"/>
      </w:pPr>
      <w:r>
        <w:rPr>
          <w:rFonts w:hint="eastAsia"/>
        </w:rPr>
        <w:t>45</w:t>
      </w:r>
    </w:p>
    <w:p w:rsidR="00B156ED" w:rsidRDefault="00743394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jc w:val="center"/>
      </w:pPr>
      <w:r>
        <w:rPr>
          <w:rFonts w:hint="eastAsia"/>
        </w:rPr>
        <w:t>0</w:t>
      </w:r>
    </w:p>
    <w:p w:rsidR="00B156ED" w:rsidRDefault="00743394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jc w:val="center"/>
      </w:pPr>
      <w:r>
        <w:rPr>
          <w:rFonts w:hint="eastAsia"/>
        </w:rPr>
        <w:t>0-90</w:t>
      </w:r>
    </w:p>
    <w:p w:rsidR="00B156ED" w:rsidRDefault="00743394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B156ED" w:rsidRDefault="00B156ED"/>
    <w:p w:rsidR="00B156ED" w:rsidRDefault="00B156ED"/>
    <w:p w:rsidR="00B156ED" w:rsidRDefault="00743394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</w:tbl>
    <w:p w:rsidR="00B156ED" w:rsidRDefault="00743394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B156ED" w:rsidRDefault="00B156ED"/>
    <w:p w:rsidR="00B156ED" w:rsidRDefault="0074339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B156ED" w:rsidRDefault="00B156ED">
      <w:pPr>
        <w:jc w:val="center"/>
      </w:pPr>
    </w:p>
    <w:p w:rsidR="00B156ED" w:rsidRDefault="00B156ED">
      <w:pPr>
        <w:jc w:val="center"/>
      </w:pPr>
    </w:p>
    <w:p w:rsidR="00B156ED" w:rsidRDefault="0074339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B156ED" w:rsidRDefault="00B156ED">
      <w:pPr>
        <w:jc w:val="center"/>
      </w:pPr>
    </w:p>
    <w:p w:rsidR="00B156ED" w:rsidRDefault="0074339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B156ED" w:rsidRDefault="00743394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B156ED" w:rsidRDefault="00B156ED"/>
    <w:p w:rsidR="00B156ED" w:rsidRDefault="00743394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B156ED">
        <w:trPr>
          <w:jc w:val="center"/>
        </w:trPr>
        <w:tc>
          <w:tcPr>
            <w:tcW w:w="220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B156ED">
        <w:trPr>
          <w:jc w:val="center"/>
        </w:trPr>
        <w:tc>
          <w:tcPr>
            <w:tcW w:w="220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B156ED">
        <w:trPr>
          <w:jc w:val="center"/>
        </w:trPr>
        <w:tc>
          <w:tcPr>
            <w:tcW w:w="220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B156ED" w:rsidRDefault="00B156ED">
      <w:pPr>
        <w:jc w:val="center"/>
      </w:pPr>
    </w:p>
    <w:p w:rsidR="00B156ED" w:rsidRDefault="00743394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r>
        <w:rPr>
          <w:rFonts w:hint="eastAsia"/>
          <w:color w:val="FF0000"/>
        </w:rPr>
        <w:t>Sxy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B156ED" w:rsidRDefault="00B156ED">
      <w:pPr>
        <w:rPr>
          <w:color w:val="FF0000"/>
        </w:rPr>
      </w:pPr>
    </w:p>
    <w:p w:rsidR="00B156ED" w:rsidRDefault="00B156ED"/>
    <w:p w:rsidR="00B156ED" w:rsidRDefault="00B156ED"/>
    <w:p w:rsidR="00B156ED" w:rsidRDefault="00743394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743394">
      <w:r>
        <w:rPr>
          <w:rFonts w:hint="eastAsia"/>
        </w:rPr>
        <w:t>Sxy</w:t>
      </w:r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r>
        <w:rPr>
          <w:rFonts w:hint="eastAsia"/>
        </w:rPr>
        <w:t>Sxy</w:t>
      </w:r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B156ED" w:rsidRDefault="00743394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ED" w:rsidRDefault="00B156ED"/>
    <w:p w:rsidR="00B156ED" w:rsidRDefault="00743394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B156ED"/>
    <w:p w:rsidR="00B156ED" w:rsidRDefault="00743394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B156ED"/>
    <w:p w:rsidR="00B156ED" w:rsidRDefault="00743394">
      <w:r>
        <w:rPr>
          <w:rFonts w:hint="eastAsia"/>
        </w:rPr>
        <w:t>dm</w:t>
      </w:r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r>
        <w:rPr>
          <w:rFonts w:hint="eastAsia"/>
        </w:rPr>
        <w:t>dm</w:t>
      </w:r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B156ED" w:rsidRDefault="00B156ED"/>
    <w:p w:rsidR="00B156ED" w:rsidRDefault="00743394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743394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156ED"/>
    <w:p w:rsidR="00B156ED" w:rsidRDefault="00743394">
      <w:r>
        <w:rPr>
          <w:rFonts w:hint="eastAsia"/>
        </w:rPr>
        <w:t>可以看出对三种不同的</w:t>
      </w:r>
      <w:r>
        <w:rPr>
          <w:rFonts w:hint="eastAsia"/>
        </w:rPr>
        <w:t>dm</w:t>
      </w:r>
      <w:r>
        <w:rPr>
          <w:rFonts w:hint="eastAsia"/>
        </w:rPr>
        <w:t>而言，</w:t>
      </w:r>
      <w:r>
        <w:rPr>
          <w:rFonts w:hint="eastAsia"/>
        </w:rPr>
        <w:t>dm=2.5</w:t>
      </w:r>
      <w:r>
        <w:rPr>
          <w:rFonts w:hint="eastAsia"/>
        </w:rPr>
        <w:t>和</w:t>
      </w:r>
      <w:r>
        <w:rPr>
          <w:rFonts w:hint="eastAsia"/>
        </w:rPr>
        <w:t>dm=5</w:t>
      </w:r>
      <w:r>
        <w:rPr>
          <w:rFonts w:hint="eastAsia"/>
        </w:rPr>
        <w:t>的极限失效载荷数值差别并不大，而从失效图来看</w:t>
      </w:r>
      <w:r>
        <w:rPr>
          <w:rFonts w:hint="eastAsia"/>
        </w:rPr>
        <w:t>dm=2.5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B156ED" w:rsidRDefault="00B156ED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B156ED" w:rsidRDefault="00B156ED"/>
    <w:p w:rsidR="00B156ED" w:rsidRDefault="00B156ED"/>
    <w:p w:rsidR="00B156ED" w:rsidRDefault="00743394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p w:rsidR="00B156ED" w:rsidRDefault="00743394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B156ED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B156ED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B156ED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B156ED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B156ED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B156ED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B156ED" w:rsidRDefault="00B156ED"/>
    <w:p w:rsidR="00B156ED" w:rsidRDefault="00B156ED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B156ED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B156ED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B156ED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B156ED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</w:tr>
      <w:tr w:rsidR="00B156ED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</w:tr>
      <w:tr w:rsidR="00B156ED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</w:tr>
    </w:tbl>
    <w:p w:rsidR="00B156ED" w:rsidRDefault="00B156ED"/>
    <w:p w:rsidR="00CE466A" w:rsidRPr="00E7448C" w:rsidRDefault="00CE466A"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 w:rsidRPr="00E7448C">
        <w:rPr>
          <w:b/>
          <w:sz w:val="28"/>
        </w:rPr>
        <w:t>Sxy</w:t>
      </w:r>
      <w:r w:rsidRPr="00E7448C">
        <w:rPr>
          <w:rFonts w:hint="eastAsia"/>
          <w:b/>
          <w:sz w:val="28"/>
        </w:rPr>
        <w:t>=</w:t>
      </w:r>
      <w:r w:rsidRPr="00E7448C">
        <w:rPr>
          <w:b/>
          <w:sz w:val="28"/>
        </w:rPr>
        <w:t>60</w:t>
      </w:r>
      <w:r w:rsidR="00FD5A6B" w:rsidRPr="00E7448C">
        <w:rPr>
          <w:rFonts w:hint="eastAsia"/>
          <w:b/>
          <w:sz w:val="28"/>
        </w:rPr>
        <w:t>,</w:t>
      </w:r>
      <w:r w:rsidRPr="00E7448C">
        <w:rPr>
          <w:b/>
          <w:sz w:val="28"/>
        </w:rPr>
        <w:t>G</w:t>
      </w:r>
      <w:r w:rsidRPr="00E7448C">
        <w:rPr>
          <w:rFonts w:hint="eastAsia"/>
          <w:b/>
          <w:sz w:val="28"/>
        </w:rPr>
        <w:t>m</w:t>
      </w:r>
      <w:r w:rsidRPr="00E7448C">
        <w:rPr>
          <w:b/>
          <w:sz w:val="28"/>
        </w:rPr>
        <w:t>=0.5, Gf = 60,Density=1</w:t>
      </w:r>
    </w:p>
    <w:p w:rsidR="00B156ED" w:rsidRDefault="00743394">
      <w:r>
        <w:rPr>
          <w:rFonts w:hint="eastAsia"/>
        </w:rPr>
        <w:t>0</w:t>
      </w:r>
      <w:r>
        <w:rPr>
          <w:rFonts w:hint="eastAsia"/>
        </w:rPr>
        <w:t>°：</w:t>
      </w:r>
    </w:p>
    <w:p w:rsidR="00B156ED" w:rsidRDefault="00AA357A">
      <w:r>
        <w:rPr>
          <w:noProof/>
        </w:rPr>
        <w:lastRenderedPageBreak/>
        <w:drawing>
          <wp:inline distT="0" distB="0" distL="0" distR="0" wp14:anchorId="50A59BAE" wp14:editId="04787688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D5" w:rsidRDefault="00743394" w:rsidP="00CE466A"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r>
        <w:rPr>
          <w:rFonts w:hint="eastAsia"/>
        </w:rPr>
        <w:t>4000</w:t>
      </w:r>
      <w:r>
        <w:rPr>
          <w:rFonts w:hint="eastAsia"/>
        </w:rPr>
        <w:t>步内算不完，所以将密度调整至</w:t>
      </w:r>
      <w:r>
        <w:rPr>
          <w:rFonts w:hint="eastAsia"/>
        </w:rPr>
        <w:t>0.01</w:t>
      </w:r>
      <w:r w:rsidR="00F638F7">
        <w:rPr>
          <w:rFonts w:hint="eastAsia"/>
        </w:rPr>
        <w:t>，</w:t>
      </w:r>
      <w:r w:rsidR="00FD39F9">
        <w:rPr>
          <w:rFonts w:hint="eastAsia"/>
        </w:rPr>
        <w:t>4000</w:t>
      </w:r>
      <w:r w:rsidR="00FD39F9">
        <w:rPr>
          <w:rFonts w:hint="eastAsia"/>
        </w:rPr>
        <w:t>步内仍然算不完</w:t>
      </w:r>
      <w:r w:rsidR="007603D5">
        <w:rPr>
          <w:rFonts w:hint="eastAsia"/>
        </w:rPr>
        <w:t>，所以将</w:t>
      </w:r>
      <w:r w:rsidR="00FD39F9">
        <w:rPr>
          <w:rFonts w:hint="eastAsia"/>
        </w:rPr>
        <w:t>step</w:t>
      </w:r>
      <w:r w:rsidR="00FD39F9">
        <w:rPr>
          <w:rFonts w:hint="eastAsia"/>
        </w:rPr>
        <w:t>中的最小增量步数由</w:t>
      </w:r>
      <w:r w:rsidR="00FD39F9">
        <w:rPr>
          <w:rFonts w:hint="eastAsia"/>
        </w:rPr>
        <w:t>1e-</w:t>
      </w:r>
      <w:r w:rsidR="00FD39F9">
        <w:t>5</w:t>
      </w:r>
      <w:bookmarkStart w:id="0" w:name="OLE_LINK11"/>
      <w:bookmarkStart w:id="1" w:name="OLE_LINK12"/>
      <w:r w:rsidR="00FD39F9">
        <w:t>调整</w:t>
      </w:r>
      <w:r w:rsidR="00FD39F9">
        <w:rPr>
          <w:rFonts w:hint="eastAsia"/>
        </w:rPr>
        <w:t>至</w:t>
      </w:r>
      <w:r w:rsidR="00FD39F9">
        <w:rPr>
          <w:rFonts w:hint="eastAsia"/>
        </w:rPr>
        <w:t>1e-4</w:t>
      </w:r>
      <w:bookmarkEnd w:id="0"/>
      <w:bookmarkEnd w:id="1"/>
      <w:r w:rsidR="00601C6E">
        <w:rPr>
          <w:rFonts w:hint="eastAsia"/>
        </w:rPr>
        <w:t>，</w:t>
      </w:r>
      <w:r w:rsidR="007603D5">
        <w:rPr>
          <w:rFonts w:hint="eastAsia"/>
        </w:rPr>
        <w:t>进一步看</w:t>
      </w:r>
      <w:r w:rsidR="007603D5">
        <w:rPr>
          <w:rFonts w:hint="eastAsia"/>
        </w:rPr>
        <w:t>monitor</w:t>
      </w:r>
      <w:r w:rsidR="007603D5">
        <w:rPr>
          <w:rFonts w:hint="eastAsia"/>
        </w:rPr>
        <w:t>发现，这样改确实有道理：</w:t>
      </w:r>
      <w:r w:rsidR="00834396">
        <w:rPr>
          <w:rFonts w:hint="eastAsia"/>
        </w:rPr>
        <w:t>(</w:t>
      </w:r>
      <w:r w:rsidR="00834396">
        <w:rPr>
          <w:rFonts w:hint="eastAsia"/>
        </w:rPr>
        <w:t>略</w:t>
      </w:r>
      <w:r w:rsidR="00834396">
        <w:rPr>
          <w:rFonts w:hint="eastAsia"/>
        </w:rPr>
        <w:t>)</w:t>
      </w:r>
      <w:r w:rsidR="001A3F3B">
        <w:rPr>
          <w:rFonts w:hint="eastAsia"/>
        </w:rPr>
        <w:t>，</w:t>
      </w:r>
      <w:r w:rsidR="001A3F3B">
        <w:t>调整</w:t>
      </w:r>
      <w:r w:rsidR="001A3F3B">
        <w:rPr>
          <w:rFonts w:hint="eastAsia"/>
        </w:rPr>
        <w:t>至</w:t>
      </w:r>
      <w:r w:rsidR="001A3F3B">
        <w:rPr>
          <w:rFonts w:hint="eastAsia"/>
        </w:rPr>
        <w:t>1e-4</w:t>
      </w:r>
      <w:r w:rsidR="001A3F3B">
        <w:rPr>
          <w:rFonts w:hint="eastAsia"/>
        </w:rPr>
        <w:t>还不够，所以</w:t>
      </w:r>
      <w:r w:rsidR="008B781F">
        <w:t>调整</w:t>
      </w:r>
      <w:r w:rsidR="008B781F">
        <w:rPr>
          <w:rFonts w:hint="eastAsia"/>
        </w:rPr>
        <w:t>至</w:t>
      </w:r>
      <w:r w:rsidR="008B781F">
        <w:rPr>
          <w:rFonts w:hint="eastAsia"/>
        </w:rPr>
        <w:t>1e-3</w:t>
      </w:r>
    </w:p>
    <w:p w:rsidR="007603D5" w:rsidRDefault="007603D5"/>
    <w:p w:rsidR="00B156ED" w:rsidRDefault="00B156ED"/>
    <w:p w:rsidR="00B156ED" w:rsidRDefault="00743394">
      <w:r>
        <w:rPr>
          <w:rFonts w:hint="eastAsia"/>
        </w:rPr>
        <w:t>45</w:t>
      </w:r>
      <w:r>
        <w:rPr>
          <w:rFonts w:hint="eastAsia"/>
        </w:rPr>
        <w:t>°：</w:t>
      </w:r>
    </w:p>
    <w:p w:rsidR="00F27F4C" w:rsidRDefault="00EC2CDE">
      <w:r>
        <w:rPr>
          <w:noProof/>
        </w:rPr>
        <w:drawing>
          <wp:inline distT="0" distB="0" distL="0" distR="0" wp14:anchorId="6C75AA17" wp14:editId="32C5747B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84" w:rsidRDefault="00B91484">
      <w:r>
        <w:rPr>
          <w:rFonts w:hint="eastAsia"/>
        </w:rPr>
        <w:t>采用</w:t>
      </w:r>
      <w:r>
        <w:rPr>
          <w:rFonts w:hint="eastAsia"/>
        </w:rPr>
        <w:t>exp</w:t>
      </w:r>
      <w:r>
        <w:rPr>
          <w:rFonts w:hint="eastAsia"/>
        </w:rPr>
        <w:t>软化模型可以提高极限载荷；</w:t>
      </w:r>
    </w:p>
    <w:p w:rsidR="00B156ED" w:rsidRDefault="00743394">
      <w:r>
        <w:rPr>
          <w:rFonts w:hint="eastAsia"/>
        </w:rPr>
        <w:t>尝试提高剪切强度系数</w:t>
      </w:r>
      <w:r w:rsidR="00675380">
        <w:rPr>
          <w:rFonts w:hint="eastAsia"/>
        </w:rPr>
        <w:t>、提高</w:t>
      </w:r>
      <w:r w:rsidR="00675380">
        <w:rPr>
          <w:rFonts w:hint="eastAsia"/>
        </w:rPr>
        <w:t>Gm</w:t>
      </w:r>
      <w:r>
        <w:rPr>
          <w:rFonts w:hint="eastAsia"/>
        </w:rPr>
        <w:t>来提高模拟的极限载荷</w:t>
      </w:r>
      <w:r w:rsidR="00FF2507">
        <w:rPr>
          <w:rFonts w:hint="eastAsia"/>
        </w:rPr>
        <w:t>,</w:t>
      </w:r>
    </w:p>
    <w:p w:rsidR="00675380" w:rsidRDefault="00CA0C8D">
      <w:r>
        <w:rPr>
          <w:noProof/>
        </w:rPr>
        <w:lastRenderedPageBreak/>
        <w:drawing>
          <wp:inline distT="0" distB="0" distL="0" distR="0" wp14:anchorId="6D528955" wp14:editId="2600B814">
            <wp:extent cx="5915025" cy="3713705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56" w:rsidRDefault="00A26F56">
      <w:r>
        <w:rPr>
          <w:rFonts w:hint="eastAsia"/>
        </w:rPr>
        <w:t>还是用</w:t>
      </w:r>
      <w:r>
        <w:rPr>
          <w:rFonts w:hint="eastAsia"/>
        </w:rPr>
        <w:t>Sxy=90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</w:t>
      </w:r>
    </w:p>
    <w:p w:rsidR="00675380" w:rsidRDefault="00675380"/>
    <w:p w:rsidR="00B156ED" w:rsidRDefault="00B156ED"/>
    <w:p w:rsidR="00B156ED" w:rsidRDefault="00743394">
      <w:r>
        <w:t>0/90:</w:t>
      </w:r>
    </w:p>
    <w:p w:rsidR="00B156ED" w:rsidRDefault="00743394">
      <w:r>
        <w:rPr>
          <w:noProof/>
        </w:rPr>
        <w:drawing>
          <wp:inline distT="0" distB="0" distL="0" distR="0" wp14:anchorId="6F0FAECB" wp14:editId="4B6276A6">
            <wp:extent cx="6645910" cy="36690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ED" w:rsidRDefault="00B156ED"/>
    <w:p w:rsidR="00C21F8D" w:rsidRDefault="00C21F8D">
      <w:pPr>
        <w:rPr>
          <w:rFonts w:hint="eastAsia"/>
        </w:rPr>
      </w:pPr>
      <w:r>
        <w:t>问题</w:t>
      </w:r>
      <w:r>
        <w:rPr>
          <w:rFonts w:hint="eastAsia"/>
        </w:rPr>
        <w:t>：</w:t>
      </w:r>
    </w:p>
    <w:p w:rsidR="00CB477C" w:rsidRDefault="00A66D91" w:rsidP="00CB477C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B477C">
        <w:t>在</w:t>
      </w:r>
      <w:r w:rsidR="00CB477C">
        <w:rPr>
          <w:rFonts w:hint="eastAsia"/>
        </w:rPr>
        <w:t>0</w:t>
      </w:r>
      <w:r w:rsidR="00CB477C">
        <w:rPr>
          <w:rFonts w:hint="eastAsia"/>
        </w:rPr>
        <w:t>°板中，剪切强度</w:t>
      </w:r>
      <w:r w:rsidR="00CB477C">
        <w:rPr>
          <w:rFonts w:hint="eastAsia"/>
        </w:rPr>
        <w:t>60</w:t>
      </w:r>
      <w:r w:rsidR="00CB477C">
        <w:rPr>
          <w:rFonts w:hint="eastAsia"/>
        </w:rPr>
        <w:t>更准确</w:t>
      </w:r>
      <w:r w:rsidR="00CB477C">
        <w:rPr>
          <w:rFonts w:hint="eastAsia"/>
        </w:rPr>
        <w:t>(</w:t>
      </w:r>
      <w:r w:rsidR="00CB477C">
        <w:t>从失效图来看</w:t>
      </w:r>
      <w:r w:rsidR="00CB477C">
        <w:rPr>
          <w:rFonts w:hint="eastAsia"/>
        </w:rPr>
        <w:t>)</w:t>
      </w:r>
      <w:r w:rsidR="00CB477C">
        <w:rPr>
          <w:rFonts w:hint="eastAsia"/>
        </w:rPr>
        <w:t xml:space="preserve"> </w:t>
      </w:r>
      <w:r w:rsidR="0053523A">
        <w:rPr>
          <w:rFonts w:hint="eastAsia"/>
        </w:rPr>
        <w:t>，不论是</w:t>
      </w:r>
      <w:r w:rsidR="0053523A">
        <w:rPr>
          <w:rFonts w:hint="eastAsia"/>
        </w:rPr>
        <w:t>ABAQUS</w:t>
      </w:r>
      <w:r w:rsidR="0053523A">
        <w:rPr>
          <w:rFonts w:hint="eastAsia"/>
        </w:rPr>
        <w:t>内置模型还是</w:t>
      </w:r>
      <w:r w:rsidR="0053523A">
        <w:rPr>
          <w:rFonts w:hint="eastAsia"/>
        </w:rPr>
        <w:t>UMAT</w:t>
      </w:r>
      <w:r w:rsidR="0053523A">
        <w:rPr>
          <w:rFonts w:hint="eastAsia"/>
        </w:rPr>
        <w:t>子程序模型</w:t>
      </w:r>
    </w:p>
    <w:p w:rsidR="00CB477C" w:rsidRDefault="00CB477C" w:rsidP="00A66D91">
      <w:pPr>
        <w:ind w:firstLineChars="100" w:firstLine="210"/>
        <w:jc w:val="left"/>
      </w:pPr>
      <w:r>
        <w:t>在</w:t>
      </w:r>
      <w:r>
        <w:t>45°</w:t>
      </w:r>
      <w:r>
        <w:t>板中，剪切强度</w:t>
      </w:r>
      <w:r>
        <w:rPr>
          <w:rFonts w:hint="eastAsia"/>
        </w:rPr>
        <w:t>9</w:t>
      </w:r>
      <w:r>
        <w:t>0</w:t>
      </w:r>
      <w:r>
        <w:t>更准确</w:t>
      </w:r>
      <w:r>
        <w:rPr>
          <w:rFonts w:hint="eastAsia"/>
        </w:rPr>
        <w:t>(</w:t>
      </w:r>
      <w:r>
        <w:t>从极限载荷</w:t>
      </w:r>
      <w:r>
        <w:t>来看</w:t>
      </w:r>
      <w:r>
        <w:rPr>
          <w:rFonts w:hint="eastAsia"/>
        </w:rPr>
        <w:t>)</w:t>
      </w:r>
    </w:p>
    <w:p w:rsidR="00EF7D26" w:rsidRPr="00A66D91" w:rsidRDefault="00A66D91">
      <w:r>
        <w:t>2</w:t>
      </w:r>
      <w:r>
        <w:rPr>
          <w:rFonts w:hint="eastAsia"/>
        </w:rPr>
        <w:t>、</w:t>
      </w:r>
      <w:r w:rsidR="004513D8">
        <w:rPr>
          <w:rFonts w:hint="eastAsia"/>
        </w:rPr>
        <w:t>在</w:t>
      </w:r>
      <w:r w:rsidR="004513D8">
        <w:rPr>
          <w:rFonts w:hint="eastAsia"/>
        </w:rPr>
        <w:t>0/90</w:t>
      </w:r>
      <w:r w:rsidR="004513D8">
        <w:rPr>
          <w:rFonts w:hint="eastAsia"/>
        </w:rPr>
        <w:t>和</w:t>
      </w:r>
      <w:r w:rsidR="004513D8">
        <w:rPr>
          <w:rFonts w:hint="eastAsia"/>
        </w:rPr>
        <w:t>0</w:t>
      </w:r>
      <w:r w:rsidR="004513D8">
        <w:rPr>
          <w:rFonts w:hint="eastAsia"/>
        </w:rPr>
        <w:t>板中，开孔为</w:t>
      </w:r>
      <w:r w:rsidR="004513D8">
        <w:rPr>
          <w:rFonts w:hint="eastAsia"/>
        </w:rPr>
        <w:t>60</w:t>
      </w:r>
      <w:r w:rsidR="004513D8">
        <w:rPr>
          <w:rFonts w:hint="eastAsia"/>
        </w:rPr>
        <w:t>比开孔</w:t>
      </w:r>
      <w:r w:rsidR="004513D8">
        <w:rPr>
          <w:rFonts w:hint="eastAsia"/>
        </w:rPr>
        <w:t>80</w:t>
      </w:r>
      <w:r w:rsidR="004513D8">
        <w:rPr>
          <w:rFonts w:hint="eastAsia"/>
        </w:rPr>
        <w:t>的极限载荷</w:t>
      </w:r>
      <w:bookmarkStart w:id="2" w:name="_GoBack"/>
      <w:bookmarkEnd w:id="2"/>
      <w:r w:rsidR="004513D8">
        <w:rPr>
          <w:rFonts w:hint="eastAsia"/>
        </w:rPr>
        <w:t>计算结果还要小</w:t>
      </w:r>
    </w:p>
    <w:p w:rsidR="00CB477C" w:rsidRDefault="00CB477C"/>
    <w:p w:rsidR="00CB477C" w:rsidRDefault="00CB477C">
      <w:pPr>
        <w:rPr>
          <w:rFonts w:hint="eastAsia"/>
        </w:rPr>
      </w:pPr>
    </w:p>
    <w:p w:rsidR="00CB477C" w:rsidRDefault="00CB477C"/>
    <w:p w:rsidR="00CB477C" w:rsidRDefault="00CB477C"/>
    <w:p w:rsidR="00CB477C" w:rsidRPr="00CB477C" w:rsidRDefault="00CB477C">
      <w:pPr>
        <w:rPr>
          <w:rFonts w:hint="eastAsia"/>
        </w:rPr>
      </w:pPr>
    </w:p>
    <w:p w:rsidR="00B156ED" w:rsidRDefault="00743394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 w:rsidR="00B156ED" w:rsidRDefault="00743394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4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B156ED">
        <w:tc>
          <w:tcPr>
            <w:tcW w:w="1557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B156ED">
        <w:tc>
          <w:tcPr>
            <w:tcW w:w="1557" w:type="dxa"/>
          </w:tcPr>
          <w:p w:rsidR="00B156ED" w:rsidRDefault="0019716E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743394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B156ED">
        <w:tc>
          <w:tcPr>
            <w:tcW w:w="1557" w:type="dxa"/>
          </w:tcPr>
          <w:p w:rsidR="00B156ED" w:rsidRDefault="0019716E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743394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B156ED">
        <w:tc>
          <w:tcPr>
            <w:tcW w:w="1557" w:type="dxa"/>
          </w:tcPr>
          <w:p w:rsidR="00B156ED" w:rsidRDefault="0019716E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743394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B156ED" w:rsidRDefault="0074339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B156ED" w:rsidRDefault="00743394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B156ED" w:rsidRDefault="0074339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B156ED" w:rsidRDefault="0074339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B156ED" w:rsidRDefault="00B156ED"/>
    <w:tbl>
      <w:tblPr>
        <w:tblStyle w:val="a4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B156ED">
        <w:tc>
          <w:tcPr>
            <w:tcW w:w="1557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B156ED" w:rsidRDefault="00B156E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B156ED">
        <w:trPr>
          <w:trHeight w:val="151"/>
        </w:trPr>
        <w:tc>
          <w:tcPr>
            <w:tcW w:w="1557" w:type="dxa"/>
            <w:vMerge w:val="restart"/>
          </w:tcPr>
          <w:p w:rsidR="00B156ED" w:rsidRDefault="0019716E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B156ED">
        <w:trPr>
          <w:trHeight w:val="151"/>
        </w:trPr>
        <w:tc>
          <w:tcPr>
            <w:tcW w:w="1557" w:type="dxa"/>
            <w:vMerge/>
          </w:tcPr>
          <w:p w:rsidR="00B156ED" w:rsidRDefault="00B156ED">
            <w:pPr>
              <w:jc w:val="right"/>
            </w:pPr>
          </w:p>
        </w:tc>
        <w:tc>
          <w:tcPr>
            <w:tcW w:w="831" w:type="dxa"/>
            <w:vAlign w:val="bottom"/>
          </w:tcPr>
          <w:p w:rsidR="00B156ED" w:rsidRDefault="00743394"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B156ED">
        <w:trPr>
          <w:trHeight w:val="151"/>
        </w:trPr>
        <w:tc>
          <w:tcPr>
            <w:tcW w:w="1557" w:type="dxa"/>
            <w:vMerge w:val="restart"/>
          </w:tcPr>
          <w:p w:rsidR="00B156ED" w:rsidRDefault="0019716E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B156ED" w:rsidRDefault="00743394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B156ED" w:rsidRDefault="00B156ED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B156ED">
        <w:trPr>
          <w:trHeight w:val="151"/>
        </w:trPr>
        <w:tc>
          <w:tcPr>
            <w:tcW w:w="1557" w:type="dxa"/>
            <w:vMerge/>
          </w:tcPr>
          <w:p w:rsidR="00B156ED" w:rsidRDefault="00B156ED">
            <w:pPr>
              <w:jc w:val="center"/>
            </w:pPr>
          </w:p>
        </w:tc>
        <w:tc>
          <w:tcPr>
            <w:tcW w:w="831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B156ED" w:rsidRDefault="00B156ED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B156ED">
        <w:trPr>
          <w:trHeight w:val="156"/>
        </w:trPr>
        <w:tc>
          <w:tcPr>
            <w:tcW w:w="1557" w:type="dxa"/>
            <w:vMerge w:val="restart"/>
          </w:tcPr>
          <w:p w:rsidR="00B156ED" w:rsidRDefault="0019716E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B156ED" w:rsidRDefault="00743394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B156ED" w:rsidRDefault="00743394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B156ED" w:rsidRDefault="00743394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B156ED">
        <w:trPr>
          <w:trHeight w:val="156"/>
        </w:trPr>
        <w:tc>
          <w:tcPr>
            <w:tcW w:w="1557" w:type="dxa"/>
            <w:vMerge/>
          </w:tcPr>
          <w:p w:rsidR="00B156ED" w:rsidRDefault="00B156ED">
            <w:pPr>
              <w:jc w:val="right"/>
            </w:pPr>
          </w:p>
        </w:tc>
        <w:tc>
          <w:tcPr>
            <w:tcW w:w="831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B156ED" w:rsidRDefault="00B156ED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B156ED" w:rsidRDefault="00B156ED"/>
    <w:p w:rsidR="00B156ED" w:rsidRDefault="00743394">
      <w:r>
        <w:rPr>
          <w:rFonts w:hint="eastAsia"/>
        </w:rPr>
        <w:t>通过固定增量步，来看初始损伤时的载荷</w:t>
      </w:r>
    </w:p>
    <w:p w:rsidR="00B156ED" w:rsidRDefault="00B156ED"/>
    <w:p w:rsidR="00B156ED" w:rsidRDefault="00743394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B156ED" w:rsidRDefault="0074339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60_0.5_60和60_2.5_60相比，从位移载荷曲线上来看，60_0.5_60更加符合试验，60_2.5_60失效太早，而且比较乱。</w:t>
      </w:r>
    </w:p>
    <w:p w:rsidR="00B156ED" w:rsidRDefault="0074339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试验90_0.5_60,90_2.5_60,</w:t>
      </w:r>
    </w:p>
    <w:p w:rsidR="00B156ED" w:rsidRDefault="00B156ED">
      <w:pPr>
        <w:rPr>
          <w:rFonts w:ascii="宋体" w:eastAsia="宋体" w:hAnsi="宋体" w:cs="宋体"/>
        </w:rPr>
      </w:pPr>
    </w:p>
    <w:p w:rsidR="00B156ED" w:rsidRDefault="0074339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由于计算的太慢（增量步间隔太小），4000步都算不完，所以把密度从0.001增至1.。</w:t>
      </w:r>
    </w:p>
    <w:p w:rsidR="00B156ED" w:rsidRDefault="00B156ED"/>
    <w:p w:rsidR="00B156ED" w:rsidRDefault="00743394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B156ED" w:rsidRDefault="00B156ED"/>
    <w:p w:rsidR="00B156ED" w:rsidRDefault="00B156ED"/>
    <w:p w:rsidR="00B156ED" w:rsidRDefault="00743394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B156ED" w:rsidRDefault="00B156ED"/>
    <w:p w:rsidR="00B156ED" w:rsidRDefault="00B156ED"/>
    <w:p w:rsidR="00B156ED" w:rsidRDefault="00743394">
      <w:pPr>
        <w:outlineLvl w:val="0"/>
      </w:pPr>
      <w:r>
        <w:rPr>
          <w:rFonts w:hint="eastAsia"/>
          <w:b/>
          <w:bCs/>
          <w:sz w:val="24"/>
          <w:szCs w:val="28"/>
        </w:rPr>
        <w:t>cohensive</w:t>
      </w:r>
      <w:r>
        <w:rPr>
          <w:rFonts w:hint="eastAsia"/>
          <w:b/>
          <w:bCs/>
          <w:sz w:val="24"/>
          <w:szCs w:val="28"/>
        </w:rPr>
        <w:t>单元：</w:t>
      </w:r>
    </w:p>
    <w:p w:rsidR="00B156ED" w:rsidRDefault="00B156ED">
      <w:pPr>
        <w:rPr>
          <w:b/>
          <w:bCs/>
          <w:sz w:val="32"/>
          <w:szCs w:val="36"/>
        </w:rPr>
      </w:pPr>
    </w:p>
    <w:p w:rsidR="00B156ED" w:rsidRDefault="00743394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B156ED" w:rsidRDefault="00743394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r>
        <w:rPr>
          <w:rFonts w:hint="eastAsia"/>
          <w:b/>
          <w:bCs/>
          <w:sz w:val="32"/>
          <w:szCs w:val="36"/>
        </w:rPr>
        <w:t xml:space="preserve">lin vs exp, </w:t>
      </w:r>
      <w:r>
        <w:rPr>
          <w:rFonts w:hint="eastAsia"/>
          <w:b/>
          <w:bCs/>
          <w:sz w:val="32"/>
          <w:szCs w:val="36"/>
        </w:rPr>
        <w:t>剪切非线性考虑</w:t>
      </w:r>
      <w:r>
        <w:rPr>
          <w:rFonts w:hint="eastAsia"/>
          <w:b/>
          <w:bCs/>
          <w:sz w:val="32"/>
          <w:szCs w:val="36"/>
        </w:rPr>
        <w:t>N</w:t>
      </w:r>
    </w:p>
    <w:p w:rsidR="00B156ED" w:rsidRDefault="00B156ED"/>
    <w:p w:rsidR="00B156ED" w:rsidRDefault="00B156ED"/>
    <w:p w:rsidR="00B156ED" w:rsidRDefault="00B156ED"/>
    <w:sectPr w:rsidR="00B156E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716E" w:rsidRDefault="0019716E" w:rsidP="00CB477C">
      <w:r>
        <w:separator/>
      </w:r>
    </w:p>
  </w:endnote>
  <w:endnote w:type="continuationSeparator" w:id="0">
    <w:p w:rsidR="0019716E" w:rsidRDefault="0019716E" w:rsidP="00CB4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716E" w:rsidRDefault="0019716E" w:rsidP="00CB477C">
      <w:r>
        <w:separator/>
      </w:r>
    </w:p>
  </w:footnote>
  <w:footnote w:type="continuationSeparator" w:id="0">
    <w:p w:rsidR="0019716E" w:rsidRDefault="0019716E" w:rsidP="00CB47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C9A"/>
    <w:rsid w:val="000445F4"/>
    <w:rsid w:val="00114630"/>
    <w:rsid w:val="00172A27"/>
    <w:rsid w:val="0019716E"/>
    <w:rsid w:val="001A3F3B"/>
    <w:rsid w:val="003C2016"/>
    <w:rsid w:val="003D23DA"/>
    <w:rsid w:val="004513D8"/>
    <w:rsid w:val="0053523A"/>
    <w:rsid w:val="005E5A9D"/>
    <w:rsid w:val="00601C6E"/>
    <w:rsid w:val="00675380"/>
    <w:rsid w:val="00743394"/>
    <w:rsid w:val="007603D5"/>
    <w:rsid w:val="007A4DE7"/>
    <w:rsid w:val="008201C2"/>
    <w:rsid w:val="00834396"/>
    <w:rsid w:val="008B781F"/>
    <w:rsid w:val="00923A89"/>
    <w:rsid w:val="00983A0D"/>
    <w:rsid w:val="00A26F56"/>
    <w:rsid w:val="00A424D0"/>
    <w:rsid w:val="00A66D91"/>
    <w:rsid w:val="00AA357A"/>
    <w:rsid w:val="00B156ED"/>
    <w:rsid w:val="00B90E95"/>
    <w:rsid w:val="00B91484"/>
    <w:rsid w:val="00C21F8D"/>
    <w:rsid w:val="00CA0C8D"/>
    <w:rsid w:val="00CB477C"/>
    <w:rsid w:val="00CE466A"/>
    <w:rsid w:val="00E7448C"/>
    <w:rsid w:val="00EC2CDE"/>
    <w:rsid w:val="00EF7D26"/>
    <w:rsid w:val="00F27F4C"/>
    <w:rsid w:val="00F638F7"/>
    <w:rsid w:val="00FD1E82"/>
    <w:rsid w:val="00FD39F9"/>
    <w:rsid w:val="00FD5A6B"/>
    <w:rsid w:val="00FF2507"/>
    <w:rsid w:val="00FF41DD"/>
    <w:rsid w:val="0172042E"/>
    <w:rsid w:val="01CB23E9"/>
    <w:rsid w:val="01DF6A01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635E77"/>
    <w:rsid w:val="11973504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847F3C"/>
    <w:rsid w:val="19B8481F"/>
    <w:rsid w:val="19EF7FDA"/>
    <w:rsid w:val="19F50FE6"/>
    <w:rsid w:val="1A140B10"/>
    <w:rsid w:val="1A3F0339"/>
    <w:rsid w:val="1A4271CF"/>
    <w:rsid w:val="1A6B4CA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D137B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9E4E2E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334FBC"/>
    <w:rsid w:val="3B3C586C"/>
    <w:rsid w:val="3B69482B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57CD6"/>
    <w:rsid w:val="561A6C4A"/>
    <w:rsid w:val="56894861"/>
    <w:rsid w:val="56D16E01"/>
    <w:rsid w:val="571E394C"/>
    <w:rsid w:val="57A94A35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703D6F5E"/>
    <w:rsid w:val="7067425A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D1915"/>
    <w:rsid w:val="780904A6"/>
    <w:rsid w:val="7823053F"/>
    <w:rsid w:val="785D4D88"/>
    <w:rsid w:val="78D1398A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8D0665"/>
    <w:rsid w:val="7E92134B"/>
    <w:rsid w:val="7EB85743"/>
    <w:rsid w:val="7ECB4D25"/>
    <w:rsid w:val="7F0F3DE4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09508E9-5805-4A92-B09D-2C16FA65C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Subtitle"/>
    <w:basedOn w:val="a"/>
    <w:next w:val="a"/>
    <w:link w:val="Char"/>
    <w:qFormat/>
    <w:rsid w:val="007603D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5"/>
    <w:rsid w:val="007603D5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6">
    <w:name w:val="header"/>
    <w:basedOn w:val="a"/>
    <w:link w:val="Char0"/>
    <w:rsid w:val="00CB47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CB477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1"/>
    <w:rsid w:val="00CB47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rsid w:val="00CB477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686</Words>
  <Characters>3913</Characters>
  <Application>Microsoft Office Word</Application>
  <DocSecurity>0</DocSecurity>
  <Lines>32</Lines>
  <Paragraphs>9</Paragraphs>
  <ScaleCrop>false</ScaleCrop>
  <Company/>
  <LinksUpToDate>false</LinksUpToDate>
  <CharactersWithSpaces>4590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35</cp:revision>
  <dcterms:created xsi:type="dcterms:W3CDTF">2017-10-09T07:25:00Z</dcterms:created>
  <dcterms:modified xsi:type="dcterms:W3CDTF">2017-12-27T03:19:00Z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