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994E16" w:rsidRDefault="00540CD3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994E16" w:rsidRDefault="00994E16">
      <w:pPr>
        <w:spacing w:beforeLines="50" w:before="156"/>
        <w:ind w:right="-108"/>
        <w:rPr>
          <w:b/>
          <w:bCs/>
        </w:rPr>
      </w:pPr>
    </w:p>
    <w:p w:rsidR="00994E16" w:rsidRDefault="00540CD3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540CD3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994E16" w:rsidRDefault="00540CD3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994E16" w:rsidRDefault="00994E16">
      <w:pPr>
        <w:jc w:val="center"/>
      </w:pPr>
    </w:p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994E16" w:rsidRDefault="00540CD3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994E16" w:rsidRDefault="00540CD3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994E16" w:rsidRDefault="00540CD3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</w:t>
      </w:r>
      <w:r>
        <w:rPr>
          <w:rFonts w:hint="eastAsia"/>
          <w:b/>
          <w:bCs/>
        </w:rPr>
        <w:t xml:space="preserve">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994E16" w:rsidRDefault="00540CD3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994E16" w:rsidRDefault="00540CD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994E16" w:rsidRDefault="00540CD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 xml:space="preserve">Progressive damage modeling in fiber-reinforced </w:t>
      </w:r>
      <w:r>
        <w:rPr>
          <w:rFonts w:hint="eastAsia"/>
          <w:b/>
          <w:bCs/>
        </w:rPr>
        <w:t>materials</w:t>
      </w:r>
    </w:p>
    <w:p w:rsidR="00994E16" w:rsidRDefault="00540CD3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994E16">
      <w:pPr>
        <w:spacing w:beforeLines="50" w:before="156" w:line="360" w:lineRule="auto"/>
        <w:ind w:right="-105"/>
      </w:pPr>
    </w:p>
    <w:p w:rsidR="00994E16" w:rsidRDefault="00540CD3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994E16">
        <w:trPr>
          <w:trHeight w:val="389"/>
          <w:jc w:val="center"/>
        </w:trPr>
        <w:tc>
          <w:tcPr>
            <w:tcW w:w="143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994E16">
        <w:trPr>
          <w:trHeight w:val="389"/>
          <w:jc w:val="center"/>
        </w:trPr>
        <w:tc>
          <w:tcPr>
            <w:tcW w:w="143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994E16">
        <w:trPr>
          <w:trHeight w:val="395"/>
          <w:jc w:val="center"/>
        </w:trPr>
        <w:tc>
          <w:tcPr>
            <w:tcW w:w="143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994E16">
        <w:trPr>
          <w:trHeight w:val="395"/>
          <w:jc w:val="center"/>
        </w:trPr>
        <w:tc>
          <w:tcPr>
            <w:tcW w:w="143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994E16" w:rsidRDefault="00540CD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jc w:val="center"/>
      </w:pPr>
      <w:r>
        <w:rPr>
          <w:rFonts w:hint="eastAsia"/>
        </w:rPr>
        <w:t>45</w:t>
      </w:r>
    </w:p>
    <w:p w:rsidR="00994E16" w:rsidRDefault="00540CD3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jc w:val="center"/>
      </w:pPr>
      <w:r>
        <w:rPr>
          <w:rFonts w:hint="eastAsia"/>
        </w:rPr>
        <w:t>0</w:t>
      </w:r>
    </w:p>
    <w:p w:rsidR="00994E16" w:rsidRDefault="00540CD3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jc w:val="center"/>
      </w:pPr>
      <w:r>
        <w:rPr>
          <w:rFonts w:hint="eastAsia"/>
        </w:rPr>
        <w:t>0-90</w:t>
      </w:r>
    </w:p>
    <w:p w:rsidR="00994E16" w:rsidRDefault="00540CD3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994E16" w:rsidRDefault="00994E16"/>
    <w:p w:rsidR="00994E16" w:rsidRDefault="00994E16"/>
    <w:p w:rsidR="00994E16" w:rsidRDefault="00540CD3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994E16" w:rsidRDefault="00540CD3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994E16" w:rsidRDefault="00994E16"/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994E16" w:rsidRDefault="00994E16">
      <w:pPr>
        <w:jc w:val="center"/>
      </w:pPr>
    </w:p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994E16">
        <w:trPr>
          <w:trHeight w:val="389"/>
          <w:jc w:val="center"/>
        </w:trPr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994E16" w:rsidRDefault="00540CD3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994E16" w:rsidRDefault="00994E16"/>
    <w:p w:rsidR="00994E16" w:rsidRDefault="00540CD3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994E16">
        <w:trPr>
          <w:jc w:val="center"/>
        </w:trPr>
        <w:tc>
          <w:tcPr>
            <w:tcW w:w="220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994E16">
        <w:trPr>
          <w:jc w:val="center"/>
        </w:trPr>
        <w:tc>
          <w:tcPr>
            <w:tcW w:w="220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994E16">
        <w:trPr>
          <w:jc w:val="center"/>
        </w:trPr>
        <w:tc>
          <w:tcPr>
            <w:tcW w:w="220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994E16" w:rsidRDefault="00994E16">
      <w:pPr>
        <w:jc w:val="center"/>
      </w:pPr>
    </w:p>
    <w:p w:rsidR="00994E16" w:rsidRDefault="00540CD3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r>
        <w:rPr>
          <w:rFonts w:hint="eastAsia"/>
          <w:color w:val="FF0000"/>
        </w:rPr>
        <w:t>Sxy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994E16" w:rsidRDefault="00994E16">
      <w:pPr>
        <w:rPr>
          <w:color w:val="FF0000"/>
        </w:rPr>
      </w:pPr>
    </w:p>
    <w:p w:rsidR="00994E16" w:rsidRDefault="00994E16"/>
    <w:p w:rsidR="00994E16" w:rsidRDefault="00994E16"/>
    <w:p w:rsidR="00994E16" w:rsidRDefault="00540CD3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540CD3">
      <w:r>
        <w:rPr>
          <w:rFonts w:hint="eastAsia"/>
        </w:rPr>
        <w:t>Sxy</w:t>
      </w:r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r>
        <w:rPr>
          <w:rFonts w:hint="eastAsia"/>
        </w:rPr>
        <w:t>Sxy</w:t>
      </w:r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994E16" w:rsidRDefault="00540CD3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994E16"/>
    <w:p w:rsidR="00994E16" w:rsidRDefault="00540CD3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994E16"/>
    <w:p w:rsidR="00994E16" w:rsidRDefault="00540CD3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994E16"/>
    <w:p w:rsidR="00994E16" w:rsidRDefault="00540CD3">
      <w:r>
        <w:rPr>
          <w:rFonts w:hint="eastAsia"/>
        </w:rPr>
        <w:t>dm</w:t>
      </w:r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r>
        <w:rPr>
          <w:rFonts w:hint="eastAsia"/>
        </w:rPr>
        <w:t>dm</w:t>
      </w:r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994E16" w:rsidRDefault="00994E16"/>
    <w:p w:rsidR="00994E16" w:rsidRDefault="00540CD3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994E16" w:rsidRDefault="00994E16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994E16" w:rsidRDefault="00540CD3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994E16"/>
    <w:p w:rsidR="00994E16" w:rsidRDefault="00540CD3">
      <w:r>
        <w:rPr>
          <w:rFonts w:hint="eastAsia"/>
        </w:rPr>
        <w:t>可以看出对三种不同的</w:t>
      </w:r>
      <w:r>
        <w:rPr>
          <w:rFonts w:hint="eastAsia"/>
        </w:rPr>
        <w:t>dm</w:t>
      </w:r>
      <w:r>
        <w:rPr>
          <w:rFonts w:hint="eastAsia"/>
        </w:rPr>
        <w:t>而言，</w:t>
      </w:r>
      <w:r>
        <w:rPr>
          <w:rFonts w:hint="eastAsia"/>
        </w:rPr>
        <w:t>dm=2.5</w:t>
      </w:r>
      <w:r>
        <w:rPr>
          <w:rFonts w:hint="eastAsia"/>
        </w:rPr>
        <w:t>和</w:t>
      </w:r>
      <w:r>
        <w:rPr>
          <w:rFonts w:hint="eastAsia"/>
        </w:rPr>
        <w:t>dm=5</w:t>
      </w:r>
      <w:r>
        <w:rPr>
          <w:rFonts w:hint="eastAsia"/>
        </w:rPr>
        <w:t>的极限失效载荷数值差别并不大，而从失效图来看</w:t>
      </w:r>
      <w:r>
        <w:rPr>
          <w:rFonts w:hint="eastAsia"/>
        </w:rPr>
        <w:t>dm=2.5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994E16" w:rsidRDefault="00994E16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994E16">
        <w:trPr>
          <w:trHeight w:val="389"/>
          <w:jc w:val="center"/>
        </w:trPr>
        <w:tc>
          <w:tcPr>
            <w:tcW w:w="2295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994E16" w:rsidRDefault="00540CD3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994E16" w:rsidRDefault="00994E16"/>
    <w:p w:rsidR="00994E16" w:rsidRDefault="00994E16"/>
    <w:p w:rsidR="00994E16" w:rsidRDefault="00540CD3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994E16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994E16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994E16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994E16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994E16" w:rsidRDefault="00994E16"/>
    <w:p w:rsidR="00994E16" w:rsidRDefault="00994E16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994E16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994E16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 w:rsidR="00994E16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  <w:tr w:rsidR="00994E16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bookmarkStart w:id="2" w:name="_Hlk502176846"/>
            <w:bookmarkEnd w:id="1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  <w:bookmarkEnd w:id="2"/>
    </w:tbl>
    <w:p w:rsidR="00994E16" w:rsidRDefault="00994E16"/>
    <w:p w:rsidR="00994E16" w:rsidRDefault="00540CD3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 w:rsidR="00994E16" w:rsidRDefault="00540CD3">
      <w:pPr>
        <w:outlineLvl w:val="1"/>
      </w:pPr>
      <w:r>
        <w:rPr>
          <w:rFonts w:hint="eastAsia"/>
        </w:rPr>
        <w:t>0</w:t>
      </w:r>
      <w:r>
        <w:rPr>
          <w:rFonts w:hint="eastAsia"/>
        </w:rPr>
        <w:t>°：</w:t>
      </w:r>
    </w:p>
    <w:p w:rsidR="00994E16" w:rsidRDefault="00540CD3">
      <w:r>
        <w:rPr>
          <w:noProof/>
        </w:rPr>
        <w:lastRenderedPageBreak/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r>
        <w:rPr>
          <w:rFonts w:hint="eastAsia"/>
        </w:rPr>
        <w:t>4000</w:t>
      </w:r>
      <w:r>
        <w:rPr>
          <w:rFonts w:hint="eastAsia"/>
        </w:rPr>
        <w:t>步内算不完，所以将密度调整至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3" w:name="OLE_LINK12"/>
      <w:bookmarkStart w:id="4" w:name="OLE_LINK11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3"/>
      <w:bookmarkEnd w:id="4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发现，这样改确实有道理：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994E16" w:rsidRDefault="00540CD3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994E16"/>
    <w:p w:rsidR="00994E16" w:rsidRDefault="00994E16"/>
    <w:p w:rsidR="00994E16" w:rsidRDefault="00540CD3">
      <w:pPr>
        <w:outlineLvl w:val="1"/>
      </w:pPr>
      <w:r>
        <w:rPr>
          <w:rFonts w:hint="eastAsia"/>
        </w:rPr>
        <w:t>45</w:t>
      </w:r>
      <w:r>
        <w:rPr>
          <w:rFonts w:hint="eastAsia"/>
        </w:rPr>
        <w:t>°：</w:t>
      </w:r>
    </w:p>
    <w:p w:rsidR="00994E16" w:rsidRDefault="00540CD3">
      <w:r>
        <w:rPr>
          <w:noProof/>
        </w:rPr>
        <w:lastRenderedPageBreak/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r>
        <w:rPr>
          <w:rFonts w:hint="eastAsia"/>
        </w:rPr>
        <w:t>1</w:t>
      </w:r>
      <w:r>
        <w:rPr>
          <w:rFonts w:hint="eastAsia"/>
        </w:rPr>
        <w:t>、采用</w:t>
      </w:r>
      <w:r>
        <w:rPr>
          <w:rFonts w:hint="eastAsia"/>
        </w:rPr>
        <w:t>exp</w:t>
      </w:r>
      <w:r>
        <w:rPr>
          <w:rFonts w:hint="eastAsia"/>
        </w:rPr>
        <w:t>软化模型可以提高极限载荷；</w:t>
      </w:r>
    </w:p>
    <w:p w:rsidR="00994E16" w:rsidRDefault="00540CD3">
      <w:r>
        <w:rPr>
          <w:rFonts w:hint="eastAsia"/>
        </w:rPr>
        <w:t>2</w:t>
      </w:r>
      <w:r>
        <w:rPr>
          <w:rFonts w:hint="eastAsia"/>
        </w:rPr>
        <w:t>、尝试提高剪切强度系数、提高</w:t>
      </w:r>
      <w:r>
        <w:rPr>
          <w:rFonts w:hint="eastAsia"/>
        </w:rPr>
        <w:t>Gm</w:t>
      </w:r>
      <w:r>
        <w:rPr>
          <w:rFonts w:hint="eastAsia"/>
        </w:rPr>
        <w:t>来提高模拟的极限载荷</w:t>
      </w:r>
      <w:r>
        <w:rPr>
          <w:rFonts w:hint="eastAsia"/>
        </w:rPr>
        <w:t>,</w:t>
      </w:r>
    </w:p>
    <w:p w:rsidR="00994E16" w:rsidRDefault="00540CD3">
      <w:r>
        <w:rPr>
          <w:noProof/>
        </w:rP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r>
        <w:rPr>
          <w:rFonts w:hint="eastAsia"/>
        </w:rPr>
        <w:t>还是用</w:t>
      </w:r>
      <w:r>
        <w:rPr>
          <w:rFonts w:hint="eastAsia"/>
        </w:rPr>
        <w:t>Sxy=90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</w:t>
      </w:r>
    </w:p>
    <w:p w:rsidR="00994E16" w:rsidRDefault="00540CD3">
      <w:r>
        <w:rPr>
          <w:noProof/>
        </w:rPr>
        <w:lastRenderedPageBreak/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</w:tbl>
    <w:bookmarkEnd w:id="5"/>
    <w:p w:rsidR="00994E16" w:rsidRDefault="00540CD3">
      <w:r>
        <w:rPr>
          <w:rFonts w:hint="eastAsia"/>
        </w:rPr>
        <w:t>可以看出</w:t>
      </w:r>
      <w:r>
        <w:rPr>
          <w:rFonts w:hint="eastAsia"/>
        </w:rPr>
        <w:t>exp</w:t>
      </w:r>
      <w:r>
        <w:rPr>
          <w:rFonts w:hint="eastAsia"/>
        </w:rPr>
        <w:t>的退化模型比</w:t>
      </w:r>
      <w:r>
        <w:rPr>
          <w:rFonts w:hint="eastAsia"/>
        </w:rPr>
        <w:t>lin</w:t>
      </w:r>
      <w:r>
        <w:rPr>
          <w:rFonts w:hint="eastAsia"/>
        </w:rPr>
        <w:t>的退化模型更加接近于实验值，但是还没有施加剪切非线性。</w:t>
      </w:r>
    </w:p>
    <w:p w:rsidR="00540CD3" w:rsidRDefault="00540CD3">
      <w:pPr>
        <w:rPr>
          <w:rFonts w:hint="eastAsia"/>
        </w:rPr>
      </w:pPr>
      <w:r>
        <w:t>将厚度由</w:t>
      </w:r>
      <w:r>
        <w:rPr>
          <w:rFonts w:hint="eastAsia"/>
        </w:rPr>
        <w:t>1.3mm</w:t>
      </w:r>
      <w:r>
        <w:t>改为</w:t>
      </w:r>
      <w:r>
        <w:rPr>
          <w:rFonts w:hint="eastAsia"/>
        </w:rPr>
        <w:t>1.5mm</w:t>
      </w:r>
      <w:r>
        <w:rPr>
          <w:rFonts w:hint="eastAsia"/>
        </w:rPr>
        <w:t>后：</w:t>
      </w:r>
      <w:bookmarkStart w:id="6" w:name="_GoBack"/>
      <w:bookmarkEnd w:id="6"/>
    </w:p>
    <w:p w:rsidR="00994E16" w:rsidRDefault="00540CD3" w:rsidP="00540CD3">
      <w:pPr>
        <w:jc w:val="center"/>
      </w:pPr>
      <w:r>
        <w:rPr>
          <w:noProof/>
        </w:rPr>
        <w:drawing>
          <wp:inline distT="0" distB="0" distL="0" distR="0" wp14:anchorId="0BC65057" wp14:editId="7195F123">
            <wp:extent cx="4902835" cy="3020120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7584" cy="30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pPr>
        <w:outlineLvl w:val="1"/>
      </w:pPr>
      <w:r>
        <w:t>0/90:</w:t>
      </w:r>
    </w:p>
    <w:p w:rsidR="00994E16" w:rsidRDefault="00994E16"/>
    <w:p w:rsidR="00994E16" w:rsidRDefault="00540CD3">
      <w:r>
        <w:rPr>
          <w:noProof/>
        </w:rPr>
        <w:lastRenderedPageBreak/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994E16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bookmarkStart w:id="7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7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540CD3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994E16" w:rsidRDefault="00994E16">
            <w:pPr>
              <w:pStyle w:val="a6"/>
              <w:widowControl/>
            </w:pPr>
          </w:p>
        </w:tc>
      </w:tr>
    </w:tbl>
    <w:p w:rsidR="00994E16" w:rsidRDefault="00994E16"/>
    <w:p w:rsidR="00994E16" w:rsidRDefault="00540CD3">
      <w:r>
        <w:rPr>
          <w:rFonts w:hint="eastAsia"/>
        </w:rPr>
        <w:t>Gm</w:t>
      </w:r>
      <w:r>
        <w:rPr>
          <w:rFonts w:hint="eastAsia"/>
        </w:rPr>
        <w:t>由</w:t>
      </w:r>
      <w:r>
        <w:rPr>
          <w:rFonts w:hint="eastAsia"/>
        </w:rPr>
        <w:t>0.5</w:t>
      </w:r>
      <w:r>
        <w:rPr>
          <w:rFonts w:hint="eastAsia"/>
        </w:rPr>
        <w:t>换成</w:t>
      </w:r>
      <w:r>
        <w:rPr>
          <w:rFonts w:hint="eastAsia"/>
        </w:rPr>
        <w:t>5</w:t>
      </w:r>
    </w:p>
    <w:p w:rsidR="00994E16" w:rsidRDefault="00994E16"/>
    <w:p w:rsidR="00994E16" w:rsidRDefault="00540CD3">
      <w:pPr>
        <w:outlineLvl w:val="1"/>
      </w:pPr>
      <w:r>
        <w:t>问题</w:t>
      </w:r>
      <w:r>
        <w:rPr>
          <w:rFonts w:hint="eastAsia"/>
        </w:rPr>
        <w:t>：</w:t>
      </w:r>
    </w:p>
    <w:p w:rsidR="00994E16" w:rsidRDefault="00540CD3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994E16" w:rsidRDefault="00540CD3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，是否和就地强度准测有关系</w:t>
      </w:r>
    </w:p>
    <w:p w:rsidR="00994E16" w:rsidRDefault="00994E16">
      <w:pPr>
        <w:ind w:firstLineChars="100" w:firstLine="210"/>
        <w:jc w:val="left"/>
      </w:pPr>
    </w:p>
    <w:p w:rsidR="00994E16" w:rsidRDefault="00540CD3">
      <w:pPr>
        <w:pStyle w:val="a8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算出来和之前的不一致？</w:t>
      </w:r>
    </w:p>
    <w:p w:rsidR="00994E16" w:rsidRDefault="00540CD3">
      <w:pPr>
        <w:jc w:val="left"/>
        <w:rPr>
          <w:b/>
          <w:bCs/>
        </w:rPr>
      </w:pPr>
      <w:r>
        <w:rPr>
          <w:noProof/>
        </w:rP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E16" w:rsidRDefault="00540CD3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修改了</w:t>
      </w:r>
      <w:bookmarkStart w:id="8" w:name="OLE_LINK1"/>
      <w:r>
        <w:rPr>
          <w:rFonts w:hint="eastAsia"/>
          <w:b/>
          <w:bCs/>
        </w:rPr>
        <w:t>part-node-load</w:t>
      </w:r>
      <w:bookmarkEnd w:id="8"/>
      <w:r>
        <w:rPr>
          <w:rFonts w:hint="eastAsia"/>
          <w:b/>
          <w:bCs/>
        </w:rPr>
        <w:t>，看是不是此原因</w:t>
      </w:r>
    </w:p>
    <w:p w:rsidR="00994E16" w:rsidRDefault="00540CD3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994E16" w:rsidRDefault="00540CD3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 w:rsidR="00994E16" w:rsidRDefault="00540CD3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540CD3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1.3</w:t>
      </w:r>
      <w:r>
        <w:rPr>
          <w:rFonts w:hint="eastAsia"/>
        </w:rPr>
        <w:t>时：</w:t>
      </w:r>
      <w:r>
        <w:rPr>
          <w:rFonts w:hint="eastAsia"/>
        </w:rPr>
        <w:t>75</w:t>
      </w:r>
    </w:p>
    <w:p w:rsidR="00994E16" w:rsidRDefault="00540CD3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1.58</w:t>
      </w:r>
      <w:r>
        <w:rPr>
          <w:rFonts w:hint="eastAsia"/>
        </w:rPr>
        <w:t>时：</w:t>
      </w:r>
      <w:r>
        <w:rPr>
          <w:rFonts w:hint="eastAsia"/>
        </w:rPr>
        <w:t>85</w:t>
      </w:r>
    </w:p>
    <w:p w:rsidR="00994E16" w:rsidRDefault="00994E16">
      <w:pPr>
        <w:pStyle w:val="a8"/>
        <w:ind w:firstLineChars="0"/>
        <w:jc w:val="left"/>
      </w:pPr>
    </w:p>
    <w:p w:rsidR="00994E16" w:rsidRDefault="00540CD3">
      <w:pPr>
        <w:pStyle w:val="a8"/>
        <w:ind w:firstLineChars="0"/>
        <w:jc w:val="left"/>
      </w:pPr>
      <w:r>
        <w:t>T300</w:t>
      </w:r>
      <w:r>
        <w:t>厚度测量</w:t>
      </w:r>
      <w:r>
        <w:rPr>
          <w:rFonts w:hint="eastAsia"/>
        </w:rPr>
        <w:t>：</w:t>
      </w:r>
    </w:p>
    <w:tbl>
      <w:tblPr>
        <w:tblStyle w:val="a7"/>
        <w:tblW w:w="10682" w:type="dxa"/>
        <w:tblLayout w:type="fixed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994E16"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9" w:name="OLE_LINK4"/>
            <w:r>
              <w:rPr>
                <w:b/>
                <w:bCs/>
              </w:rPr>
              <w:t>第一次</w:t>
            </w:r>
            <w:bookmarkEnd w:id="9"/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第二次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第三次</w:t>
            </w:r>
          </w:p>
        </w:tc>
      </w:tr>
      <w:tr w:rsidR="00994E16"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 w:rsidR="00994E16"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</w:t>
            </w:r>
            <w:r>
              <w:rPr>
                <w:rFonts w:hint="eastAsia"/>
                <w:b/>
                <w:bCs/>
              </w:rPr>
              <w:t>45</w:t>
            </w:r>
          </w:p>
        </w:tc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0" w:name="OLE_LINK3"/>
            <w:r>
              <w:rPr>
                <w:rFonts w:hint="eastAsia"/>
                <w:b/>
                <w:bCs/>
              </w:rPr>
              <w:t>1.5</w:t>
            </w:r>
            <w:bookmarkEnd w:id="10"/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 w:rsidR="00994E16"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 w:rsidR="00994E16" w:rsidRDefault="00540CD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 w:rsidR="00994E16" w:rsidRDefault="00994E16">
      <w:pPr>
        <w:pStyle w:val="a8"/>
        <w:ind w:firstLineChars="0"/>
        <w:jc w:val="left"/>
        <w:rPr>
          <w:b/>
          <w:bCs/>
        </w:rPr>
      </w:pPr>
    </w:p>
    <w:p w:rsidR="00994E16" w:rsidRDefault="00994E16">
      <w:pPr>
        <w:pStyle w:val="a8"/>
        <w:ind w:firstLine="422"/>
        <w:jc w:val="left"/>
        <w:rPr>
          <w:b/>
          <w:bCs/>
        </w:rPr>
      </w:pPr>
    </w:p>
    <w:p w:rsidR="00994E16" w:rsidRDefault="00540CD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0/90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板中，开孔为</w:t>
      </w:r>
      <w:r>
        <w:rPr>
          <w:rFonts w:hint="eastAsia"/>
        </w:rPr>
        <w:t>60</w:t>
      </w:r>
      <w:r>
        <w:rPr>
          <w:rFonts w:hint="eastAsia"/>
        </w:rPr>
        <w:t>比开孔</w:t>
      </w:r>
      <w:r>
        <w:rPr>
          <w:rFonts w:hint="eastAsia"/>
        </w:rPr>
        <w:t>80</w:t>
      </w:r>
      <w:r>
        <w:rPr>
          <w:rFonts w:hint="eastAsia"/>
        </w:rPr>
        <w:t>的极限载荷计算结果还要小，初始增量步和最小增量步到底对结果有什么影响？可能并不是增量步的影响</w:t>
      </w:r>
    </w:p>
    <w:p w:rsidR="00994E16" w:rsidRDefault="00994E16">
      <w:pPr>
        <w:pStyle w:val="a8"/>
        <w:ind w:firstLineChars="0" w:firstLine="0"/>
      </w:pPr>
    </w:p>
    <w:p w:rsidR="00994E16" w:rsidRDefault="00540CD3">
      <w:r>
        <w:rPr>
          <w:rFonts w:hint="eastAsia"/>
        </w:rPr>
        <w:t>4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对结果有什么影响</w:t>
      </w:r>
    </w:p>
    <w:p w:rsidR="00994E16" w:rsidRDefault="00994E16"/>
    <w:p w:rsidR="00994E16" w:rsidRDefault="00540CD3">
      <w:pPr>
        <w:outlineLvl w:val="1"/>
      </w:pPr>
      <w:r>
        <w:rPr>
          <w:rFonts w:hint="eastAsia"/>
        </w:rPr>
        <w:t>就地强度准则：</w:t>
      </w:r>
    </w:p>
    <w:p w:rsidR="00994E16" w:rsidRDefault="00994E16"/>
    <w:p w:rsidR="00994E16" w:rsidRDefault="00994E16"/>
    <w:p w:rsidR="00994E16" w:rsidRDefault="00540CD3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lastRenderedPageBreak/>
        <w:t>屈曲和失效：</w:t>
      </w:r>
    </w:p>
    <w:p w:rsidR="00994E16" w:rsidRDefault="00540CD3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994E16">
        <w:tc>
          <w:tcPr>
            <w:tcW w:w="1557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994E16">
        <w:tc>
          <w:tcPr>
            <w:tcW w:w="1557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994E16">
        <w:tc>
          <w:tcPr>
            <w:tcW w:w="1557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994E16" w:rsidRDefault="00540CD3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994E16">
        <w:tc>
          <w:tcPr>
            <w:tcW w:w="1557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994E16" w:rsidRDefault="00540CD3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994E16" w:rsidRDefault="00994E16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994E16">
        <w:tc>
          <w:tcPr>
            <w:tcW w:w="1557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994E16" w:rsidRDefault="00994E16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994E16">
        <w:trPr>
          <w:trHeight w:val="151"/>
        </w:trPr>
        <w:tc>
          <w:tcPr>
            <w:tcW w:w="1557" w:type="dxa"/>
            <w:vMerge w:val="restart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994E16">
        <w:trPr>
          <w:trHeight w:val="151"/>
        </w:trPr>
        <w:tc>
          <w:tcPr>
            <w:tcW w:w="1557" w:type="dxa"/>
            <w:vMerge/>
          </w:tcPr>
          <w:p w:rsidR="00994E16" w:rsidRDefault="00994E16">
            <w:pPr>
              <w:jc w:val="right"/>
            </w:pPr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994E16">
        <w:trPr>
          <w:trHeight w:val="151"/>
        </w:trPr>
        <w:tc>
          <w:tcPr>
            <w:tcW w:w="1557" w:type="dxa"/>
            <w:vMerge w:val="restart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994E16" w:rsidRDefault="00540CD3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994E16" w:rsidRDefault="00994E16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994E16">
        <w:trPr>
          <w:trHeight w:val="151"/>
        </w:trPr>
        <w:tc>
          <w:tcPr>
            <w:tcW w:w="1557" w:type="dxa"/>
            <w:vMerge/>
          </w:tcPr>
          <w:p w:rsidR="00994E16" w:rsidRDefault="00994E16">
            <w:pPr>
              <w:jc w:val="center"/>
            </w:pPr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994E16" w:rsidRDefault="00994E16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994E16">
        <w:trPr>
          <w:trHeight w:val="156"/>
        </w:trPr>
        <w:tc>
          <w:tcPr>
            <w:tcW w:w="1557" w:type="dxa"/>
            <w:vMerge w:val="restart"/>
          </w:tcPr>
          <w:p w:rsidR="00994E16" w:rsidRDefault="00540CD3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994E16" w:rsidRDefault="00540CD3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994E16">
        <w:trPr>
          <w:trHeight w:val="156"/>
        </w:trPr>
        <w:tc>
          <w:tcPr>
            <w:tcW w:w="1557" w:type="dxa"/>
            <w:vMerge/>
          </w:tcPr>
          <w:p w:rsidR="00994E16" w:rsidRDefault="00994E16">
            <w:pPr>
              <w:jc w:val="right"/>
            </w:pPr>
          </w:p>
        </w:tc>
        <w:tc>
          <w:tcPr>
            <w:tcW w:w="831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994E16" w:rsidRDefault="00994E16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994E16" w:rsidRDefault="00540CD3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994E16" w:rsidRDefault="00994E16"/>
    <w:p w:rsidR="00994E16" w:rsidRDefault="00540CD3">
      <w:r>
        <w:rPr>
          <w:rFonts w:hint="eastAsia"/>
        </w:rPr>
        <w:t>通过固定增量步，来看初始损伤时的载荷</w:t>
      </w:r>
    </w:p>
    <w:p w:rsidR="00994E16" w:rsidRDefault="00994E16"/>
    <w:p w:rsidR="00994E16" w:rsidRDefault="00540CD3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994E16" w:rsidRDefault="00540CD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相比，从位移载荷曲线上来看，</w:t>
      </w: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更加符合试验，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失效太早，而且比较乱。</w:t>
      </w:r>
    </w:p>
    <w:p w:rsidR="00994E16" w:rsidRDefault="00540CD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</w:t>
      </w:r>
      <w:r>
        <w:rPr>
          <w:rFonts w:ascii="宋体" w:eastAsia="宋体" w:hAnsi="宋体" w:cs="宋体" w:hint="eastAsia"/>
        </w:rPr>
        <w:t>90_0.5_60,90_2.5_60,</w:t>
      </w:r>
    </w:p>
    <w:p w:rsidR="00994E16" w:rsidRDefault="00994E16">
      <w:pPr>
        <w:rPr>
          <w:rFonts w:ascii="宋体" w:eastAsia="宋体" w:hAnsi="宋体" w:cs="宋体"/>
        </w:rPr>
      </w:pPr>
    </w:p>
    <w:p w:rsidR="00994E16" w:rsidRDefault="00540CD3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</w:t>
      </w:r>
      <w:r>
        <w:rPr>
          <w:rFonts w:ascii="宋体" w:eastAsia="宋体" w:hAnsi="宋体" w:cs="宋体" w:hint="eastAsia"/>
        </w:rPr>
        <w:t>4000</w:t>
      </w:r>
      <w:r>
        <w:rPr>
          <w:rFonts w:ascii="宋体" w:eastAsia="宋体" w:hAnsi="宋体" w:cs="宋体" w:hint="eastAsia"/>
        </w:rPr>
        <w:t>步都算不完，所以把密度从</w:t>
      </w:r>
      <w:r>
        <w:rPr>
          <w:rFonts w:ascii="宋体" w:eastAsia="宋体" w:hAnsi="宋体" w:cs="宋体" w:hint="eastAsia"/>
        </w:rPr>
        <w:t>0.001</w:t>
      </w:r>
      <w:r>
        <w:rPr>
          <w:rFonts w:ascii="宋体" w:eastAsia="宋体" w:hAnsi="宋体" w:cs="宋体" w:hint="eastAsia"/>
        </w:rPr>
        <w:t>增至</w:t>
      </w: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 w:hint="eastAsia"/>
        </w:rPr>
        <w:t>。</w:t>
      </w:r>
    </w:p>
    <w:p w:rsidR="00994E16" w:rsidRDefault="00994E16"/>
    <w:p w:rsidR="00994E16" w:rsidRDefault="00540CD3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994E16" w:rsidRDefault="00994E16"/>
    <w:p w:rsidR="00994E16" w:rsidRDefault="00994E16"/>
    <w:p w:rsidR="00994E16" w:rsidRDefault="00540CD3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994E16" w:rsidRDefault="00994E16"/>
    <w:p w:rsidR="00994E16" w:rsidRDefault="00994E16"/>
    <w:p w:rsidR="00994E16" w:rsidRDefault="00540CD3">
      <w:pPr>
        <w:outlineLvl w:val="0"/>
      </w:pPr>
      <w:bookmarkStart w:id="11" w:name="OLE_LINK2"/>
      <w:r>
        <w:rPr>
          <w:rFonts w:hint="eastAsia"/>
          <w:b/>
          <w:bCs/>
          <w:sz w:val="24"/>
          <w:szCs w:val="28"/>
        </w:rPr>
        <w:t>cohensive</w:t>
      </w:r>
      <w:r>
        <w:rPr>
          <w:rFonts w:hint="eastAsia"/>
          <w:b/>
          <w:bCs/>
          <w:sz w:val="24"/>
          <w:szCs w:val="28"/>
        </w:rPr>
        <w:t>单元：</w:t>
      </w:r>
    </w:p>
    <w:bookmarkEnd w:id="11"/>
    <w:p w:rsidR="00994E16" w:rsidRDefault="00994E16">
      <w:pPr>
        <w:rPr>
          <w:b/>
          <w:bCs/>
          <w:sz w:val="32"/>
          <w:szCs w:val="36"/>
        </w:rPr>
      </w:pP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网格划分：</w:t>
      </w: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83820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260.25pt;margin-top:11.8pt;width:10pt;height:13pt;z-index:251671552;mso-width-relative:page;mso-height-relative:page" filled="t" fillcolor="red">
            <v:imagedata r:id="rId40" o:title=""/>
          </v:shape>
          <o:OLEObject Type="Embed" ProgID="Equation.3" ShapeID="_x0000_s1030" DrawAspect="Content" ObjectID="_1576483746" r:id="rId4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9" type="#_x0000_t75" style="position:absolute;left:0;text-align:left;margin-left:102pt;margin-top:8.2pt;width:10pt;height:13pt;z-index:251669504;mso-width-relative:page;mso-height-relative:page" filled="t" fillcolor="red">
            <v:imagedata r:id="rId42" o:title=""/>
          </v:shape>
          <o:OLEObject Type="Embed" ProgID="Equation.3" ShapeID="_x0000_s1029" DrawAspect="Content" ObjectID="_1576483747" r:id="rId4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8" type="#_x0000_t75" style="position:absolute;left:0;text-align:left;margin-left:171.75pt;margin-top:8.95pt;width:37pt;height:13.95pt;z-index:251665408;mso-width-relative:page;mso-height-relative:page" filled="t" fillcolor="red">
            <v:imagedata r:id="rId44" o:title=""/>
          </v:shape>
          <o:OLEObject Type="Embed" ProgID="Equation.3" ShapeID="_x0000_s1028" DrawAspect="Content" ObjectID="_1576483748" r:id="rId45"/>
        </w:object>
      </w: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1" type="#_x0000_t75" style="position:absolute;left:0;text-align:left;margin-left:188.25pt;margin-top:9.1pt;width:15pt;height:13.95pt;z-index:251673600;mso-width-relative:page;mso-height-relative:page" filled="t" fillcolor="red">
            <v:imagedata r:id="rId46" o:title=""/>
          </v:shape>
          <o:OLEObject Type="Embed" ProgID="Equation.3" ShapeID="_x0000_s1031" DrawAspect="Content" ObjectID="_1576483749" r:id="rId47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7" type="#_x0000_t75" style="position:absolute;left:0;text-align:left;margin-left:132pt;margin-top:7.6pt;width:9pt;height:13.95pt;z-index:251661312;mso-width-relative:page;mso-height-relative:page" filled="t" fillcolor="red">
            <v:imagedata r:id="rId48" o:title=""/>
          </v:shape>
          <o:OLEObject Type="Embed" ProgID="Equation.3" ShapeID="_x0000_s1027" DrawAspect="Content" ObjectID="_1576483750" r:id="rId49"/>
        </w:object>
      </w: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2" type="#_x0000_t75" style="position:absolute;left:0;text-align:left;margin-left:199.5pt;margin-top:11.65pt;width:15pt;height:13.95pt;z-index:251689984;mso-width-relative:page;mso-height-relative:page" filled="t" fillcolor="red">
            <v:imagedata r:id="rId50" o:title=""/>
          </v:shape>
          <o:OLEObject Type="Embed" ProgID="Equation.3" ShapeID="_x0000_s1032" DrawAspect="Content" ObjectID="_1576483751" r:id="rId51"/>
        </w:object>
      </w: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5" type="#_x0000_t75" style="position:absolute;left:0;text-align:left;margin-left:231.75pt;margin-top:11.95pt;width:16pt;height:13pt;z-index:251788288;mso-width-relative:page;mso-height-relative:page" filled="t" fillcolor="red">
            <v:imagedata r:id="rId52" o:title=""/>
          </v:shape>
          <o:OLEObject Type="Embed" ProgID="Equation.3" ShapeID="_x0000_s1035" DrawAspect="Content" ObjectID="_1576483752" r:id="rId5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3" type="#_x0000_t75" style="position:absolute;left:0;text-align:left;margin-left:194.25pt;margin-top:10.45pt;width:15pt;height:13.95pt;z-index:251722752;mso-width-relative:page;mso-height-relative:page" filled="t" fillcolor="red">
            <v:imagedata r:id="rId54" o:title=""/>
          </v:shape>
          <o:OLEObject Type="Embed" ProgID="Equation.3" ShapeID="_x0000_s1033" DrawAspect="Content" ObjectID="_1576483753" r:id="rId55"/>
        </w:object>
      </w: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4" type="#_x0000_t75" style="position:absolute;left:0;text-align:left;margin-left:198.75pt;margin-top:9.1pt;width:16pt;height:13.95pt;z-index:251755520;mso-width-relative:page;mso-height-relative:page" filled="t" fillcolor="red">
            <v:imagedata r:id="rId56" o:title=""/>
          </v:shape>
          <o:OLEObject Type="Embed" ProgID="Equation.3" ShapeID="_x0000_s1034" DrawAspect="Content" ObjectID="_1576483754" r:id="rId57"/>
        </w:object>
      </w:r>
    </w:p>
    <w:p w:rsidR="00994E16" w:rsidRDefault="00540CD3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26" type="#_x0000_t75" style="position:absolute;left:0;text-align:left;margin-left:147.75pt;margin-top:.55pt;width:10pt;height:13pt;z-index:251659264;mso-width-relative:page;mso-height-relative:page" filled="t" fillcolor="red">
            <v:imagedata r:id="rId40" o:title=""/>
          </v:shape>
          <o:OLEObject Type="Embed" ProgID="Equation.3" ShapeID="_x0000_s1026" DrawAspect="Content" ObjectID="_1576483755" r:id="rId58"/>
        </w:object>
      </w:r>
    </w:p>
    <w:p w:rsidR="00994E16" w:rsidRDefault="00994E16">
      <w:pPr>
        <w:outlineLvl w:val="0"/>
        <w:rPr>
          <w:b/>
          <w:bCs/>
          <w:sz w:val="24"/>
          <w:szCs w:val="28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540CD3">
      <w:pPr>
        <w:jc w:val="center"/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42" type="#_x0000_t75" style="position:absolute;left:0;text-align:left;margin-left:187.5pt;margin-top:78.7pt;width:15pt;height:13.95pt;z-index:254237696;mso-width-relative:page;mso-height-relative:page" filled="t" fillcolor="red">
            <v:imagedata r:id="rId59" o:title=""/>
          </v:shape>
          <o:OLEObject Type="Embed" ProgID="Equation.3" ShapeID="_x0000_s1042" DrawAspect="Content" ObjectID="_1576483756" r:id="rId6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3" type="#_x0000_t75" style="position:absolute;left:0;text-align:left;margin-left:194.25pt;margin-top:96.7pt;width:15pt;height:13.95pt;z-index:255527936;mso-width-relative:page;mso-height-relative:page" filled="t" fillcolor="red">
            <v:imagedata r:id="rId61" o:title=""/>
          </v:shape>
          <o:OLEObject Type="Embed" ProgID="Equation.3" ShapeID="_x0000_s1043" DrawAspect="Content" ObjectID="_1576483757" r:id="rId6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1" type="#_x0000_t75" style="position:absolute;left:0;text-align:left;margin-left:171pt;margin-top:67.3pt;width:16pt;height:13.95pt;z-index:252947456;mso-width-relative:page;mso-height-relative:page" filled="t" fillcolor="red">
            <v:imagedata r:id="rId63" o:title=""/>
          </v:shape>
          <o:OLEObject Type="Embed" ProgID="Equation.3" ShapeID="_x0000_s1041" DrawAspect="Content" ObjectID="_1576483758" r:id="rId6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0" type="#_x0000_t75" style="position:absolute;left:0;text-align:left;margin-left:266.25pt;margin-top:18.55pt;width:10pt;height:13pt;z-index:252660736;mso-width-relative:page;mso-height-relative:page" filled="t" fillcolor="red">
            <v:imagedata r:id="rId65" o:title=""/>
          </v:shape>
          <o:OLEObject Type="Embed" ProgID="Equation.3" ShapeID="_x0000_s1040" DrawAspect="Content" ObjectID="_1576483759" r:id="rId6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9" type="#_x0000_t75" style="position:absolute;left:0;text-align:left;margin-left:141.75pt;margin-top:121.3pt;width:10pt;height:13pt;z-index:252374016;mso-width-relative:page;mso-height-relative:page" filled="t" fillcolor="red">
            <v:imagedata r:id="rId67" o:title=""/>
          </v:shape>
          <o:OLEObject Type="Embed" ProgID="Equation.3" ShapeID="_x0000_s1039" DrawAspect="Content" ObjectID="_1576483760" r:id="rId68"/>
        </w:object>
      </w:r>
      <w:r>
        <w:rPr>
          <w:noProof/>
        </w:rPr>
        <w:drawing>
          <wp:inline distT="0" distB="0" distL="114300" distR="114300">
            <wp:extent cx="4824095" cy="3240405"/>
            <wp:effectExtent l="0" t="0" r="14605" b="171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position w:val="-4"/>
          <w:sz w:val="32"/>
          <w:szCs w:val="36"/>
        </w:rPr>
        <w:object w:dxaOrig="1440" w:dyaOrig="1440">
          <v:shape id="_x0000_s1038" type="#_x0000_t75" style="position:absolute;left:0;text-align:left;margin-left:169.5pt;margin-top:15.4pt;width:37pt;height:13.95pt;z-index:252087296;mso-position-horizontal-relative:text;mso-position-vertical-relative:text;mso-width-relative:page;mso-height-relative:page" filled="t" fillcolor="red">
            <v:imagedata r:id="rId70" o:title=""/>
          </v:shape>
          <o:OLEObject Type="Embed" ProgID="Equation.3" ShapeID="_x0000_s1038" DrawAspect="Content" ObjectID="_1576483761" r:id="rId7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7" type="#_x0000_t75" style="position:absolute;left:0;text-align:left;margin-left:114.75pt;margin-top:58.9pt;width:9pt;height:13.95pt;z-index:251943936;mso-position-horizontal-relative:text;mso-position-vertical-relative:text;mso-width-relative:page;mso-height-relative:page" filled="t" fillcolor="red">
            <v:imagedata r:id="rId72" o:title=""/>
          </v:shape>
          <o:OLEObject Type="Embed" ProgID="Equation.3" ShapeID="_x0000_s1037" DrawAspect="Content" ObjectID="_1576483762" r:id="rId7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6" type="#_x0000_t75" style="position:absolute;left:0;text-align:left;margin-left:94.5pt;margin-top:16.75pt;width:10pt;height:13pt;z-index:251800576;mso-position-horizontal-relative:text;mso-position-vertical-relative:text;mso-width-relative:page;mso-height-relative:page" filled="t" fillcolor="red">
            <v:imagedata r:id="rId42" o:title=""/>
          </v:shape>
          <o:OLEObject Type="Embed" ProgID="Equation.3" ShapeID="_x0000_s1036" DrawAspect="Content" ObjectID="_1576483763" r:id="rId74"/>
        </w:object>
      </w:r>
    </w:p>
    <w:p w:rsidR="00994E16" w:rsidRDefault="00540CD3">
      <w:pPr>
        <w:rPr>
          <w:b/>
          <w:bCs/>
          <w:sz w:val="32"/>
          <w:szCs w:val="36"/>
        </w:rPr>
      </w:pPr>
      <w:r>
        <w:rPr>
          <w:b/>
          <w:bCs/>
          <w:position w:val="-4"/>
          <w:sz w:val="32"/>
          <w:szCs w:val="36"/>
        </w:rPr>
        <w:lastRenderedPageBreak/>
        <w:object w:dxaOrig="1440" w:dyaOrig="1440">
          <v:shape id="_x0000_s1052" type="#_x0000_t75" style="position:absolute;left:0;text-align:left;margin-left:221.25pt;margin-top:87.85pt;width:13.95pt;height:13.95pt;z-index:290364416;mso-width-relative:page;mso-height-relative:page" filled="t" fillcolor="red">
            <v:imagedata r:id="rId75" o:title=""/>
          </v:shape>
          <o:OLEObject Type="Embed" ProgID="Equation.3" ShapeID="_x0000_s1052" DrawAspect="Content" ObjectID="_1576483764" r:id="rId7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1" type="#_x0000_t75" style="position:absolute;left:0;text-align:left;margin-left:202.5pt;margin-top:79.6pt;width:15pt;height:13.95pt;z-index:277462016;mso-width-relative:page;mso-height-relative:page" filled="t" fillcolor="red">
            <v:imagedata r:id="rId77" o:title=""/>
          </v:shape>
          <o:OLEObject Type="Embed" ProgID="Equation.3" ShapeID="_x0000_s1051" DrawAspect="Content" ObjectID="_1576483765" r:id="rId78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50" type="#_x0000_t75" style="position:absolute;left:0;text-align:left;margin-left:183pt;margin-top:77.2pt;width:15pt;height:13.95pt;z-index:264559616;mso-width-relative:page;mso-height-relative:page" filled="t" fillcolor="red">
            <v:imagedata r:id="rId61" o:title=""/>
          </v:shape>
          <o:OLEObject Type="Embed" ProgID="Equation.3" ShapeID="_x0000_s1050" DrawAspect="Content" ObjectID="_1576483766" r:id="rId79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9" type="#_x0000_t75" style="position:absolute;left:0;text-align:left;margin-left:160.5pt;margin-top:68.2pt;width:15pt;height:13.95pt;z-index:260688896;mso-width-relative:page;mso-height-relative:page" filled="t" fillcolor="red">
            <v:imagedata r:id="rId59" o:title=""/>
          </v:shape>
          <o:OLEObject Type="Embed" ProgID="Equation.3" ShapeID="_x0000_s1049" DrawAspect="Content" ObjectID="_1576483767" r:id="rId8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8" type="#_x0000_t75" style="position:absolute;left:0;text-align:left;margin-left:90pt;margin-top:147.55pt;width:10pt;height:13pt;z-index:258108416;mso-width-relative:page;mso-height-relative:page" filled="t" fillcolor="red">
            <v:imagedata r:id="rId67" o:title=""/>
          </v:shape>
          <o:OLEObject Type="Embed" ProgID="Equation.3" ShapeID="_x0000_s1048" DrawAspect="Content" ObjectID="_1576483768" r:id="rId81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7" type="#_x0000_t75" style="position:absolute;left:0;text-align:left;margin-left:238.5pt;margin-top:41.05pt;width:10pt;height:13pt;z-index:257391616;mso-width-relative:page;mso-height-relative:page" filled="t" fillcolor="red">
            <v:imagedata r:id="rId65" o:title=""/>
          </v:shape>
          <o:OLEObject Type="Embed" ProgID="Equation.3" ShapeID="_x0000_s1047" DrawAspect="Content" ObjectID="_1576483769" r:id="rId8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6" type="#_x0000_t75" style="position:absolute;left:0;text-align:left;margin-left:125.25pt;margin-top:23.65pt;width:37pt;height:13.95pt;z-index:256388096;mso-width-relative:page;mso-height-relative:page" filled="t" fillcolor="red">
            <v:imagedata r:id="rId70" o:title=""/>
          </v:shape>
          <o:OLEObject Type="Embed" ProgID="Equation.3" ShapeID="_x0000_s1046" DrawAspect="Content" ObjectID="_1576483770" r:id="rId83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5" type="#_x0000_t75" style="position:absolute;left:0;text-align:left;margin-left:79.5pt;margin-top:82.9pt;width:9pt;height:13.95pt;z-index:255958016;mso-width-relative:page;mso-height-relative:page" filled="t" fillcolor="red">
            <v:imagedata r:id="rId72" o:title=""/>
          </v:shape>
          <o:OLEObject Type="Embed" ProgID="Equation.3" ShapeID="_x0000_s1045" DrawAspect="Content" ObjectID="_1576483771" r:id="rId84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44" type="#_x0000_t75" style="position:absolute;left:0;text-align:left;margin-left:33pt;margin-top:25.75pt;width:10pt;height:13pt;z-index:255671296;mso-width-relative:page;mso-height-relative:page" filled="t" fillcolor="red">
            <v:imagedata r:id="rId42" o:title=""/>
          </v:shape>
          <o:OLEObject Type="Embed" ProgID="Equation.3" ShapeID="_x0000_s1044" DrawAspect="Content" ObjectID="_1576483772" r:id="rId85"/>
        </w:object>
      </w:r>
      <w:r>
        <w:rPr>
          <w:noProof/>
        </w:rPr>
        <w:drawing>
          <wp:inline distT="0" distB="0" distL="114300" distR="114300">
            <wp:extent cx="5866765" cy="3980815"/>
            <wp:effectExtent l="0" t="0" r="635" b="63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3980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994E16">
      <w:pPr>
        <w:rPr>
          <w:b/>
          <w:bCs/>
          <w:sz w:val="32"/>
          <w:szCs w:val="36"/>
        </w:rPr>
      </w:pPr>
    </w:p>
    <w:p w:rsidR="00994E16" w:rsidRDefault="00540CD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994E16" w:rsidRDefault="00540CD3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r>
        <w:rPr>
          <w:rFonts w:hint="eastAsia"/>
          <w:b/>
          <w:bCs/>
          <w:sz w:val="32"/>
          <w:szCs w:val="36"/>
        </w:rPr>
        <w:t xml:space="preserve">lin vs exp,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994E16" w:rsidRDefault="00994E16"/>
    <w:p w:rsidR="00994E16" w:rsidRDefault="00994E16"/>
    <w:p w:rsidR="00994E16" w:rsidRDefault="00994E16"/>
    <w:sectPr w:rsidR="00994E16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42A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45E93"/>
    <w:rsid w:val="004513D8"/>
    <w:rsid w:val="004B7C78"/>
    <w:rsid w:val="004F7EAC"/>
    <w:rsid w:val="0053523A"/>
    <w:rsid w:val="00540CD3"/>
    <w:rsid w:val="0057314A"/>
    <w:rsid w:val="00587ABC"/>
    <w:rsid w:val="005E5A9D"/>
    <w:rsid w:val="00601C6E"/>
    <w:rsid w:val="006078BF"/>
    <w:rsid w:val="00614211"/>
    <w:rsid w:val="00675380"/>
    <w:rsid w:val="00693AD5"/>
    <w:rsid w:val="00710B27"/>
    <w:rsid w:val="0071183E"/>
    <w:rsid w:val="00736335"/>
    <w:rsid w:val="00743394"/>
    <w:rsid w:val="00744EF7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4263"/>
    <w:rsid w:val="00907A99"/>
    <w:rsid w:val="00923A89"/>
    <w:rsid w:val="00966CB1"/>
    <w:rsid w:val="00971B6D"/>
    <w:rsid w:val="00983A0D"/>
    <w:rsid w:val="00994E16"/>
    <w:rsid w:val="009E4E42"/>
    <w:rsid w:val="00A26F56"/>
    <w:rsid w:val="00A3164C"/>
    <w:rsid w:val="00A424D0"/>
    <w:rsid w:val="00A66D91"/>
    <w:rsid w:val="00AA357A"/>
    <w:rsid w:val="00B156ED"/>
    <w:rsid w:val="00B90E95"/>
    <w:rsid w:val="00B91484"/>
    <w:rsid w:val="00C21F8D"/>
    <w:rsid w:val="00CA0C8D"/>
    <w:rsid w:val="00CB0F08"/>
    <w:rsid w:val="00CB477C"/>
    <w:rsid w:val="00CE466A"/>
    <w:rsid w:val="00E7448C"/>
    <w:rsid w:val="00EC26DB"/>
    <w:rsid w:val="00EC2CDE"/>
    <w:rsid w:val="00EF2E31"/>
    <w:rsid w:val="00EF7D26"/>
    <w:rsid w:val="00F0469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2A05DB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B2A20"/>
    <w:rsid w:val="114E6C31"/>
    <w:rsid w:val="11635E77"/>
    <w:rsid w:val="11973504"/>
    <w:rsid w:val="12014F17"/>
    <w:rsid w:val="12091A49"/>
    <w:rsid w:val="129C59D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C9339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272CB5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A32537"/>
    <w:rsid w:val="26C51C61"/>
    <w:rsid w:val="26E24D70"/>
    <w:rsid w:val="27397939"/>
    <w:rsid w:val="27A61872"/>
    <w:rsid w:val="27AA7EF3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CD23EA1"/>
    <w:rsid w:val="2D8B5BC0"/>
    <w:rsid w:val="2DF6136E"/>
    <w:rsid w:val="2E38792A"/>
    <w:rsid w:val="2E6A4E08"/>
    <w:rsid w:val="2E8B4381"/>
    <w:rsid w:val="2EBB1967"/>
    <w:rsid w:val="2EC77644"/>
    <w:rsid w:val="2F1306E6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2530A0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0F1FA8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3EC2B7F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53" fillcolor="white">
      <v:fill color="white"/>
    </o:shapedefaults>
    <o:shapelayout v:ext="edit">
      <o:idmap v:ext="edit" data="1"/>
    </o:shapelayout>
  </w:shapeDefaults>
  <w:decimalSymbol w:val="."/>
  <w:listSeparator w:val=","/>
  <w15:docId w15:val="{34EC6D41-6D9D-499E-802D-7C02520A86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wmf"/><Relationship Id="rId47" Type="http://schemas.openxmlformats.org/officeDocument/2006/relationships/oleObject" Target="embeddings/oleObject4.bin"/><Relationship Id="rId63" Type="http://schemas.openxmlformats.org/officeDocument/2006/relationships/image" Target="media/image45.wmf"/><Relationship Id="rId68" Type="http://schemas.openxmlformats.org/officeDocument/2006/relationships/oleObject" Target="embeddings/oleObject15.bin"/><Relationship Id="rId84" Type="http://schemas.openxmlformats.org/officeDocument/2006/relationships/oleObject" Target="embeddings/oleObject26.bin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oleObject" Target="embeddings/oleObject7.bin"/><Relationship Id="rId58" Type="http://schemas.openxmlformats.org/officeDocument/2006/relationships/oleObject" Target="embeddings/oleObject10.bin"/><Relationship Id="rId74" Type="http://schemas.openxmlformats.org/officeDocument/2006/relationships/oleObject" Target="embeddings/oleObject18.bin"/><Relationship Id="rId79" Type="http://schemas.openxmlformats.org/officeDocument/2006/relationships/oleObject" Target="embeddings/oleObject21.bin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oleObject" Target="embeddings/oleObject2.bin"/><Relationship Id="rId48" Type="http://schemas.openxmlformats.org/officeDocument/2006/relationships/image" Target="media/image38.wmf"/><Relationship Id="rId56" Type="http://schemas.openxmlformats.org/officeDocument/2006/relationships/image" Target="media/image42.wmf"/><Relationship Id="rId64" Type="http://schemas.openxmlformats.org/officeDocument/2006/relationships/oleObject" Target="embeddings/oleObject13.bin"/><Relationship Id="rId69" Type="http://schemas.openxmlformats.org/officeDocument/2006/relationships/image" Target="media/image48.png"/><Relationship Id="rId77" Type="http://schemas.openxmlformats.org/officeDocument/2006/relationships/image" Target="media/image52.wmf"/><Relationship Id="rId8" Type="http://schemas.openxmlformats.org/officeDocument/2006/relationships/image" Target="media/image2.png"/><Relationship Id="rId51" Type="http://schemas.openxmlformats.org/officeDocument/2006/relationships/oleObject" Target="embeddings/oleObject6.bin"/><Relationship Id="rId72" Type="http://schemas.openxmlformats.org/officeDocument/2006/relationships/image" Target="media/image50.wmf"/><Relationship Id="rId80" Type="http://schemas.openxmlformats.org/officeDocument/2006/relationships/oleObject" Target="embeddings/oleObject22.bin"/><Relationship Id="rId85" Type="http://schemas.openxmlformats.org/officeDocument/2006/relationships/oleObject" Target="embeddings/oleObject27.bin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wmf"/><Relationship Id="rId59" Type="http://schemas.openxmlformats.org/officeDocument/2006/relationships/image" Target="media/image43.wmf"/><Relationship Id="rId67" Type="http://schemas.openxmlformats.org/officeDocument/2006/relationships/image" Target="media/image47.wmf"/><Relationship Id="rId20" Type="http://schemas.openxmlformats.org/officeDocument/2006/relationships/image" Target="media/image14.png"/><Relationship Id="rId41" Type="http://schemas.openxmlformats.org/officeDocument/2006/relationships/oleObject" Target="embeddings/oleObject1.bin"/><Relationship Id="rId54" Type="http://schemas.openxmlformats.org/officeDocument/2006/relationships/image" Target="media/image41.wmf"/><Relationship Id="rId62" Type="http://schemas.openxmlformats.org/officeDocument/2006/relationships/oleObject" Target="embeddings/oleObject12.bin"/><Relationship Id="rId70" Type="http://schemas.openxmlformats.org/officeDocument/2006/relationships/image" Target="media/image49.wmf"/><Relationship Id="rId75" Type="http://schemas.openxmlformats.org/officeDocument/2006/relationships/image" Target="media/image51.wmf"/><Relationship Id="rId83" Type="http://schemas.openxmlformats.org/officeDocument/2006/relationships/oleObject" Target="embeddings/oleObject25.bin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oleObject" Target="embeddings/oleObject5.bin"/><Relationship Id="rId57" Type="http://schemas.openxmlformats.org/officeDocument/2006/relationships/oleObject" Target="embeddings/oleObject9.bin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6.wmf"/><Relationship Id="rId52" Type="http://schemas.openxmlformats.org/officeDocument/2006/relationships/image" Target="media/image40.wmf"/><Relationship Id="rId60" Type="http://schemas.openxmlformats.org/officeDocument/2006/relationships/oleObject" Target="embeddings/oleObject11.bin"/><Relationship Id="rId65" Type="http://schemas.openxmlformats.org/officeDocument/2006/relationships/image" Target="media/image46.wmf"/><Relationship Id="rId73" Type="http://schemas.openxmlformats.org/officeDocument/2006/relationships/oleObject" Target="embeddings/oleObject17.bin"/><Relationship Id="rId78" Type="http://schemas.openxmlformats.org/officeDocument/2006/relationships/oleObject" Target="embeddings/oleObject20.bin"/><Relationship Id="rId81" Type="http://schemas.openxmlformats.org/officeDocument/2006/relationships/oleObject" Target="embeddings/oleObject23.bin"/><Relationship Id="rId86" Type="http://schemas.openxmlformats.org/officeDocument/2006/relationships/image" Target="media/image5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39.wmf"/><Relationship Id="rId55" Type="http://schemas.openxmlformats.org/officeDocument/2006/relationships/oleObject" Target="embeddings/oleObject8.bin"/><Relationship Id="rId76" Type="http://schemas.openxmlformats.org/officeDocument/2006/relationships/oleObject" Target="embeddings/oleObject19.bin"/><Relationship Id="rId7" Type="http://schemas.openxmlformats.org/officeDocument/2006/relationships/image" Target="media/image1.png"/><Relationship Id="rId71" Type="http://schemas.openxmlformats.org/officeDocument/2006/relationships/oleObject" Target="embeddings/oleObject16.bin"/><Relationship Id="rId2" Type="http://schemas.openxmlformats.org/officeDocument/2006/relationships/customXml" Target="../customXml/item2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wmf"/><Relationship Id="rId45" Type="http://schemas.openxmlformats.org/officeDocument/2006/relationships/oleObject" Target="embeddings/oleObject3.bin"/><Relationship Id="rId66" Type="http://schemas.openxmlformats.org/officeDocument/2006/relationships/oleObject" Target="embeddings/oleObject14.bin"/><Relationship Id="rId87" Type="http://schemas.openxmlformats.org/officeDocument/2006/relationships/fontTable" Target="fontTable.xml"/><Relationship Id="rId61" Type="http://schemas.openxmlformats.org/officeDocument/2006/relationships/image" Target="media/image44.wmf"/><Relationship Id="rId82" Type="http://schemas.openxmlformats.org/officeDocument/2006/relationships/oleObject" Target="embeddings/oleObject24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  <customShpInfo spid="_x0000_s1042"/>
    <customShpInfo spid="_x0000_s1043"/>
    <customShpInfo spid="_x0000_s1041"/>
    <customShpInfo spid="_x0000_s1040"/>
    <customShpInfo spid="_x0000_s1039"/>
    <customShpInfo spid="_x0000_s1038"/>
    <customShpInfo spid="_x0000_s1037"/>
    <customShpInfo spid="_x0000_s1036"/>
    <customShpInfo spid="_x0000_s1052"/>
    <customShpInfo spid="_x0000_s1051"/>
    <customShpInfo spid="_x0000_s1050"/>
    <customShpInfo spid="_x0000_s1049"/>
    <customShpInfo spid="_x0000_s1048"/>
    <customShpInfo spid="_x0000_s1047"/>
    <customShpInfo spid="_x0000_s1046"/>
    <customShpInfo spid="_x0000_s1045"/>
    <customShpInfo spid="_x0000_s104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5D89A6D-A590-4592-8599-5FC9DFBBB0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795</Words>
  <Characters>4532</Characters>
  <Application>Microsoft Office Word</Application>
  <DocSecurity>0</DocSecurity>
  <Lines>37</Lines>
  <Paragraphs>10</Paragraphs>
  <ScaleCrop>false</ScaleCrop>
  <Company/>
  <LinksUpToDate>false</LinksUpToDate>
  <CharactersWithSpaces>5317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76</cp:revision>
  <dcterms:created xsi:type="dcterms:W3CDTF">2017-10-09T07:25:00Z</dcterms:created>
  <dcterms:modified xsi:type="dcterms:W3CDTF">2018-01-03T03:22:00Z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