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lang w:val="en-US" w:eastAsia="zh-CN"/>
        </w:rPr>
      </w:pPr>
      <w:r>
        <w:rPr>
          <w:rFonts w:hint="eastAsia"/>
          <w:lang w:val="en-US" w:eastAsia="zh-CN"/>
        </w:rPr>
        <w:t>项目报告</w:t>
      </w:r>
    </w:p>
    <w:p>
      <w:pPr>
        <w:ind w:left="3360" w:leftChars="0" w:firstLine="420" w:firstLineChars="0"/>
        <w:rPr>
          <w:rFonts w:hint="eastAsia"/>
          <w:lang w:val="en-US" w:eastAsia="zh-CN"/>
        </w:rPr>
      </w:pPr>
      <w:r>
        <w:rPr>
          <w:rFonts w:hint="eastAsia"/>
          <w:lang w:val="en-US" w:eastAsia="zh-CN"/>
        </w:rPr>
        <w:t>储鹏程</w:t>
      </w:r>
    </w:p>
    <w:p>
      <w:pPr>
        <w:ind w:left="336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复合材料在实际工程中得到了日益广泛的应用，其中有许多被设计为大开孔层合板，比如飞机的舱门和舷窗等等。这种</w:t>
      </w:r>
      <w:bookmarkStart w:id="0" w:name="OLE_LINK1"/>
      <w:r>
        <w:rPr>
          <w:rFonts w:hint="eastAsia"/>
          <w:lang w:val="en-US" w:eastAsia="zh-CN"/>
        </w:rPr>
        <w:t>大开孔的复合材料层合板</w:t>
      </w:r>
      <w:bookmarkEnd w:id="0"/>
      <w:r>
        <w:rPr>
          <w:rFonts w:hint="eastAsia"/>
          <w:lang w:val="en-US" w:eastAsia="zh-CN"/>
        </w:rPr>
        <w:t>由于其复杂的应力状态以及应力集中，会产生各种复杂的失效模式。能够准确的预测</w:t>
      </w:r>
      <w:bookmarkStart w:id="1" w:name="OLE_LINK2"/>
      <w:r>
        <w:rPr>
          <w:rFonts w:hint="eastAsia"/>
          <w:lang w:val="en-US" w:eastAsia="zh-CN"/>
        </w:rPr>
        <w:t>大开孔的复合材料层合板</w:t>
      </w:r>
      <w:bookmarkEnd w:id="1"/>
      <w:r>
        <w:rPr>
          <w:rFonts w:hint="eastAsia"/>
          <w:lang w:val="en-US" w:eastAsia="zh-CN"/>
        </w:rPr>
        <w:t>的损伤起始状态以及极限载荷，并且弄清其中的破坏机理，对于复合材料使用的安全性和可靠性来说是至关重要的。</w:t>
      </w:r>
    </w:p>
    <w:p>
      <w:pPr>
        <w:ind w:firstLine="420" w:firstLineChars="0"/>
        <w:rPr>
          <w:rFonts w:hint="eastAsia"/>
          <w:lang w:val="en-US" w:eastAsia="zh-CN"/>
        </w:rPr>
      </w:pPr>
      <w:r>
        <w:rPr>
          <w:rFonts w:hint="eastAsia"/>
          <w:lang w:val="en-US" w:eastAsia="zh-CN"/>
        </w:rPr>
        <w:t>针对大开孔</w:t>
      </w:r>
      <w:bookmarkStart w:id="2" w:name="OLE_LINK5"/>
      <w:r>
        <w:rPr>
          <w:rFonts w:hint="eastAsia"/>
          <w:lang w:val="en-US" w:eastAsia="zh-CN"/>
        </w:rPr>
        <w:t>复合材料层合板</w:t>
      </w:r>
      <w:bookmarkEnd w:id="2"/>
      <w:r>
        <w:rPr>
          <w:rFonts w:hint="eastAsia"/>
          <w:lang w:val="en-US" w:eastAsia="zh-CN"/>
        </w:rPr>
        <w:t>，我们选用了</w:t>
      </w:r>
      <w:r>
        <w:rPr>
          <w:rFonts w:ascii="Times New Roman" w:hAnsi="Times New Roman" w:eastAsia="宋体" w:cs="Times New Roman"/>
          <w:sz w:val="24"/>
          <w:szCs w:val="24"/>
        </w:rPr>
        <w:t>[0]</w:t>
      </w:r>
      <w:r>
        <w:rPr>
          <w:rFonts w:ascii="Times New Roman" w:hAnsi="Times New Roman" w:eastAsia="宋体" w:cs="Times New Roman"/>
          <w:sz w:val="24"/>
          <w:szCs w:val="24"/>
          <w:vertAlign w:val="subscript"/>
        </w:rPr>
        <w:t>10</w:t>
      </w:r>
      <w:r>
        <w:rPr>
          <w:rFonts w:ascii="Times New Roman" w:hAnsi="Times New Roman" w:cs="Times New Roman"/>
          <w:sz w:val="24"/>
          <w:szCs w:val="24"/>
          <w:vertAlign w:val="subscript"/>
        </w:rPr>
        <w:t>,</w:t>
      </w:r>
      <w:r>
        <w:rPr>
          <w:rFonts w:ascii="Times New Roman" w:hAnsi="Times New Roman" w:eastAsia="宋体" w:cs="Times New Roman"/>
          <w:sz w:val="24"/>
          <w:szCs w:val="24"/>
        </w:rPr>
        <w:t xml:space="preserve"> [0°/90°]</w:t>
      </w:r>
      <w:r>
        <w:rPr>
          <w:rFonts w:ascii="Times New Roman" w:hAnsi="Times New Roman" w:eastAsia="宋体" w:cs="Times New Roman"/>
          <w:sz w:val="24"/>
          <w:szCs w:val="24"/>
          <w:vertAlign w:val="subscript"/>
        </w:rPr>
        <w:t>5</w:t>
      </w:r>
      <w:r>
        <w:rPr>
          <w:rFonts w:ascii="Times New Roman" w:hAnsi="Times New Roman" w:cs="Times New Roman"/>
          <w:sz w:val="24"/>
          <w:szCs w:val="24"/>
          <w:vertAlign w:val="subscript"/>
        </w:rPr>
        <w:t>,</w:t>
      </w:r>
      <w:r>
        <w:rPr>
          <w:rFonts w:hint="eastAsia" w:ascii="Times New Roman" w:hAnsi="Times New Roman" w:cs="Times New Roman"/>
          <w:sz w:val="24"/>
          <w:szCs w:val="24"/>
          <w:vertAlign w:val="subscript"/>
          <w:lang w:val="en-US" w:eastAsia="zh-CN"/>
        </w:rPr>
        <w:t xml:space="preserve"> </w:t>
      </w:r>
      <w:r>
        <w:rPr>
          <w:rFonts w:ascii="Times New Roman" w:hAnsi="Times New Roman" w:eastAsia="宋体" w:cs="Times New Roman"/>
          <w:sz w:val="24"/>
          <w:szCs w:val="24"/>
        </w:rPr>
        <w:t>[45°/-45°]</w:t>
      </w:r>
      <w:r>
        <w:rPr>
          <w:rFonts w:ascii="Times New Roman" w:hAnsi="Times New Roman" w:eastAsia="宋体" w:cs="Times New Roman"/>
          <w:sz w:val="24"/>
          <w:szCs w:val="24"/>
          <w:vertAlign w:val="subscript"/>
        </w:rPr>
        <w:t>5</w:t>
      </w:r>
      <w:r>
        <w:rPr>
          <w:rFonts w:hint="eastAsia"/>
          <w:lang w:val="en-US" w:eastAsia="zh-CN"/>
        </w:rPr>
        <w:t>三种铺层的复合材料层合板，研究其在单向拉伸载荷作用下的损伤和破坏情况。为了研究孔径大小对破坏的影响，我们对每种铺层的层合板分别采用了60mm，80mm，100mm的三种不同大小的孔径。在试验中，采用了WDW-200KN型号的拉伸试验机对层合板进行单向拉伸试验，使用DIC和应变仪两种方式测量拉伸过程中的应变，试验过程中记录了应力集中区域的应变以及位移载荷曲线，得到了极限拉伸载荷。</w:t>
      </w:r>
    </w:p>
    <w:p>
      <w:pPr>
        <w:ind w:firstLine="420" w:firstLineChars="0"/>
        <w:rPr>
          <w:rFonts w:hint="eastAsia"/>
          <w:lang w:val="en-US" w:eastAsia="zh-CN"/>
        </w:rPr>
      </w:pPr>
      <w:r>
        <w:rPr>
          <w:rFonts w:hint="eastAsia"/>
          <w:lang w:val="en-US" w:eastAsia="zh-CN"/>
        </w:rPr>
        <w:t>对于</w:t>
      </w:r>
      <w:bookmarkStart w:id="3" w:name="OLE_LINK3"/>
      <w:r>
        <w:rPr>
          <w:rFonts w:hint="eastAsia"/>
          <w:lang w:val="en-US" w:eastAsia="zh-CN"/>
        </w:rPr>
        <w:t>大开孔复合材料层合板</w:t>
      </w:r>
      <w:bookmarkEnd w:id="3"/>
      <w:r>
        <w:rPr>
          <w:rFonts w:hint="eastAsia"/>
          <w:lang w:val="en-US" w:eastAsia="zh-CN"/>
        </w:rPr>
        <w:t>这种处于复杂应力状态的复杂结构而言，我们将有限元的方法和渐进失效的思想结合，使用了基于损伤力学的连续损伤模型来模拟大开孔复合材料层合板在单向拉伸载荷下的失效过程和失效模式。</w:t>
      </w:r>
    </w:p>
    <w:p>
      <w:pPr>
        <w:ind w:firstLine="420" w:firstLineChars="0"/>
        <w:rPr>
          <w:rFonts w:hint="eastAsia"/>
          <w:lang w:val="en-US" w:eastAsia="zh-CN"/>
        </w:rPr>
      </w:pPr>
      <w:r>
        <w:rPr>
          <w:rFonts w:hint="eastAsia"/>
          <w:lang w:val="en-US" w:eastAsia="zh-CN"/>
        </w:rPr>
        <w:t>具体来说，我们使用了Hashin准测来判断复合材料失效的起始条件，Hashin准测将复合材料的失效分为</w:t>
      </w:r>
      <w:bookmarkStart w:id="4" w:name="OLE_LINK4"/>
      <w:r>
        <w:rPr>
          <w:rFonts w:hint="eastAsia"/>
          <w:lang w:val="en-US" w:eastAsia="zh-CN"/>
        </w:rPr>
        <w:t>纤维拉伸失效</w:t>
      </w:r>
      <w:bookmarkEnd w:id="4"/>
      <w:r>
        <w:rPr>
          <w:rFonts w:hint="eastAsia"/>
          <w:lang w:val="en-US" w:eastAsia="zh-CN"/>
        </w:rPr>
        <w:t>，纤维压缩失效，基体拉伸失效，基体压缩失效四种不同的失效模式。一旦复合材料的某处达到失效的条件后，我们使用连续损伤模型来进行材料的退化，连续损伤模型是一种基于损伤力学的模型，我们引入损伤变量，并且考虑复合材料失效时的能量耗散值，重新定义应力与应变的关系。随着失效的发生，损伤变量由未失效时的0趋近于完全失效时的1。我们使用ABAQUS软件进行模拟，并且编写UMAT子程序实现了模拟计算。</w:t>
      </w:r>
      <w:bookmarkStart w:id="5" w:name="_GoBack"/>
      <w:bookmarkEnd w:id="5"/>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使用特征长度法去除网格依赖性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使用一个粘性系数提高其收敛性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应变-应力的软化关系：线性还是指数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剪切非线性解释45°板</w:t>
      </w:r>
    </w:p>
    <w:p>
      <w:pPr>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图1为三种不同铺层层合板的破坏后的试件，可以看出不同铺层层合板的破坏方式。</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drawing>
          <wp:anchor distT="0" distB="0" distL="114300" distR="114300" simplePos="0" relativeHeight="251693056" behindDoc="0" locked="0" layoutInCell="1" allowOverlap="1">
            <wp:simplePos x="0" y="0"/>
            <wp:positionH relativeFrom="column">
              <wp:posOffset>3687445</wp:posOffset>
            </wp:positionH>
            <wp:positionV relativeFrom="page">
              <wp:posOffset>38100</wp:posOffset>
            </wp:positionV>
            <wp:extent cx="1559560" cy="1306195"/>
            <wp:effectExtent l="0" t="0" r="2540" b="8255"/>
            <wp:wrapNone/>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4"/>
                    <a:stretch>
                      <a:fillRect/>
                    </a:stretch>
                  </pic:blipFill>
                  <pic:spPr>
                    <a:xfrm rot="10800000" flipH="1">
                      <a:off x="0" y="0"/>
                      <a:ext cx="1559560" cy="1306195"/>
                    </a:xfrm>
                    <a:prstGeom prst="rect">
                      <a:avLst/>
                    </a:prstGeom>
                  </pic:spPr>
                </pic:pic>
              </a:graphicData>
            </a:graphic>
          </wp:anchor>
        </w:drawing>
      </w:r>
      <w:r>
        <w:drawing>
          <wp:anchor distT="0" distB="0" distL="114300" distR="114300" simplePos="0" relativeHeight="251687936" behindDoc="0" locked="0" layoutInCell="1" allowOverlap="1">
            <wp:simplePos x="0" y="0"/>
            <wp:positionH relativeFrom="column">
              <wp:posOffset>1856105</wp:posOffset>
            </wp:positionH>
            <wp:positionV relativeFrom="page">
              <wp:posOffset>3175</wp:posOffset>
            </wp:positionV>
            <wp:extent cx="1538605" cy="1270000"/>
            <wp:effectExtent l="0" t="0" r="4445" b="6350"/>
            <wp:wrapNone/>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5"/>
                    <a:stretch>
                      <a:fillRect/>
                    </a:stretch>
                  </pic:blipFill>
                  <pic:spPr>
                    <a:xfrm>
                      <a:off x="0" y="0"/>
                      <a:ext cx="1538605" cy="1270000"/>
                    </a:xfrm>
                    <a:prstGeom prst="rect">
                      <a:avLst/>
                    </a:prstGeom>
                  </pic:spPr>
                </pic:pic>
              </a:graphicData>
            </a:graphic>
          </wp:anchor>
        </w:drawing>
      </w:r>
      <w:r>
        <w:drawing>
          <wp:anchor distT="0" distB="0" distL="114300" distR="114300" simplePos="0" relativeHeight="251682816" behindDoc="0" locked="0" layoutInCell="1" allowOverlap="1">
            <wp:simplePos x="0" y="0"/>
            <wp:positionH relativeFrom="column">
              <wp:posOffset>-169545</wp:posOffset>
            </wp:positionH>
            <wp:positionV relativeFrom="page">
              <wp:posOffset>69850</wp:posOffset>
            </wp:positionV>
            <wp:extent cx="1530985" cy="1267460"/>
            <wp:effectExtent l="0" t="0" r="12065" b="8890"/>
            <wp:wrapNone/>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6"/>
                    <a:stretch>
                      <a:fillRect/>
                    </a:stretch>
                  </pic:blipFill>
                  <pic:spPr>
                    <a:xfrm>
                      <a:off x="0" y="0"/>
                      <a:ext cx="1530985" cy="1267460"/>
                    </a:xfrm>
                    <a:prstGeom prst="rect">
                      <a:avLst/>
                    </a:prstGeom>
                  </pic:spPr>
                </pic:pic>
              </a:graphicData>
            </a:graphic>
          </wp:anchor>
        </w:drawing>
      </w:r>
    </w:p>
    <w:p>
      <w:pPr>
        <w:ind w:firstLine="420" w:firstLineChars="0"/>
        <w:rPr>
          <w:rFonts w:hint="eastAsia"/>
          <w:lang w:val="en-US" w:eastAsia="zh-CN"/>
        </w:rPr>
      </w:pPr>
    </w:p>
    <w:p>
      <w:pPr>
        <w:ind w:firstLine="420" w:firstLineChars="0"/>
        <w:rPr>
          <w:rFonts w:hint="eastAsia"/>
          <w:lang w:val="en-US" w:eastAsia="zh-CN"/>
        </w:rPr>
      </w:pPr>
      <w:r>
        <mc:AlternateContent>
          <mc:Choice Requires="wps">
            <w:drawing>
              <wp:anchor distT="0" distB="0" distL="114300" distR="114300" simplePos="0" relativeHeight="251734016" behindDoc="0" locked="0" layoutInCell="1" allowOverlap="1">
                <wp:simplePos x="0" y="0"/>
                <wp:positionH relativeFrom="margin">
                  <wp:posOffset>419100</wp:posOffset>
                </wp:positionH>
                <wp:positionV relativeFrom="paragraph">
                  <wp:posOffset>192405</wp:posOffset>
                </wp:positionV>
                <wp:extent cx="1485900" cy="367665"/>
                <wp:effectExtent l="0" t="0" r="0" b="0"/>
                <wp:wrapNone/>
                <wp:docPr id="1" name="文本框 9"/>
                <wp:cNvGraphicFramePr/>
                <a:graphic xmlns:a="http://schemas.openxmlformats.org/drawingml/2006/main">
                  <a:graphicData uri="http://schemas.microsoft.com/office/word/2010/wordprocessingShape">
                    <wps:wsp>
                      <wps:cNvSpPr txBox="1"/>
                      <wps:spPr>
                        <a:xfrm>
                          <a:off x="0" y="0"/>
                          <a:ext cx="1485900" cy="367665"/>
                        </a:xfrm>
                        <a:prstGeom prst="rect">
                          <a:avLst/>
                        </a:prstGeom>
                        <a:noFill/>
                      </wps:spPr>
                      <wps:txbx>
                        <w:txbxContent>
                          <w:p>
                            <w:pPr>
                              <w:pStyle w:val="5"/>
                              <w:spacing w:before="0" w:beforeAutospacing="0" w:after="0" w:afterAutospacing="0"/>
                              <w:textAlignment w:val="baseline"/>
                            </w:pPr>
                            <w:r>
                              <w:rPr>
                                <w:rFonts w:ascii="Verdana" w:hAnsi="Verdana" w:cstheme="minorBidi"/>
                                <w:color w:val="000000" w:themeColor="text1"/>
                                <w:kern w:val="24"/>
                                <w14:textFill>
                                  <w14:solidFill>
                                    <w14:schemeClr w14:val="tx1"/>
                                  </w14:solidFill>
                                </w14:textFill>
                              </w:rPr>
                              <w:t>[0]</w:t>
                            </w:r>
                            <w:r>
                              <w:rPr>
                                <w:rFonts w:ascii="Verdana" w:hAnsi="Verdana" w:cstheme="minorBidi"/>
                                <w:color w:val="000000" w:themeColor="text1"/>
                                <w:kern w:val="24"/>
                                <w:position w:val="-6"/>
                                <w:vertAlign w:val="subscript"/>
                                <w14:textFill>
                                  <w14:solidFill>
                                    <w14:schemeClr w14:val="tx1"/>
                                  </w14:solidFill>
                                </w14:textFill>
                              </w:rPr>
                              <w:t xml:space="preserve">10    </w:t>
                            </w:r>
                          </w:p>
                        </w:txbxContent>
                      </wps:txbx>
                      <wps:bodyPr wrap="square" rtlCol="0">
                        <a:spAutoFit/>
                      </wps:bodyPr>
                    </wps:wsp>
                  </a:graphicData>
                </a:graphic>
              </wp:anchor>
            </w:drawing>
          </mc:Choice>
          <mc:Fallback>
            <w:pict>
              <v:shape id="文本框 9" o:spid="_x0000_s1026" o:spt="202" type="#_x0000_t202" style="position:absolute;left:0pt;margin-left:33pt;margin-top:15.15pt;height:28.95pt;width:117pt;mso-position-horizontal-relative:margin;z-index:251734016;mso-width-relative:page;mso-height-relative:page;" filled="f" stroked="f" coordsize="21600,21600" o:gfxdata="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iEdQO1QAAAAgBAAAPAAAAAAAAAAEAIAAA&#10;ACIAAABkcnMvZG93bnJldi54bWxQSwECFAAUAAAACACHTuJAwSzOyJ0BAAAPAwAADgAAAAAAAAAB&#10;ACAAAAAkAQAAZHJzL2Uyb0RvYy54bWxQSwUGAAAAAAYABgBZAQAAMwUAAAAA&#10;">
                <v:fill on="f" focussize="0,0"/>
                <v:stroke on="f"/>
                <v:imagedata o:title=""/>
                <o:lock v:ext="edit" aspectratio="f"/>
                <v:textbox style="mso-fit-shape-to-text:t;">
                  <w:txbxContent>
                    <w:p>
                      <w:pPr>
                        <w:pStyle w:val="5"/>
                        <w:spacing w:before="0" w:beforeAutospacing="0" w:after="0" w:afterAutospacing="0"/>
                        <w:textAlignment w:val="baseline"/>
                      </w:pPr>
                      <w:r>
                        <w:rPr>
                          <w:rFonts w:ascii="Verdana" w:hAnsi="Verdana" w:cstheme="minorBidi"/>
                          <w:color w:val="000000" w:themeColor="text1"/>
                          <w:kern w:val="24"/>
                          <w14:textFill>
                            <w14:solidFill>
                              <w14:schemeClr w14:val="tx1"/>
                            </w14:solidFill>
                          </w14:textFill>
                        </w:rPr>
                        <w:t>[0]</w:t>
                      </w:r>
                      <w:r>
                        <w:rPr>
                          <w:rFonts w:ascii="Verdana" w:hAnsi="Verdana" w:cstheme="minorBidi"/>
                          <w:color w:val="000000" w:themeColor="text1"/>
                          <w:kern w:val="24"/>
                          <w:position w:val="-6"/>
                          <w:vertAlign w:val="subscript"/>
                          <w14:textFill>
                            <w14:solidFill>
                              <w14:schemeClr w14:val="tx1"/>
                            </w14:solidFill>
                          </w14:textFill>
                        </w:rPr>
                        <w:t xml:space="preserve">10    </w:t>
                      </w:r>
                    </w:p>
                  </w:txbxContent>
                </v:textbox>
              </v:shape>
            </w:pict>
          </mc:Fallback>
        </mc:AlternateContent>
      </w:r>
    </w:p>
    <w:p>
      <w:pPr>
        <w:ind w:firstLine="420" w:firstLineChars="0"/>
        <w:rPr>
          <w:rFonts w:hint="eastAsia"/>
          <w:lang w:val="en-US" w:eastAsia="zh-CN"/>
        </w:rPr>
      </w:pPr>
      <w:r>
        <mc:AlternateContent>
          <mc:Choice Requires="wps">
            <w:drawing>
              <wp:anchor distT="0" distB="0" distL="114300" distR="114300" simplePos="0" relativeHeight="251792384" behindDoc="0" locked="0" layoutInCell="1" allowOverlap="1">
                <wp:simplePos x="0" y="0"/>
                <wp:positionH relativeFrom="column">
                  <wp:posOffset>2329815</wp:posOffset>
                </wp:positionH>
                <wp:positionV relativeFrom="paragraph">
                  <wp:posOffset>5715</wp:posOffset>
                </wp:positionV>
                <wp:extent cx="1729740" cy="367665"/>
                <wp:effectExtent l="0" t="0" r="0" b="0"/>
                <wp:wrapNone/>
                <wp:docPr id="7" name="文本框 10"/>
                <wp:cNvGraphicFramePr/>
                <a:graphic xmlns:a="http://schemas.openxmlformats.org/drawingml/2006/main">
                  <a:graphicData uri="http://schemas.microsoft.com/office/word/2010/wordprocessingShape">
                    <wps:wsp>
                      <wps:cNvSpPr txBox="1"/>
                      <wps:spPr>
                        <a:xfrm>
                          <a:off x="0" y="0"/>
                          <a:ext cx="1729740" cy="367665"/>
                        </a:xfrm>
                        <a:prstGeom prst="rect">
                          <a:avLst/>
                        </a:prstGeom>
                        <a:noFill/>
                      </wps:spPr>
                      <wps:txbx>
                        <w:txbxContent>
                          <w:p>
                            <w:pPr>
                              <w:pStyle w:val="5"/>
                              <w:spacing w:before="0" w:beforeAutospacing="0" w:after="0" w:afterAutospacing="0"/>
                              <w:textAlignment w:val="baseline"/>
                            </w:pPr>
                            <w:r>
                              <w:rPr>
                                <w:rFonts w:ascii="Verdana" w:hAnsi="Verdana" w:cstheme="minorBidi"/>
                                <w:color w:val="000000" w:themeColor="text1"/>
                                <w:kern w:val="24"/>
                                <w14:textFill>
                                  <w14:solidFill>
                                    <w14:schemeClr w14:val="tx1"/>
                                  </w14:solidFill>
                                </w14:textFill>
                              </w:rPr>
                              <w:t>[0/90]</w:t>
                            </w:r>
                            <w:r>
                              <w:rPr>
                                <w:rFonts w:ascii="Verdana" w:hAnsi="Verdana" w:cstheme="minorBidi"/>
                                <w:color w:val="000000" w:themeColor="text1"/>
                                <w:kern w:val="24"/>
                                <w:position w:val="-6"/>
                                <w:vertAlign w:val="subscript"/>
                                <w14:textFill>
                                  <w14:solidFill>
                                    <w14:schemeClr w14:val="tx1"/>
                                  </w14:solidFill>
                                </w14:textFill>
                              </w:rPr>
                              <w:t>5</w:t>
                            </w:r>
                          </w:p>
                        </w:txbxContent>
                      </wps:txbx>
                      <wps:bodyPr wrap="square" rtlCol="0">
                        <a:spAutoFit/>
                      </wps:bodyPr>
                    </wps:wsp>
                  </a:graphicData>
                </a:graphic>
              </wp:anchor>
            </w:drawing>
          </mc:Choice>
          <mc:Fallback>
            <w:pict>
              <v:shape id="文本框 10" o:spid="_x0000_s1026" o:spt="202" type="#_x0000_t202" style="position:absolute;left:0pt;margin-left:183.45pt;margin-top:0.45pt;height:28.95pt;width:136.2pt;z-index:251792384;mso-width-relative:page;mso-height-relative:page;" filled="f" stroked="f" coordsize="21600,21600" o:gfxdata="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GAiT/HVAAAABwEAAA8AAAAAAAAAAQAgAAAA&#10;IgAAAGRycy9kb3ducmV2LnhtbFBLAQIUABQAAAAIAIdO4kA5QRpInAEAABADAAAOAAAAAAAAAAEA&#10;IAAAACQBAABkcnMvZTJvRG9jLnhtbFBLBQYAAAAABgAGAFkBAAAyBQAAAAA=&#10;">
                <v:fill on="f" focussize="0,0"/>
                <v:stroke on="f"/>
                <v:imagedata o:title=""/>
                <o:lock v:ext="edit" aspectratio="f"/>
                <v:textbox style="mso-fit-shape-to-text:t;">
                  <w:txbxContent>
                    <w:p>
                      <w:pPr>
                        <w:pStyle w:val="5"/>
                        <w:spacing w:before="0" w:beforeAutospacing="0" w:after="0" w:afterAutospacing="0"/>
                        <w:textAlignment w:val="baseline"/>
                      </w:pPr>
                      <w:r>
                        <w:rPr>
                          <w:rFonts w:ascii="Verdana" w:hAnsi="Verdana" w:cstheme="minorBidi"/>
                          <w:color w:val="000000" w:themeColor="text1"/>
                          <w:kern w:val="24"/>
                          <w14:textFill>
                            <w14:solidFill>
                              <w14:schemeClr w14:val="tx1"/>
                            </w14:solidFill>
                          </w14:textFill>
                        </w:rPr>
                        <w:t>[0/90]</w:t>
                      </w:r>
                      <w:r>
                        <w:rPr>
                          <w:rFonts w:ascii="Verdana" w:hAnsi="Verdana" w:cstheme="minorBidi"/>
                          <w:color w:val="000000" w:themeColor="text1"/>
                          <w:kern w:val="24"/>
                          <w:position w:val="-6"/>
                          <w:vertAlign w:val="subscript"/>
                          <w14:textFill>
                            <w14:solidFill>
                              <w14:schemeClr w14:val="tx1"/>
                            </w14:solidFill>
                          </w14:textFill>
                        </w:rPr>
                        <w:t>5</w:t>
                      </w:r>
                    </w:p>
                  </w:txbxContent>
                </v:textbox>
              </v:shape>
            </w:pict>
          </mc:Fallback>
        </mc:AlternateContent>
      </w:r>
      <w:r>
        <mc:AlternateContent>
          <mc:Choice Requires="wps">
            <w:drawing>
              <wp:anchor distT="0" distB="0" distL="114300" distR="114300" simplePos="0" relativeHeight="251870208" behindDoc="0" locked="0" layoutInCell="1" allowOverlap="1">
                <wp:simplePos x="0" y="0"/>
                <wp:positionH relativeFrom="column">
                  <wp:posOffset>4141470</wp:posOffset>
                </wp:positionH>
                <wp:positionV relativeFrom="paragraph">
                  <wp:posOffset>20955</wp:posOffset>
                </wp:positionV>
                <wp:extent cx="2374900" cy="367665"/>
                <wp:effectExtent l="0" t="0" r="0" b="0"/>
                <wp:wrapNone/>
                <wp:docPr id="15" name="文本框 11"/>
                <wp:cNvGraphicFramePr/>
                <a:graphic xmlns:a="http://schemas.openxmlformats.org/drawingml/2006/main">
                  <a:graphicData uri="http://schemas.microsoft.com/office/word/2010/wordprocessingShape">
                    <wps:wsp>
                      <wps:cNvSpPr txBox="1"/>
                      <wps:spPr>
                        <a:xfrm>
                          <a:off x="0" y="0"/>
                          <a:ext cx="2374900" cy="367665"/>
                        </a:xfrm>
                        <a:prstGeom prst="rect">
                          <a:avLst/>
                        </a:prstGeom>
                        <a:noFill/>
                      </wps:spPr>
                      <wps:txbx>
                        <w:txbxContent>
                          <w:p>
                            <w:pPr>
                              <w:pStyle w:val="5"/>
                              <w:spacing w:before="0" w:beforeAutospacing="0" w:after="0" w:afterAutospacing="0"/>
                              <w:textAlignment w:val="baseline"/>
                            </w:pPr>
                            <w:r>
                              <w:rPr>
                                <w:rFonts w:ascii="Verdana" w:hAnsi="Verdana" w:cstheme="minorBidi"/>
                                <w:color w:val="000000" w:themeColor="text1"/>
                                <w:kern w:val="24"/>
                                <w14:textFill>
                                  <w14:solidFill>
                                    <w14:schemeClr w14:val="tx1"/>
                                  </w14:solidFill>
                                </w14:textFill>
                              </w:rPr>
                              <w:t>[45/-45]</w:t>
                            </w:r>
                            <w:r>
                              <w:rPr>
                                <w:rFonts w:ascii="Verdana" w:hAnsi="Verdana" w:cstheme="minorBidi"/>
                                <w:color w:val="000000" w:themeColor="text1"/>
                                <w:kern w:val="24"/>
                                <w:position w:val="-6"/>
                                <w:vertAlign w:val="subscript"/>
                                <w14:textFill>
                                  <w14:solidFill>
                                    <w14:schemeClr w14:val="tx1"/>
                                  </w14:solidFill>
                                </w14:textFill>
                              </w:rPr>
                              <w:t xml:space="preserve">5  </w:t>
                            </w:r>
                          </w:p>
                        </w:txbxContent>
                      </wps:txbx>
                      <wps:bodyPr wrap="square" rtlCol="0">
                        <a:spAutoFit/>
                      </wps:bodyPr>
                    </wps:wsp>
                  </a:graphicData>
                </a:graphic>
              </wp:anchor>
            </w:drawing>
          </mc:Choice>
          <mc:Fallback>
            <w:pict>
              <v:shape id="文本框 11" o:spid="_x0000_s1026" o:spt="202" type="#_x0000_t202" style="position:absolute;left:0pt;margin-left:326.1pt;margin-top:1.65pt;height:28.95pt;width:187pt;z-index:251870208;mso-width-relative:page;mso-height-relative:page;" filled="f" stroked="f" coordsize="21600,21600" o:gfxdata="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B0lGi/1QAAAAkBAAAPAAAAAAAAAAEA&#10;IAAAACIAAABkcnMvZG93bnJldi54bWxQSwECFAAUAAAACACHTuJAH5rEeqABAAARAwAADgAAAAAA&#10;AAABACAAAAAkAQAAZHJzL2Uyb0RvYy54bWxQSwUGAAAAAAYABgBZAQAANgUAAAAA&#10;">
                <v:fill on="f" focussize="0,0"/>
                <v:stroke on="f"/>
                <v:imagedata o:title=""/>
                <o:lock v:ext="edit" aspectratio="f"/>
                <v:textbox style="mso-fit-shape-to-text:t;">
                  <w:txbxContent>
                    <w:p>
                      <w:pPr>
                        <w:pStyle w:val="5"/>
                        <w:spacing w:before="0" w:beforeAutospacing="0" w:after="0" w:afterAutospacing="0"/>
                        <w:textAlignment w:val="baseline"/>
                      </w:pPr>
                      <w:r>
                        <w:rPr>
                          <w:rFonts w:ascii="Verdana" w:hAnsi="Verdana" w:cstheme="minorBidi"/>
                          <w:color w:val="000000" w:themeColor="text1"/>
                          <w:kern w:val="24"/>
                          <w14:textFill>
                            <w14:solidFill>
                              <w14:schemeClr w14:val="tx1"/>
                            </w14:solidFill>
                          </w14:textFill>
                        </w:rPr>
                        <w:t>[45/-45]</w:t>
                      </w:r>
                      <w:r>
                        <w:rPr>
                          <w:rFonts w:ascii="Verdana" w:hAnsi="Verdana" w:cstheme="minorBidi"/>
                          <w:color w:val="000000" w:themeColor="text1"/>
                          <w:kern w:val="24"/>
                          <w:position w:val="-6"/>
                          <w:vertAlign w:val="subscript"/>
                          <w14:textFill>
                            <w14:solidFill>
                              <w14:schemeClr w14:val="tx1"/>
                            </w14:solidFill>
                          </w14:textFill>
                        </w:rPr>
                        <w:t xml:space="preserve">5  </w:t>
                      </w:r>
                    </w:p>
                  </w:txbxContent>
                </v:textbox>
              </v:shape>
            </w:pict>
          </mc:Fallback>
        </mc:AlternateContent>
      </w:r>
    </w:p>
    <w:p>
      <w:pPr>
        <w:ind w:firstLine="420" w:firstLineChars="0"/>
        <w:rPr>
          <w:rFonts w:hint="eastAsia"/>
          <w:lang w:val="en-US" w:eastAsia="zh-CN"/>
        </w:rPr>
      </w:pPr>
    </w:p>
    <w:p>
      <w:pPr>
        <w:ind w:firstLine="420" w:firstLineChars="0"/>
        <w:jc w:val="center"/>
        <w:rPr>
          <w:rFonts w:hint="eastAsia"/>
          <w:lang w:val="en-US" w:eastAsia="zh-CN"/>
        </w:rPr>
      </w:pPr>
      <w:r>
        <w:rPr>
          <w:rFonts w:hint="eastAsia"/>
          <w:lang w:val="en-US" w:eastAsia="zh-CN"/>
        </w:rPr>
        <w:t>图1 不同铺层的破坏后的试件</w:t>
      </w:r>
    </w:p>
    <w:p>
      <w:pPr>
        <w:ind w:firstLine="420" w:firstLineChars="0"/>
        <w:jc w:val="both"/>
        <w:rPr>
          <w:rFonts w:hint="eastAsia"/>
          <w:lang w:val="en-US" w:eastAsia="zh-CN"/>
        </w:rPr>
      </w:pPr>
      <w:r>
        <mc:AlternateContent>
          <mc:Choice Requires="wps">
            <w:drawing>
              <wp:anchor distT="0" distB="0" distL="114300" distR="114300" simplePos="0" relativeHeight="252295168" behindDoc="0" locked="0" layoutInCell="1" allowOverlap="1">
                <wp:simplePos x="0" y="0"/>
                <wp:positionH relativeFrom="column">
                  <wp:posOffset>4304665</wp:posOffset>
                </wp:positionH>
                <wp:positionV relativeFrom="paragraph">
                  <wp:posOffset>1823085</wp:posOffset>
                </wp:positionV>
                <wp:extent cx="2374900" cy="36766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2374900" cy="367665"/>
                        </a:xfrm>
                        <a:prstGeom prst="rect">
                          <a:avLst/>
                        </a:prstGeom>
                        <a:noFill/>
                      </wps:spPr>
                      <wps:txbx>
                        <w:txbxContent>
                          <w:p>
                            <w:pPr>
                              <w:pStyle w:val="5"/>
                              <w:spacing w:before="0" w:beforeAutospacing="0" w:after="0" w:afterAutospacing="0"/>
                              <w:textAlignment w:val="baseline"/>
                            </w:pPr>
                            <w:r>
                              <w:rPr>
                                <w:rFonts w:ascii="Verdana" w:hAnsi="Verdana" w:cstheme="minorBidi"/>
                                <w:color w:val="000000" w:themeColor="text1"/>
                                <w:kern w:val="24"/>
                                <w14:textFill>
                                  <w14:solidFill>
                                    <w14:schemeClr w14:val="tx1"/>
                                  </w14:solidFill>
                                </w14:textFill>
                              </w:rPr>
                              <w:t>[45/-45]</w:t>
                            </w:r>
                            <w:r>
                              <w:rPr>
                                <w:rFonts w:ascii="Verdana" w:hAnsi="Verdana" w:cstheme="minorBidi"/>
                                <w:color w:val="000000" w:themeColor="text1"/>
                                <w:kern w:val="24"/>
                                <w:position w:val="-6"/>
                                <w:vertAlign w:val="subscript"/>
                                <w14:textFill>
                                  <w14:solidFill>
                                    <w14:schemeClr w14:val="tx1"/>
                                  </w14:solidFill>
                                </w14:textFill>
                              </w:rPr>
                              <w:t xml:space="preserve">5  </w:t>
                            </w:r>
                          </w:p>
                        </w:txbxContent>
                      </wps:txbx>
                      <wps:bodyPr wrap="square" rtlCol="0">
                        <a:spAutoFit/>
                      </wps:bodyPr>
                    </wps:wsp>
                  </a:graphicData>
                </a:graphic>
              </wp:anchor>
            </w:drawing>
          </mc:Choice>
          <mc:Fallback>
            <w:pict>
              <v:shape id="_x0000_s1026" o:spid="_x0000_s1026" o:spt="202" type="#_x0000_t202" style="position:absolute;left:0pt;margin-left:338.95pt;margin-top:143.55pt;height:28.95pt;width:187pt;z-index:252295168;mso-width-relative:page;mso-height-relative:page;" filled="f" stroked="f" coordsize="21600,21600" o:gfxdata="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C85sX52QAAAAwBAAAPAAAAAAAA&#10;AAEAIAAAACIAAABkcnMvZG93bnJldi54bWxQSwECFAAUAAAACACHTuJA5kcd658BAAARAwAADgAA&#10;AAAAAAABACAAAAAoAQAAZHJzL2Uyb0RvYy54bWxQSwUGAAAAAAYABgBZAQAAOQUAAAAA&#10;">
                <v:fill on="f" focussize="0,0"/>
                <v:stroke on="f"/>
                <v:imagedata o:title=""/>
                <o:lock v:ext="edit" aspectratio="f"/>
                <v:textbox style="mso-fit-shape-to-text:t;">
                  <w:txbxContent>
                    <w:p>
                      <w:pPr>
                        <w:pStyle w:val="5"/>
                        <w:spacing w:before="0" w:beforeAutospacing="0" w:after="0" w:afterAutospacing="0"/>
                        <w:textAlignment w:val="baseline"/>
                      </w:pPr>
                      <w:r>
                        <w:rPr>
                          <w:rFonts w:ascii="Verdana" w:hAnsi="Verdana" w:cstheme="minorBidi"/>
                          <w:color w:val="000000" w:themeColor="text1"/>
                          <w:kern w:val="24"/>
                          <w14:textFill>
                            <w14:solidFill>
                              <w14:schemeClr w14:val="tx1"/>
                            </w14:solidFill>
                          </w14:textFill>
                        </w:rPr>
                        <w:t>[45/-45]</w:t>
                      </w:r>
                      <w:r>
                        <w:rPr>
                          <w:rFonts w:ascii="Verdana" w:hAnsi="Verdana" w:cstheme="minorBidi"/>
                          <w:color w:val="000000" w:themeColor="text1"/>
                          <w:kern w:val="24"/>
                          <w:position w:val="-6"/>
                          <w:vertAlign w:val="subscript"/>
                          <w14:textFill>
                            <w14:solidFill>
                              <w14:schemeClr w14:val="tx1"/>
                            </w14:solidFill>
                          </w14:textFill>
                        </w:rPr>
                        <w:t xml:space="preserve">5  </w:t>
                      </w:r>
                    </w:p>
                  </w:txbxContent>
                </v:textbox>
              </v:shape>
            </w:pict>
          </mc:Fallback>
        </mc:AlternateContent>
      </w:r>
      <w:r>
        <mc:AlternateContent>
          <mc:Choice Requires="wps">
            <w:drawing>
              <wp:anchor distT="0" distB="0" distL="114300" distR="114300" simplePos="0" relativeHeight="252082176" behindDoc="0" locked="0" layoutInCell="1" allowOverlap="1">
                <wp:simplePos x="0" y="0"/>
                <wp:positionH relativeFrom="column">
                  <wp:posOffset>2355215</wp:posOffset>
                </wp:positionH>
                <wp:positionV relativeFrom="paragraph">
                  <wp:posOffset>1818005</wp:posOffset>
                </wp:positionV>
                <wp:extent cx="1729740" cy="36766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729740" cy="367665"/>
                        </a:xfrm>
                        <a:prstGeom prst="rect">
                          <a:avLst/>
                        </a:prstGeom>
                        <a:noFill/>
                      </wps:spPr>
                      <wps:txbx>
                        <w:txbxContent>
                          <w:p>
                            <w:pPr>
                              <w:pStyle w:val="5"/>
                              <w:spacing w:before="0" w:beforeAutospacing="0" w:after="0" w:afterAutospacing="0"/>
                              <w:textAlignment w:val="baseline"/>
                            </w:pPr>
                            <w:r>
                              <w:rPr>
                                <w:rFonts w:ascii="Verdana" w:hAnsi="Verdana" w:cstheme="minorBidi"/>
                                <w:color w:val="000000" w:themeColor="text1"/>
                                <w:kern w:val="24"/>
                                <w14:textFill>
                                  <w14:solidFill>
                                    <w14:schemeClr w14:val="tx1"/>
                                  </w14:solidFill>
                                </w14:textFill>
                              </w:rPr>
                              <w:t>[0/90]</w:t>
                            </w:r>
                            <w:r>
                              <w:rPr>
                                <w:rFonts w:ascii="Verdana" w:hAnsi="Verdana" w:cstheme="minorBidi"/>
                                <w:color w:val="000000" w:themeColor="text1"/>
                                <w:kern w:val="24"/>
                                <w:position w:val="-6"/>
                                <w:vertAlign w:val="subscript"/>
                                <w14:textFill>
                                  <w14:solidFill>
                                    <w14:schemeClr w14:val="tx1"/>
                                  </w14:solidFill>
                                </w14:textFill>
                              </w:rPr>
                              <w:t>5</w:t>
                            </w:r>
                          </w:p>
                        </w:txbxContent>
                      </wps:txbx>
                      <wps:bodyPr wrap="square" rtlCol="0">
                        <a:spAutoFit/>
                      </wps:bodyPr>
                    </wps:wsp>
                  </a:graphicData>
                </a:graphic>
              </wp:anchor>
            </w:drawing>
          </mc:Choice>
          <mc:Fallback>
            <w:pict>
              <v:shape id="_x0000_s1026" o:spid="_x0000_s1026" o:spt="202" type="#_x0000_t202" style="position:absolute;left:0pt;margin-left:185.45pt;margin-top:143.15pt;height:28.95pt;width:136.2pt;z-index:252082176;mso-width-relative:page;mso-height-relative:page;" filled="f" stroked="f" coordsize="21600,21600" o:gfxdata="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BENqvT2AAAAAsBAAAPAAAAAAAAAAEA&#10;IAAAACIAAABkcnMvZG93bnJldi54bWxQSwECFAAUAAAACACHTuJABK4LTJ0BAAARAwAADgAAAAAA&#10;AAABACAAAAAnAQAAZHJzL2Uyb0RvYy54bWxQSwUGAAAAAAYABgBZAQAANgUAAAAA&#10;">
                <v:fill on="f" focussize="0,0"/>
                <v:stroke on="f"/>
                <v:imagedata o:title=""/>
                <o:lock v:ext="edit" aspectratio="f"/>
                <v:textbox style="mso-fit-shape-to-text:t;">
                  <w:txbxContent>
                    <w:p>
                      <w:pPr>
                        <w:pStyle w:val="5"/>
                        <w:spacing w:before="0" w:beforeAutospacing="0" w:after="0" w:afterAutospacing="0"/>
                        <w:textAlignment w:val="baseline"/>
                      </w:pPr>
                      <w:r>
                        <w:rPr>
                          <w:rFonts w:ascii="Verdana" w:hAnsi="Verdana" w:cstheme="minorBidi"/>
                          <w:color w:val="000000" w:themeColor="text1"/>
                          <w:kern w:val="24"/>
                          <w14:textFill>
                            <w14:solidFill>
                              <w14:schemeClr w14:val="tx1"/>
                            </w14:solidFill>
                          </w14:textFill>
                        </w:rPr>
                        <w:t>[0/90]</w:t>
                      </w:r>
                      <w:r>
                        <w:rPr>
                          <w:rFonts w:ascii="Verdana" w:hAnsi="Verdana" w:cstheme="minorBidi"/>
                          <w:color w:val="000000" w:themeColor="text1"/>
                          <w:kern w:val="24"/>
                          <w:position w:val="-6"/>
                          <w:vertAlign w:val="subscript"/>
                          <w14:textFill>
                            <w14:solidFill>
                              <w14:schemeClr w14:val="tx1"/>
                            </w14:solidFill>
                          </w14:textFill>
                        </w:rPr>
                        <w:t>5</w:t>
                      </w:r>
                    </w:p>
                  </w:txbxContent>
                </v:textbox>
              </v:shape>
            </w:pict>
          </mc:Fallback>
        </mc:AlternateContent>
      </w:r>
      <w:r>
        <mc:AlternateContent>
          <mc:Choice Requires="wps">
            <w:drawing>
              <wp:anchor distT="0" distB="0" distL="114300" distR="114300" simplePos="0" relativeHeight="251947008" behindDoc="0" locked="0" layoutInCell="1" allowOverlap="1">
                <wp:simplePos x="0" y="0"/>
                <wp:positionH relativeFrom="margin">
                  <wp:posOffset>391795</wp:posOffset>
                </wp:positionH>
                <wp:positionV relativeFrom="paragraph">
                  <wp:posOffset>1827530</wp:posOffset>
                </wp:positionV>
                <wp:extent cx="1485900" cy="367665"/>
                <wp:effectExtent l="0" t="0" r="0" b="0"/>
                <wp:wrapNone/>
                <wp:docPr id="5" name="文本框 9"/>
                <wp:cNvGraphicFramePr/>
                <a:graphic xmlns:a="http://schemas.openxmlformats.org/drawingml/2006/main">
                  <a:graphicData uri="http://schemas.microsoft.com/office/word/2010/wordprocessingShape">
                    <wps:wsp>
                      <wps:cNvSpPr txBox="1"/>
                      <wps:spPr>
                        <a:xfrm>
                          <a:off x="0" y="0"/>
                          <a:ext cx="1485900" cy="367665"/>
                        </a:xfrm>
                        <a:prstGeom prst="rect">
                          <a:avLst/>
                        </a:prstGeom>
                        <a:noFill/>
                      </wps:spPr>
                      <wps:txbx>
                        <w:txbxContent>
                          <w:p>
                            <w:pPr>
                              <w:pStyle w:val="5"/>
                              <w:spacing w:before="0" w:beforeAutospacing="0" w:after="0" w:afterAutospacing="0"/>
                              <w:textAlignment w:val="baseline"/>
                            </w:pPr>
                            <w:r>
                              <w:rPr>
                                <w:rFonts w:ascii="Verdana" w:hAnsi="Verdana" w:cstheme="minorBidi"/>
                                <w:color w:val="000000" w:themeColor="text1"/>
                                <w:kern w:val="24"/>
                                <w14:textFill>
                                  <w14:solidFill>
                                    <w14:schemeClr w14:val="tx1"/>
                                  </w14:solidFill>
                                </w14:textFill>
                              </w:rPr>
                              <w:t>[0]</w:t>
                            </w:r>
                            <w:r>
                              <w:rPr>
                                <w:rFonts w:ascii="Verdana" w:hAnsi="Verdana" w:cstheme="minorBidi"/>
                                <w:color w:val="000000" w:themeColor="text1"/>
                                <w:kern w:val="24"/>
                                <w:position w:val="-6"/>
                                <w:vertAlign w:val="subscript"/>
                                <w14:textFill>
                                  <w14:solidFill>
                                    <w14:schemeClr w14:val="tx1"/>
                                  </w14:solidFill>
                                </w14:textFill>
                              </w:rPr>
                              <w:t xml:space="preserve">10    </w:t>
                            </w:r>
                          </w:p>
                        </w:txbxContent>
                      </wps:txbx>
                      <wps:bodyPr wrap="square" rtlCol="0">
                        <a:spAutoFit/>
                      </wps:bodyPr>
                    </wps:wsp>
                  </a:graphicData>
                </a:graphic>
              </wp:anchor>
            </w:drawing>
          </mc:Choice>
          <mc:Fallback>
            <w:pict>
              <v:shape id="文本框 9" o:spid="_x0000_s1026" o:spt="202" type="#_x0000_t202" style="position:absolute;left:0pt;margin-left:30.85pt;margin-top:143.9pt;height:28.95pt;width:117pt;mso-position-horizontal-relative:margin;z-index:251947008;mso-width-relative:page;mso-height-relative:page;" filled="f" stroked="f" coordsize="21600,21600" o:gfxdata="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Xg1JD9gAAAAKAQAADwAAAAAAAAAB&#10;ACAAAAAiAAAAZHJzL2Rvd25yZXYueG1sUEsBAhQAFAAAAAgAh07iQI9Cf3WeAQAADwMAAA4AAAAA&#10;AAAAAQAgAAAAJwEAAGRycy9lMm9Eb2MueG1sUEsFBgAAAAAGAAYAWQEAADcFAAAAAA==&#10;">
                <v:fill on="f" focussize="0,0"/>
                <v:stroke on="f"/>
                <v:imagedata o:title=""/>
                <o:lock v:ext="edit" aspectratio="f"/>
                <v:textbox style="mso-fit-shape-to-text:t;">
                  <w:txbxContent>
                    <w:p>
                      <w:pPr>
                        <w:pStyle w:val="5"/>
                        <w:spacing w:before="0" w:beforeAutospacing="0" w:after="0" w:afterAutospacing="0"/>
                        <w:textAlignment w:val="baseline"/>
                      </w:pPr>
                      <w:r>
                        <w:rPr>
                          <w:rFonts w:ascii="Verdana" w:hAnsi="Verdana" w:cstheme="minorBidi"/>
                          <w:color w:val="000000" w:themeColor="text1"/>
                          <w:kern w:val="24"/>
                          <w14:textFill>
                            <w14:solidFill>
                              <w14:schemeClr w14:val="tx1"/>
                            </w14:solidFill>
                          </w14:textFill>
                        </w:rPr>
                        <w:t>[0]</w:t>
                      </w:r>
                      <w:r>
                        <w:rPr>
                          <w:rFonts w:ascii="Verdana" w:hAnsi="Verdana" w:cstheme="minorBidi"/>
                          <w:color w:val="000000" w:themeColor="text1"/>
                          <w:kern w:val="24"/>
                          <w:position w:val="-6"/>
                          <w:vertAlign w:val="subscript"/>
                          <w14:textFill>
                            <w14:solidFill>
                              <w14:schemeClr w14:val="tx1"/>
                            </w14:solidFill>
                          </w14:textFill>
                        </w:rPr>
                        <w:t xml:space="preserve">10    </w:t>
                      </w:r>
                    </w:p>
                  </w:txbxContent>
                </v:textbox>
              </v:shape>
            </w:pict>
          </mc:Fallback>
        </mc:AlternateContent>
      </w:r>
      <w:r>
        <w:rPr>
          <w:rFonts w:hint="eastAsia"/>
          <w:lang w:val="en-US" w:eastAsia="zh-CN"/>
        </w:rPr>
        <w:t>图2 为三种不同铺层的层合板的计算结果，从图中可以看出损伤演化的过程。可以看出，计算的结果与实验的结果相符。</w:t>
      </w:r>
    </w:p>
    <w:p>
      <w:pPr>
        <w:ind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r>
        <w:drawing>
          <wp:anchor distT="0" distB="0" distL="114300" distR="114300" simplePos="0" relativeHeight="251679744" behindDoc="0" locked="0" layoutInCell="1" allowOverlap="1">
            <wp:simplePos x="0" y="0"/>
            <wp:positionH relativeFrom="margin">
              <wp:posOffset>3740150</wp:posOffset>
            </wp:positionH>
            <wp:positionV relativeFrom="paragraph">
              <wp:posOffset>-73025</wp:posOffset>
            </wp:positionV>
            <wp:extent cx="1521460" cy="1381125"/>
            <wp:effectExtent l="0" t="0" r="2540" b="9525"/>
            <wp:wrapNone/>
            <wp:docPr id="18" name="图片 14" descr="}HSH[O6J}RJ$QJ3]}MPMM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descr="}HSH[O6J}RJ$QJ3]}MPMMUG"/>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1460" cy="1381125"/>
                    </a:xfrm>
                    <a:prstGeom prst="rect">
                      <a:avLst/>
                    </a:prstGeom>
                  </pic:spPr>
                </pic:pic>
              </a:graphicData>
            </a:graphic>
          </wp:anchor>
        </w:drawing>
      </w:r>
      <w:r>
        <w:drawing>
          <wp:anchor distT="0" distB="0" distL="114300" distR="114300" simplePos="0" relativeHeight="251678720" behindDoc="0" locked="0" layoutInCell="1" allowOverlap="1">
            <wp:simplePos x="0" y="0"/>
            <wp:positionH relativeFrom="margin">
              <wp:posOffset>1990090</wp:posOffset>
            </wp:positionH>
            <wp:positionV relativeFrom="paragraph">
              <wp:posOffset>-88265</wp:posOffset>
            </wp:positionV>
            <wp:extent cx="1550670" cy="1386205"/>
            <wp:effectExtent l="0" t="0" r="11430" b="4445"/>
            <wp:wrapNone/>
            <wp:docPr id="16" name="图片 15" descr="{CRAD0%XO7ORTLJSCMW_K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CRAD0%XO7ORTLJSCMW_KPH"/>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0670" cy="1386205"/>
                    </a:xfrm>
                    <a:prstGeom prst="rect">
                      <a:avLst/>
                    </a:prstGeom>
                  </pic:spPr>
                </pic:pic>
              </a:graphicData>
            </a:graphic>
          </wp:anchor>
        </w:drawing>
      </w:r>
      <w:r>
        <w:drawing>
          <wp:anchor distT="0" distB="0" distL="114300" distR="114300" simplePos="0" relativeHeight="251677696" behindDoc="1" locked="0" layoutInCell="1" allowOverlap="1">
            <wp:simplePos x="0" y="0"/>
            <wp:positionH relativeFrom="margin">
              <wp:posOffset>147320</wp:posOffset>
            </wp:positionH>
            <wp:positionV relativeFrom="paragraph">
              <wp:posOffset>-53975</wp:posOffset>
            </wp:positionV>
            <wp:extent cx="1541145" cy="1377315"/>
            <wp:effectExtent l="0" t="0" r="1905" b="13335"/>
            <wp:wrapNone/>
            <wp:docPr id="17" name="图片 16" descr="QQ截图20161130095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QQ截图2016113009584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1145" cy="1377315"/>
                    </a:xfrm>
                    <a:prstGeom prst="rect">
                      <a:avLst/>
                    </a:prstGeom>
                  </pic:spPr>
                </pic:pic>
              </a:graphicData>
            </a:graphic>
          </wp:anchor>
        </w:drawing>
      </w:r>
    </w:p>
    <w:p>
      <w:pPr>
        <w:ind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r>
        <w:rPr>
          <w:rFonts w:hint="eastAsia"/>
          <w:lang w:val="en-US" w:eastAsia="zh-CN"/>
        </w:rPr>
        <w:t>图3与图4分别是不同铺层层合板实验及计算的位移载荷曲线，表1给出了极限载荷的实验值和计算值以及计算的误差。</w:t>
      </w:r>
    </w:p>
    <w:p>
      <w:pPr>
        <w:ind w:firstLine="420" w:firstLineChars="0"/>
        <w:jc w:val="both"/>
        <w:rPr>
          <w:rFonts w:hint="eastAsia"/>
          <w:lang w:val="en-US" w:eastAsia="zh-CN"/>
        </w:rPr>
      </w:pPr>
    </w:p>
    <w:p>
      <w:pPr>
        <w:ind w:firstLine="420" w:firstLineChars="0"/>
        <w:jc w:val="both"/>
        <w:rPr>
          <w:rFonts w:hint="eastAsia"/>
          <w:lang w:val="en-US" w:eastAsia="zh-CN"/>
        </w:rPr>
      </w:pPr>
      <w:r>
        <w:drawing>
          <wp:anchor distT="0" distB="0" distL="114300" distR="114300" simplePos="0" relativeHeight="252298240" behindDoc="0" locked="0" layoutInCell="1" allowOverlap="1">
            <wp:simplePos x="0" y="0"/>
            <wp:positionH relativeFrom="column">
              <wp:posOffset>2802890</wp:posOffset>
            </wp:positionH>
            <wp:positionV relativeFrom="paragraph">
              <wp:posOffset>-80010</wp:posOffset>
            </wp:positionV>
            <wp:extent cx="1782445" cy="1495425"/>
            <wp:effectExtent l="0" t="0" r="8255" b="9525"/>
            <wp:wrapNone/>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10"/>
                    <a:stretch>
                      <a:fillRect/>
                    </a:stretch>
                  </pic:blipFill>
                  <pic:spPr>
                    <a:xfrm>
                      <a:off x="0" y="0"/>
                      <a:ext cx="1782445" cy="1495425"/>
                    </a:xfrm>
                    <a:prstGeom prst="rect">
                      <a:avLst/>
                    </a:prstGeom>
                    <a:noFill/>
                    <a:ln w="9525">
                      <a:noFill/>
                    </a:ln>
                  </pic:spPr>
                </pic:pic>
              </a:graphicData>
            </a:graphic>
          </wp:anchor>
        </w:drawing>
      </w:r>
      <w:r>
        <w:drawing>
          <wp:anchor distT="0" distB="0" distL="114300" distR="114300" simplePos="0" relativeHeight="252297216" behindDoc="0" locked="0" layoutInCell="1" allowOverlap="1">
            <wp:simplePos x="0" y="0"/>
            <wp:positionH relativeFrom="column">
              <wp:posOffset>334645</wp:posOffset>
            </wp:positionH>
            <wp:positionV relativeFrom="paragraph">
              <wp:posOffset>-170180</wp:posOffset>
            </wp:positionV>
            <wp:extent cx="2078355" cy="1614170"/>
            <wp:effectExtent l="0" t="0" r="17145" b="5080"/>
            <wp:wrapNone/>
            <wp:docPr id="2" name="图片 2" descr="开口8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开口80mm"/>
                    <pic:cNvPicPr>
                      <a:picLocks noChangeAspect="1"/>
                    </pic:cNvPicPr>
                  </pic:nvPicPr>
                  <pic:blipFill>
                    <a:blip r:embed="rId11"/>
                    <a:stretch>
                      <a:fillRect/>
                    </a:stretch>
                  </pic:blipFill>
                  <pic:spPr>
                    <a:xfrm>
                      <a:off x="0" y="0"/>
                      <a:ext cx="2078355" cy="1614170"/>
                    </a:xfrm>
                    <a:prstGeom prst="rect">
                      <a:avLst/>
                    </a:prstGeom>
                    <a:noFill/>
                    <a:ln w="9525">
                      <a:noFill/>
                    </a:ln>
                  </pic:spPr>
                </pic:pic>
              </a:graphicData>
            </a:graphic>
          </wp:anchor>
        </w:drawing>
      </w:r>
    </w:p>
    <w:p>
      <w:pPr>
        <w:ind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p>
      <w:pPr>
        <w:ind w:left="840" w:leftChars="0" w:firstLine="420" w:firstLineChars="0"/>
        <w:jc w:val="both"/>
        <w:rPr>
          <w:rFonts w:hint="eastAsia"/>
          <w:lang w:val="en-US" w:eastAsia="zh-CN"/>
        </w:rPr>
      </w:pPr>
      <w:r>
        <w:rPr>
          <w:rFonts w:hint="eastAsia"/>
          <w:lang w:val="en-US" w:eastAsia="zh-CN"/>
        </w:rPr>
        <w:t>图3 实验位移载荷曲线              图4 计算位移载荷曲线</w:t>
      </w:r>
    </w:p>
    <w:p>
      <w:pPr>
        <w:ind w:left="840" w:leftChars="0"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tbl>
      <w:tblPr>
        <w:tblStyle w:val="7"/>
        <w:tblW w:w="4837" w:type="dxa"/>
        <w:jc w:val="center"/>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11"/>
        <w:gridCol w:w="1213"/>
        <w:gridCol w:w="1213"/>
        <w:gridCol w:w="1200"/>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6" w:hRule="atLeast"/>
          <w:jc w:val="center"/>
        </w:trPr>
        <w:tc>
          <w:tcPr>
            <w:tcW w:w="1211" w:type="dxa"/>
            <w:tcBorders>
              <w:top w:val="single" w:color="auto" w:sz="12" w:space="0"/>
              <w:right w:val="single" w:color="auto" w:sz="4" w:space="0"/>
              <w:tl2br w:val="single" w:color="auto" w:sz="4" w:space="0"/>
            </w:tcBorders>
            <w:shd w:val="clear" w:color="auto" w:fill="auto"/>
            <w:vAlign w:val="center"/>
          </w:tcPr>
          <w:p>
            <w:pPr>
              <w:jc w:val="right"/>
              <w:rPr>
                <w:sz w:val="20"/>
                <w:szCs w:val="21"/>
              </w:rPr>
            </w:pPr>
            <w:r>
              <w:rPr>
                <w:sz w:val="18"/>
              </w:rPr>
              <w:t>Ultimate load</w:t>
            </w:r>
            <w:r>
              <w:rPr>
                <w:sz w:val="20"/>
                <w:szCs w:val="21"/>
              </w:rPr>
              <w:t>（kN）</w:t>
            </w:r>
          </w:p>
          <w:p>
            <w:pPr>
              <w:ind w:firstLine="200" w:firstLineChars="100"/>
              <w:rPr>
                <w:rFonts w:hint="eastAsia"/>
                <w:sz w:val="20"/>
                <w:szCs w:val="21"/>
              </w:rPr>
            </w:pPr>
            <w:r>
              <w:rPr>
                <w:rFonts w:hint="eastAsia"/>
                <w:sz w:val="20"/>
                <w:szCs w:val="21"/>
              </w:rPr>
              <w:t>Layer</w:t>
            </w:r>
          </w:p>
        </w:tc>
        <w:tc>
          <w:tcPr>
            <w:tcW w:w="1213" w:type="dxa"/>
            <w:tcBorders>
              <w:left w:val="single" w:color="auto" w:sz="4" w:space="0"/>
              <w:bottom w:val="single" w:color="auto" w:sz="4" w:space="0"/>
            </w:tcBorders>
            <w:shd w:val="clear" w:color="auto" w:fill="auto"/>
            <w:vAlign w:val="center"/>
          </w:tcPr>
          <w:p>
            <w:pPr>
              <w:jc w:val="center"/>
              <w:rPr>
                <w:rFonts w:hint="eastAsia" w:eastAsiaTheme="minorEastAsia"/>
                <w:sz w:val="20"/>
                <w:szCs w:val="21"/>
                <w:lang w:val="en-US" w:eastAsia="zh-CN"/>
              </w:rPr>
            </w:pPr>
            <w:r>
              <w:rPr>
                <w:rFonts w:hint="eastAsia"/>
                <w:sz w:val="20"/>
                <w:szCs w:val="21"/>
                <w:lang w:val="en-US" w:eastAsia="zh-CN"/>
              </w:rPr>
              <w:t>实验值</w:t>
            </w:r>
          </w:p>
        </w:tc>
        <w:tc>
          <w:tcPr>
            <w:tcW w:w="1213" w:type="dxa"/>
            <w:tcBorders>
              <w:left w:val="single" w:color="auto" w:sz="4" w:space="0"/>
              <w:bottom w:val="single" w:color="auto" w:sz="4" w:space="0"/>
            </w:tcBorders>
            <w:shd w:val="clear" w:color="auto" w:fill="auto"/>
            <w:vAlign w:val="center"/>
          </w:tcPr>
          <w:p>
            <w:pPr>
              <w:jc w:val="center"/>
              <w:rPr>
                <w:rFonts w:hint="eastAsia" w:eastAsiaTheme="minorEastAsia"/>
                <w:sz w:val="20"/>
                <w:szCs w:val="21"/>
                <w:lang w:val="en-US" w:eastAsia="zh-CN"/>
              </w:rPr>
            </w:pPr>
            <w:r>
              <w:rPr>
                <w:rFonts w:hint="eastAsia"/>
                <w:sz w:val="20"/>
                <w:szCs w:val="21"/>
                <w:lang w:val="en-US" w:eastAsia="zh-CN"/>
              </w:rPr>
              <w:t>计算值</w:t>
            </w:r>
          </w:p>
        </w:tc>
        <w:tc>
          <w:tcPr>
            <w:tcW w:w="1200" w:type="dxa"/>
            <w:tcBorders>
              <w:left w:val="single" w:color="auto" w:sz="4" w:space="0"/>
              <w:bottom w:val="single" w:color="auto" w:sz="4" w:space="0"/>
            </w:tcBorders>
            <w:shd w:val="clear" w:color="auto" w:fill="auto"/>
            <w:vAlign w:val="center"/>
          </w:tcPr>
          <w:p>
            <w:pPr>
              <w:jc w:val="center"/>
              <w:rPr>
                <w:rFonts w:hint="eastAsia" w:eastAsiaTheme="minorEastAsia"/>
                <w:sz w:val="20"/>
                <w:szCs w:val="21"/>
                <w:lang w:val="en-US" w:eastAsia="zh-CN"/>
              </w:rPr>
            </w:pPr>
            <w:r>
              <w:rPr>
                <w:rFonts w:hint="eastAsia"/>
                <w:sz w:val="20"/>
                <w:szCs w:val="21"/>
                <w:lang w:val="en-US" w:eastAsia="zh-CN"/>
              </w:rPr>
              <w:t>相对误差</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20" w:hRule="atLeast"/>
          <w:jc w:val="center"/>
        </w:trPr>
        <w:tc>
          <w:tcPr>
            <w:tcW w:w="1211" w:type="dxa"/>
            <w:tcBorders>
              <w:top w:val="single" w:color="auto" w:sz="4" w:space="0"/>
              <w:bottom w:val="single" w:color="auto" w:sz="4" w:space="0"/>
              <w:right w:val="nil"/>
            </w:tcBorders>
            <w:shd w:val="clear" w:color="auto" w:fill="auto"/>
            <w:vAlign w:val="center"/>
          </w:tcPr>
          <w:p>
            <w:pPr>
              <w:jc w:val="center"/>
              <w:rPr>
                <w:sz w:val="20"/>
                <w:szCs w:val="21"/>
              </w:rPr>
            </w:pPr>
            <w:r>
              <w:rPr>
                <w:sz w:val="20"/>
                <w:szCs w:val="21"/>
              </w:rPr>
              <w:t>[0]</w:t>
            </w:r>
            <w:r>
              <w:rPr>
                <w:sz w:val="20"/>
                <w:szCs w:val="21"/>
                <w:vertAlign w:val="subscript"/>
              </w:rPr>
              <w:t>10</w:t>
            </w:r>
          </w:p>
        </w:tc>
        <w:tc>
          <w:tcPr>
            <w:tcW w:w="1213" w:type="dxa"/>
            <w:tcBorders>
              <w:top w:val="single" w:color="auto" w:sz="4" w:space="0"/>
              <w:left w:val="nil"/>
              <w:bottom w:val="single" w:color="auto" w:sz="4" w:space="0"/>
              <w:right w:val="nil"/>
            </w:tcBorders>
            <w:shd w:val="clear" w:color="auto" w:fill="auto"/>
            <w:vAlign w:val="top"/>
          </w:tcPr>
          <w:p>
            <w:pPr>
              <w:jc w:val="center"/>
              <w:rPr>
                <w:szCs w:val="22"/>
              </w:rPr>
            </w:pPr>
            <w:r>
              <w:rPr>
                <w:szCs w:val="22"/>
              </w:rPr>
              <w:t>69.73</w:t>
            </w:r>
          </w:p>
        </w:tc>
        <w:tc>
          <w:tcPr>
            <w:tcW w:w="1213" w:type="dxa"/>
            <w:tcBorders>
              <w:top w:val="single" w:color="auto" w:sz="4" w:space="0"/>
              <w:left w:val="nil"/>
              <w:bottom w:val="single" w:color="auto" w:sz="4" w:space="0"/>
            </w:tcBorders>
            <w:shd w:val="clear" w:color="auto" w:fill="auto"/>
            <w:vAlign w:val="top"/>
          </w:tcPr>
          <w:p>
            <w:pPr>
              <w:jc w:val="center"/>
              <w:rPr>
                <w:szCs w:val="22"/>
              </w:rPr>
            </w:pPr>
            <w:r>
              <w:rPr>
                <w:rFonts w:hint="eastAsia"/>
                <w:szCs w:val="22"/>
              </w:rPr>
              <w:t>86.98</w:t>
            </w:r>
          </w:p>
        </w:tc>
        <w:tc>
          <w:tcPr>
            <w:tcW w:w="1200" w:type="dxa"/>
            <w:tcBorders>
              <w:top w:val="single" w:color="auto" w:sz="4" w:space="0"/>
              <w:left w:val="nil"/>
              <w:bottom w:val="single" w:color="auto" w:sz="4" w:space="0"/>
            </w:tcBorders>
            <w:shd w:val="clear" w:color="auto" w:fill="auto"/>
            <w:vAlign w:val="top"/>
          </w:tcPr>
          <w:p>
            <w:pPr>
              <w:jc w:val="center"/>
              <w:rPr>
                <w:rFonts w:hint="eastAsia" w:eastAsiaTheme="minorEastAsia"/>
                <w:szCs w:val="22"/>
                <w:lang w:val="en-US" w:eastAsia="zh-CN"/>
              </w:rPr>
            </w:pPr>
            <w:r>
              <w:rPr>
                <w:rFonts w:hint="eastAsia"/>
                <w:szCs w:val="22"/>
                <w:lang w:val="en-US" w:eastAsia="zh-CN"/>
              </w:rPr>
              <w:t>24.73%</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20" w:hRule="atLeast"/>
          <w:jc w:val="center"/>
        </w:trPr>
        <w:tc>
          <w:tcPr>
            <w:tcW w:w="1211" w:type="dxa"/>
            <w:tcBorders>
              <w:top w:val="single" w:color="auto" w:sz="4" w:space="0"/>
              <w:bottom w:val="single" w:color="auto" w:sz="4" w:space="0"/>
              <w:right w:val="nil"/>
            </w:tcBorders>
            <w:shd w:val="clear" w:color="auto" w:fill="auto"/>
            <w:vAlign w:val="center"/>
          </w:tcPr>
          <w:p>
            <w:pPr>
              <w:jc w:val="center"/>
              <w:rPr>
                <w:sz w:val="20"/>
                <w:szCs w:val="21"/>
              </w:rPr>
            </w:pPr>
            <w:r>
              <w:rPr>
                <w:sz w:val="20"/>
                <w:szCs w:val="21"/>
              </w:rPr>
              <w:t>[0/90]</w:t>
            </w:r>
            <w:r>
              <w:rPr>
                <w:sz w:val="20"/>
                <w:szCs w:val="21"/>
                <w:vertAlign w:val="subscript"/>
              </w:rPr>
              <w:t>5</w:t>
            </w:r>
          </w:p>
        </w:tc>
        <w:tc>
          <w:tcPr>
            <w:tcW w:w="1213" w:type="dxa"/>
            <w:tcBorders>
              <w:top w:val="single" w:color="auto" w:sz="4" w:space="0"/>
              <w:left w:val="nil"/>
              <w:bottom w:val="single" w:color="auto" w:sz="4" w:space="0"/>
              <w:right w:val="nil"/>
            </w:tcBorders>
            <w:shd w:val="clear" w:color="auto" w:fill="auto"/>
            <w:vAlign w:val="top"/>
          </w:tcPr>
          <w:p>
            <w:pPr>
              <w:jc w:val="center"/>
              <w:rPr>
                <w:szCs w:val="22"/>
              </w:rPr>
            </w:pPr>
            <w:r>
              <w:rPr>
                <w:szCs w:val="22"/>
              </w:rPr>
              <w:t>47.20</w:t>
            </w:r>
          </w:p>
        </w:tc>
        <w:tc>
          <w:tcPr>
            <w:tcW w:w="1213" w:type="dxa"/>
            <w:tcBorders>
              <w:top w:val="single" w:color="auto" w:sz="4" w:space="0"/>
              <w:left w:val="nil"/>
              <w:bottom w:val="single" w:color="auto" w:sz="4" w:space="0"/>
            </w:tcBorders>
            <w:shd w:val="clear" w:color="auto" w:fill="auto"/>
            <w:vAlign w:val="top"/>
          </w:tcPr>
          <w:p>
            <w:pPr>
              <w:jc w:val="center"/>
              <w:rPr>
                <w:szCs w:val="22"/>
              </w:rPr>
            </w:pPr>
            <w:r>
              <w:rPr>
                <w:rFonts w:hint="eastAsia"/>
                <w:szCs w:val="22"/>
              </w:rPr>
              <w:t>45.3</w:t>
            </w:r>
            <w:r>
              <w:rPr>
                <w:rFonts w:hint="eastAsia"/>
                <w:szCs w:val="22"/>
                <w:lang w:val="en-US" w:eastAsia="zh-CN"/>
              </w:rPr>
              <w:t>7</w:t>
            </w:r>
          </w:p>
        </w:tc>
        <w:tc>
          <w:tcPr>
            <w:tcW w:w="1200" w:type="dxa"/>
            <w:tcBorders>
              <w:top w:val="single" w:color="auto" w:sz="4" w:space="0"/>
              <w:left w:val="nil"/>
              <w:bottom w:val="single" w:color="auto" w:sz="4" w:space="0"/>
            </w:tcBorders>
            <w:shd w:val="clear" w:color="auto" w:fill="auto"/>
            <w:vAlign w:val="top"/>
          </w:tcPr>
          <w:p>
            <w:pPr>
              <w:jc w:val="center"/>
              <w:rPr>
                <w:rFonts w:hint="eastAsia" w:eastAsiaTheme="minorEastAsia"/>
                <w:szCs w:val="22"/>
                <w:lang w:val="en-US" w:eastAsia="zh-CN"/>
              </w:rPr>
            </w:pPr>
            <w:r>
              <w:rPr>
                <w:rFonts w:hint="eastAsia"/>
                <w:szCs w:val="22"/>
                <w:lang w:val="en-US" w:eastAsia="zh-CN"/>
              </w:rPr>
              <w:t>3.88%</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20" w:hRule="atLeast"/>
          <w:jc w:val="center"/>
        </w:trPr>
        <w:tc>
          <w:tcPr>
            <w:tcW w:w="1211" w:type="dxa"/>
            <w:tcBorders>
              <w:top w:val="single" w:color="auto" w:sz="4" w:space="0"/>
              <w:bottom w:val="single" w:color="auto" w:sz="12" w:space="0"/>
              <w:right w:val="nil"/>
            </w:tcBorders>
            <w:shd w:val="clear" w:color="auto" w:fill="auto"/>
            <w:vAlign w:val="center"/>
          </w:tcPr>
          <w:p>
            <w:pPr>
              <w:jc w:val="center"/>
              <w:rPr>
                <w:sz w:val="20"/>
                <w:szCs w:val="21"/>
              </w:rPr>
            </w:pPr>
            <w:r>
              <w:rPr>
                <w:sz w:val="20"/>
                <w:szCs w:val="21"/>
              </w:rPr>
              <w:t>[</w:t>
            </w:r>
            <w:r>
              <w:rPr>
                <w:szCs w:val="22"/>
              </w:rPr>
              <w:t>±45</w:t>
            </w:r>
            <w:r>
              <w:rPr>
                <w:sz w:val="20"/>
                <w:szCs w:val="21"/>
              </w:rPr>
              <w:t>]</w:t>
            </w:r>
            <w:r>
              <w:rPr>
                <w:sz w:val="20"/>
                <w:szCs w:val="21"/>
                <w:vertAlign w:val="subscript"/>
              </w:rPr>
              <w:t>5</w:t>
            </w:r>
          </w:p>
        </w:tc>
        <w:tc>
          <w:tcPr>
            <w:tcW w:w="1213" w:type="dxa"/>
            <w:tcBorders>
              <w:top w:val="single" w:color="auto" w:sz="4" w:space="0"/>
              <w:left w:val="nil"/>
              <w:bottom w:val="single" w:color="auto" w:sz="12" w:space="0"/>
              <w:right w:val="nil"/>
            </w:tcBorders>
            <w:shd w:val="clear" w:color="auto" w:fill="auto"/>
            <w:vAlign w:val="top"/>
          </w:tcPr>
          <w:p>
            <w:pPr>
              <w:jc w:val="center"/>
              <w:rPr>
                <w:szCs w:val="22"/>
              </w:rPr>
            </w:pPr>
            <w:r>
              <w:rPr>
                <w:szCs w:val="22"/>
              </w:rPr>
              <w:t>23.79</w:t>
            </w:r>
          </w:p>
        </w:tc>
        <w:tc>
          <w:tcPr>
            <w:tcW w:w="1213" w:type="dxa"/>
            <w:tcBorders>
              <w:top w:val="single" w:color="auto" w:sz="4" w:space="0"/>
              <w:left w:val="nil"/>
              <w:bottom w:val="single" w:color="auto" w:sz="12" w:space="0"/>
            </w:tcBorders>
            <w:shd w:val="clear" w:color="auto" w:fill="auto"/>
            <w:vAlign w:val="top"/>
          </w:tcPr>
          <w:p>
            <w:pPr>
              <w:jc w:val="center"/>
              <w:rPr>
                <w:szCs w:val="22"/>
              </w:rPr>
            </w:pPr>
            <w:r>
              <w:rPr>
                <w:rFonts w:hint="eastAsia"/>
                <w:szCs w:val="22"/>
              </w:rPr>
              <w:t>14.3</w:t>
            </w:r>
            <w:r>
              <w:rPr>
                <w:rFonts w:hint="eastAsia"/>
                <w:szCs w:val="22"/>
                <w:lang w:val="en-US" w:eastAsia="zh-CN"/>
              </w:rPr>
              <w:t>1</w:t>
            </w:r>
          </w:p>
        </w:tc>
        <w:tc>
          <w:tcPr>
            <w:tcW w:w="1200" w:type="dxa"/>
            <w:tcBorders>
              <w:top w:val="single" w:color="auto" w:sz="4" w:space="0"/>
              <w:left w:val="nil"/>
              <w:bottom w:val="single" w:color="auto" w:sz="12" w:space="0"/>
            </w:tcBorders>
            <w:shd w:val="clear" w:color="auto" w:fill="auto"/>
            <w:vAlign w:val="top"/>
          </w:tcPr>
          <w:p>
            <w:pPr>
              <w:jc w:val="center"/>
              <w:rPr>
                <w:rFonts w:hint="eastAsia" w:eastAsiaTheme="minorEastAsia"/>
                <w:szCs w:val="22"/>
                <w:lang w:val="en-US" w:eastAsia="zh-CN"/>
              </w:rPr>
            </w:pPr>
            <w:r>
              <w:rPr>
                <w:rFonts w:hint="eastAsia"/>
                <w:szCs w:val="22"/>
                <w:lang w:val="en-US" w:eastAsia="zh-CN"/>
              </w:rPr>
              <w:t>39.85%</w:t>
            </w:r>
          </w:p>
        </w:tc>
      </w:tr>
    </w:tbl>
    <w:p>
      <w:pPr>
        <w:pStyle w:val="4"/>
        <w:jc w:val="center"/>
      </w:pPr>
      <w:r>
        <w:t xml:space="preserve">表格 </w:t>
      </w:r>
      <w:r>
        <w:fldChar w:fldCharType="begin"/>
      </w:r>
      <w:r>
        <w:instrText xml:space="preserve"> SEQ 表格 \* ARABIC </w:instrText>
      </w:r>
      <w:r>
        <w:fldChar w:fldCharType="separate"/>
      </w:r>
      <w:r>
        <w:t>1</w:t>
      </w:r>
      <w:r>
        <w:fldChar w:fldCharType="end"/>
      </w:r>
    </w:p>
    <w:p>
      <w:pPr>
        <w:ind w:firstLine="420" w:firstLineChars="0"/>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MS Mincho">
    <w:altName w:val="MS Gothic"/>
    <w:panose1 w:val="02020609040205080304"/>
    <w:charset w:val="80"/>
    <w:family w:val="roman"/>
    <w:pitch w:val="default"/>
    <w:sig w:usb0="00000000" w:usb1="00000000" w:usb2="00000010" w:usb3="00000000" w:csb0="00020000" w:csb1="00000000"/>
  </w:font>
  <w:font w:name="TimesNewRomanPSMT">
    <w:altName w:val="Times New Roman"/>
    <w:panose1 w:val="00000000000000000000"/>
    <w:charset w:val="00"/>
    <w:family w:val="roman"/>
    <w:pitch w:val="default"/>
    <w:sig w:usb0="00000000" w:usb1="00000000" w:usb2="00000000" w:usb3="00000000" w:csb0="00000001" w:csb1="00000000"/>
  </w:font>
  <w:font w:name="TimesNewRomanPS-ItalicMT">
    <w:altName w:val="Segoe Print"/>
    <w:panose1 w:val="00000000000000000000"/>
    <w:charset w:val="00"/>
    <w:family w:val="roman"/>
    <w:pitch w:val="default"/>
    <w:sig w:usb0="00000000" w:usb1="00000000" w:usb2="00000000" w:usb3="00000000" w:csb0="00000001" w:csb1="00000000"/>
  </w:font>
  <w:font w:name="华文仿宋">
    <w:panose1 w:val="02010600040101010101"/>
    <w:charset w:val="86"/>
    <w:family w:val="auto"/>
    <w:pitch w:val="default"/>
    <w:sig w:usb0="00000287" w:usb1="080F0000" w:usb2="00000000" w:usb3="00000000" w:csb0="0004009F" w:csb1="DFD70000"/>
  </w:font>
  <w:font w:name="Tahoma">
    <w:panose1 w:val="020B0604030504040204"/>
    <w:charset w:val="00"/>
    <w:family w:val="swiss"/>
    <w:pitch w:val="default"/>
    <w:sig w:usb0="E1002EFF" w:usb1="C000605B" w:usb2="00000029" w:usb3="00000000" w:csb0="200101FF" w:csb1="20280000"/>
  </w:font>
  <w:font w:name="AdvEPSTIM">
    <w:altName w:val="Yu Gothic"/>
    <w:panose1 w:val="00000000000000000000"/>
    <w:charset w:val="80"/>
    <w:family w:val="auto"/>
    <w:pitch w:val="default"/>
    <w:sig w:usb0="00000000" w:usb1="00000000" w:usb2="00000000" w:usb3="00000000" w:csb0="00020000" w:csb1="00000000"/>
  </w:font>
  <w:font w:name="MinionPro-Regular">
    <w:altName w:val="宋体"/>
    <w:panose1 w:val="00000000000000000000"/>
    <w:charset w:val="86"/>
    <w:family w:val="roman"/>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42AB1"/>
    <w:rsid w:val="05D62B9C"/>
    <w:rsid w:val="05EA1462"/>
    <w:rsid w:val="076A7975"/>
    <w:rsid w:val="078115F0"/>
    <w:rsid w:val="0AE95BB2"/>
    <w:rsid w:val="0BD0619A"/>
    <w:rsid w:val="0E025A47"/>
    <w:rsid w:val="0E3735D9"/>
    <w:rsid w:val="0F6D45AC"/>
    <w:rsid w:val="108E0A41"/>
    <w:rsid w:val="11095046"/>
    <w:rsid w:val="147E09CE"/>
    <w:rsid w:val="1AE15A8B"/>
    <w:rsid w:val="1AEC6CD6"/>
    <w:rsid w:val="1C8404D3"/>
    <w:rsid w:val="1C8B6B15"/>
    <w:rsid w:val="20DE273C"/>
    <w:rsid w:val="21497256"/>
    <w:rsid w:val="21FF5871"/>
    <w:rsid w:val="22AB464C"/>
    <w:rsid w:val="242808D9"/>
    <w:rsid w:val="24FE26D2"/>
    <w:rsid w:val="2743732D"/>
    <w:rsid w:val="2C807927"/>
    <w:rsid w:val="300C70F4"/>
    <w:rsid w:val="322C12BA"/>
    <w:rsid w:val="32B10928"/>
    <w:rsid w:val="33C81BCA"/>
    <w:rsid w:val="375A45DD"/>
    <w:rsid w:val="38830813"/>
    <w:rsid w:val="39FA5FA9"/>
    <w:rsid w:val="3B2E2A5B"/>
    <w:rsid w:val="3B625F10"/>
    <w:rsid w:val="3BBB10E1"/>
    <w:rsid w:val="45427F24"/>
    <w:rsid w:val="469B200B"/>
    <w:rsid w:val="4DEB3F14"/>
    <w:rsid w:val="4E52343E"/>
    <w:rsid w:val="4E841BD6"/>
    <w:rsid w:val="4FFF76C0"/>
    <w:rsid w:val="511C4C34"/>
    <w:rsid w:val="51FB3175"/>
    <w:rsid w:val="52C005FB"/>
    <w:rsid w:val="54D50C35"/>
    <w:rsid w:val="56434250"/>
    <w:rsid w:val="57B52077"/>
    <w:rsid w:val="5E146720"/>
    <w:rsid w:val="5E6F15D7"/>
    <w:rsid w:val="5F30085B"/>
    <w:rsid w:val="5FF97654"/>
    <w:rsid w:val="60175052"/>
    <w:rsid w:val="60ED2162"/>
    <w:rsid w:val="62127DD8"/>
    <w:rsid w:val="690705DC"/>
    <w:rsid w:val="6BC610C7"/>
    <w:rsid w:val="6C6D7DA7"/>
    <w:rsid w:val="6E4260D4"/>
    <w:rsid w:val="758844B0"/>
    <w:rsid w:val="786116D6"/>
    <w:rsid w:val="7F5B7F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caption"/>
    <w:basedOn w:val="1"/>
    <w:next w:val="1"/>
    <w:unhideWhenUsed/>
    <w:qFormat/>
    <w:uiPriority w:val="0"/>
    <w:rPr>
      <w:rFonts w:ascii="Arial" w:hAnsi="Arial" w:eastAsia="黑体"/>
      <w:sz w:val="20"/>
    </w:rPr>
  </w:style>
  <w:style w:type="paragraph" w:styleId="5">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2017-12-22T16:36:38Z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