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E4" w:rsidRDefault="00071EE4" w:rsidP="00090158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7222C5" w:rsidRPr="007222C5" w:rsidRDefault="007222C5" w:rsidP="007222C5">
      <w:pPr>
        <w:shd w:val="clear" w:color="auto" w:fill="F6F6F6"/>
        <w:ind w:leftChars="0" w:left="0" w:firstLineChars="0" w:firstLine="0"/>
        <w:jc w:val="both"/>
        <w:rPr>
          <w:rFonts w:ascii="MyriadArabic" w:eastAsia="Times New Roman" w:hAnsi="MyriadArabic" w:cs="Times New Roman"/>
          <w:b/>
          <w:bCs/>
          <w:color w:val="FF0000"/>
          <w:position w:val="0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1B5CA9"/>
          <w:position w:val="0"/>
          <w:sz w:val="40"/>
          <w:lang w:eastAsia="fr-FR"/>
        </w:rPr>
        <w:t xml:space="preserve"> </w:t>
      </w:r>
      <w:r w:rsidRPr="007222C5">
        <w:rPr>
          <w:rFonts w:ascii="MyriadArabic" w:eastAsia="Times New Roman" w:hAnsi="MyriadArabic" w:cs="Times New Roman"/>
          <w:b/>
          <w:bCs/>
          <w:color w:val="1B5CA9"/>
          <w:position w:val="0"/>
          <w:sz w:val="40"/>
          <w:lang w:eastAsia="fr-FR"/>
        </w:rPr>
        <w:t xml:space="preserve"> </w:t>
      </w:r>
      <w:r>
        <w:rPr>
          <w:rFonts w:ascii="MyriadArabic" w:eastAsia="Times New Roman" w:hAnsi="MyriadArabic" w:cs="Times New Roman"/>
          <w:b/>
          <w:bCs/>
          <w:color w:val="1B5CA9"/>
          <w:position w:val="0"/>
          <w:sz w:val="40"/>
          <w:lang w:eastAsia="fr-FR"/>
        </w:rPr>
        <w:t xml:space="preserve">                           </w:t>
      </w:r>
      <w:proofErr w:type="gramStart"/>
      <w:r w:rsidRPr="007222C5">
        <w:rPr>
          <w:rFonts w:ascii="Arial" w:eastAsia="Times New Roman" w:hAnsi="Arial" w:cs="Arial"/>
          <w:b/>
          <w:bCs/>
          <w:color w:val="FF0000"/>
          <w:position w:val="0"/>
          <w:sz w:val="36"/>
          <w:szCs w:val="36"/>
          <w:rtl/>
          <w:lang w:eastAsia="fr-FR"/>
        </w:rPr>
        <w:t>القروض</w:t>
      </w:r>
      <w:proofErr w:type="gramEnd"/>
      <w:r w:rsidRPr="007222C5">
        <w:rPr>
          <w:rFonts w:eastAsia="Times New Roman"/>
          <w:b/>
          <w:bCs/>
          <w:color w:val="FF0000"/>
          <w:position w:val="0"/>
          <w:sz w:val="36"/>
          <w:szCs w:val="36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b/>
          <w:bCs/>
          <w:color w:val="FF0000"/>
          <w:position w:val="0"/>
          <w:sz w:val="36"/>
          <w:szCs w:val="36"/>
          <w:rtl/>
          <w:lang w:eastAsia="fr-FR"/>
        </w:rPr>
        <w:t>الاستهلاكية</w:t>
      </w:r>
      <w:r w:rsidRPr="007222C5">
        <w:rPr>
          <w:rFonts w:eastAsia="Times New Roman"/>
          <w:b/>
          <w:bCs/>
          <w:color w:val="FF0000"/>
          <w:position w:val="0"/>
          <w:sz w:val="36"/>
          <w:szCs w:val="36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b/>
          <w:bCs/>
          <w:color w:val="FF0000"/>
          <w:position w:val="0"/>
          <w:sz w:val="36"/>
          <w:szCs w:val="36"/>
          <w:rtl/>
          <w:lang w:eastAsia="fr-FR"/>
        </w:rPr>
        <w:t>المتنوعة</w:t>
      </w:r>
      <w:r w:rsidRPr="007222C5">
        <w:rPr>
          <w:rFonts w:ascii="MyriadArabic" w:eastAsia="Times New Roman" w:hAnsi="MyriadArabic" w:cs="Times New Roman"/>
          <w:b/>
          <w:bCs/>
          <w:color w:val="FF0000"/>
          <w:position w:val="0"/>
          <w:sz w:val="36"/>
          <w:szCs w:val="36"/>
          <w:lang w:eastAsia="fr-FR"/>
        </w:rPr>
        <w:t xml:space="preserve"> </w:t>
      </w:r>
    </w:p>
    <w:p w:rsidR="00071EE4" w:rsidRDefault="00071EE4" w:rsidP="00090158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071EE4" w:rsidRDefault="00071EE4" w:rsidP="00090158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7222C5" w:rsidRPr="007222C5" w:rsidRDefault="007222C5" w:rsidP="007222C5">
      <w:pPr>
        <w:shd w:val="clear" w:color="auto" w:fill="F6F6F6"/>
        <w:suppressAutoHyphens w:val="0"/>
        <w:spacing w:before="100" w:beforeAutospacing="1" w:after="100" w:afterAutospacing="1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MyriadArabic" w:eastAsia="Times New Roman" w:hAnsi="MyriadArabic" w:cs="Times New Roman"/>
          <w:color w:val="000000"/>
          <w:position w:val="0"/>
          <w:sz w:val="34"/>
          <w:szCs w:val="34"/>
          <w:lang w:eastAsia="fr-FR" w:bidi="ar-DZ"/>
        </w:rPr>
      </w:pP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بهدف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الاستجابة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للطلبات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الملحة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لكافة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المنخرطين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لتمويل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القروض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السريعة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والقروض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الاستهلاكية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proofErr w:type="spellStart"/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،</w:t>
      </w:r>
      <w:proofErr w:type="spellEnd"/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يعرض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شركاء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المؤسسة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في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هذا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المجال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مجموعة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من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proofErr w:type="spellStart"/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المنتوجات</w:t>
      </w:r>
      <w:proofErr w:type="spellEnd"/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بسعر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فائدة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proofErr w:type="spellStart"/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تفضيلية،</w:t>
      </w:r>
      <w:proofErr w:type="spellEnd"/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تخص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مبالغ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القروض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الممنوحة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و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نسبة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الفائدة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ومدة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التسديد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ونسبة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proofErr w:type="spellStart"/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التمويل،</w:t>
      </w:r>
      <w:proofErr w:type="spellEnd"/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وذلك</w:t>
      </w:r>
      <w:r w:rsidRPr="007222C5">
        <w:rPr>
          <w:rFonts w:eastAsia="Times New Roman"/>
          <w:color w:val="000000"/>
          <w:position w:val="0"/>
          <w:sz w:val="34"/>
          <w:szCs w:val="34"/>
          <w:rtl/>
          <w:lang w:eastAsia="fr-FR"/>
        </w:rPr>
        <w:t xml:space="preserve"> </w:t>
      </w:r>
      <w:proofErr w:type="spellStart"/>
      <w:r w:rsidRPr="007222C5">
        <w:rPr>
          <w:rFonts w:ascii="Arial" w:eastAsia="Times New Roman" w:hAnsi="Arial" w:cs="Arial"/>
          <w:color w:val="000000"/>
          <w:position w:val="0"/>
          <w:sz w:val="34"/>
          <w:szCs w:val="34"/>
          <w:rtl/>
          <w:lang w:eastAsia="fr-FR"/>
        </w:rPr>
        <w:t>كالآت</w:t>
      </w:r>
      <w:proofErr w:type="spellEnd"/>
      <w:r>
        <w:rPr>
          <w:rFonts w:ascii="Arial" w:eastAsia="Times New Roman" w:hAnsi="Arial" w:cs="Arial" w:hint="cs"/>
          <w:color w:val="000000"/>
          <w:position w:val="0"/>
          <w:sz w:val="34"/>
          <w:szCs w:val="34"/>
          <w:rtl/>
          <w:lang w:eastAsia="fr-FR" w:bidi="ar-DZ"/>
        </w:rPr>
        <w:t xml:space="preserve">ي                                                                        </w:t>
      </w:r>
    </w:p>
    <w:p w:rsidR="00D25383" w:rsidRDefault="00D25383" w:rsidP="007222C5">
      <w:pPr>
        <w:autoSpaceDE w:val="0"/>
        <w:autoSpaceDN w:val="0"/>
        <w:adjustRightInd w:val="0"/>
        <w:ind w:left="0" w:hanging="2"/>
        <w:jc w:val="right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tbl>
      <w:tblPr>
        <w:tblW w:w="11908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3"/>
        <w:gridCol w:w="1487"/>
        <w:gridCol w:w="2225"/>
        <w:gridCol w:w="2004"/>
        <w:gridCol w:w="1940"/>
        <w:gridCol w:w="1549"/>
      </w:tblGrid>
      <w:tr w:rsidR="009E508E" w:rsidRPr="00856D4C" w:rsidTr="00062143">
        <w:trPr>
          <w:trHeight w:val="876"/>
        </w:trPr>
        <w:tc>
          <w:tcPr>
            <w:tcW w:w="2703" w:type="dxa"/>
            <w:tcBorders>
              <w:left w:val="single" w:sz="4" w:space="0" w:color="auto"/>
            </w:tcBorders>
            <w:shd w:val="clear" w:color="auto" w:fill="D9D9D9"/>
          </w:tcPr>
          <w:p w:rsidR="001A0C76" w:rsidRDefault="001A0C76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</w:p>
          <w:p w:rsidR="00D25383" w:rsidRPr="001A0C76" w:rsidRDefault="001A0C76" w:rsidP="001A0C76">
            <w:pPr>
              <w:ind w:left="0" w:hanging="2"/>
              <w:jc w:val="center"/>
              <w:rPr>
                <w:rFonts w:ascii="Times New Roman" w:hAnsi="Times New Roman" w:cs="Arial"/>
              </w:rPr>
            </w:pPr>
            <w:proofErr w:type="gramStart"/>
            <w:r>
              <w:rPr>
                <w:rFonts w:ascii="Times New Roman" w:hAnsi="Times New Roman" w:cs="Arial" w:hint="cs"/>
                <w:rtl/>
              </w:rPr>
              <w:t>ملاحظة</w:t>
            </w:r>
            <w:proofErr w:type="gramEnd"/>
          </w:p>
        </w:tc>
        <w:tc>
          <w:tcPr>
            <w:tcW w:w="1487" w:type="dxa"/>
            <w:shd w:val="clear" w:color="auto" w:fill="D9D9D9"/>
          </w:tcPr>
          <w:p w:rsidR="001A0C76" w:rsidRDefault="001A0C76" w:rsidP="001A0C76">
            <w:pPr>
              <w:ind w:left="0" w:hanging="2"/>
              <w:jc w:val="center"/>
              <w:rPr>
                <w:rFonts w:ascii="Times New Roman" w:hAnsi="Times New Roman" w:cs="Arial"/>
                <w:b/>
                <w:bCs/>
                <w:i/>
                <w:iCs/>
                <w:rtl/>
              </w:rPr>
            </w:pPr>
          </w:p>
          <w:p w:rsidR="00D25383" w:rsidRPr="001A0C76" w:rsidRDefault="001A0C76" w:rsidP="001A0C76">
            <w:pPr>
              <w:ind w:left="0" w:hanging="2"/>
              <w:jc w:val="center"/>
              <w:rPr>
                <w:rFonts w:ascii="Times New Roman" w:hAnsi="Times New Roman" w:cs="Arial"/>
                <w:b/>
                <w:bCs/>
                <w:i/>
                <w:iCs/>
                <w:rtl/>
                <w:lang w:bidi="ar-DZ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proofErr w:type="gramStart"/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>مدة</w:t>
            </w:r>
            <w:proofErr w:type="gramEnd"/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 xml:space="preserve"> التسديد</w:t>
            </w:r>
          </w:p>
        </w:tc>
        <w:tc>
          <w:tcPr>
            <w:tcW w:w="2225" w:type="dxa"/>
            <w:shd w:val="clear" w:color="auto" w:fill="D9D9D9"/>
          </w:tcPr>
          <w:p w:rsidR="001A0C76" w:rsidRDefault="001A0C76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</w:p>
          <w:p w:rsidR="00D25383" w:rsidRPr="001A0C76" w:rsidRDefault="001A0C76" w:rsidP="001A0C76">
            <w:pPr>
              <w:ind w:left="0" w:hanging="2"/>
              <w:jc w:val="center"/>
              <w:rPr>
                <w:rFonts w:ascii="Times New Roman" w:hAnsi="Times New Roman" w:cs="Arial"/>
              </w:rPr>
            </w:pPr>
            <w:proofErr w:type="gramStart"/>
            <w:r>
              <w:rPr>
                <w:rFonts w:ascii="Times New Roman" w:hAnsi="Times New Roman" w:cs="Arial" w:hint="cs"/>
                <w:rtl/>
              </w:rPr>
              <w:t>مبلغ</w:t>
            </w:r>
            <w:proofErr w:type="gramEnd"/>
            <w:r>
              <w:rPr>
                <w:rFonts w:ascii="Times New Roman" w:hAnsi="Times New Roman" w:cs="Arial" w:hint="cs"/>
                <w:rtl/>
              </w:rPr>
              <w:t xml:space="preserve"> القرض</w:t>
            </w:r>
          </w:p>
        </w:tc>
        <w:tc>
          <w:tcPr>
            <w:tcW w:w="2004" w:type="dxa"/>
            <w:shd w:val="clear" w:color="auto" w:fill="D9D9D9"/>
          </w:tcPr>
          <w:p w:rsidR="001A0C76" w:rsidRDefault="001A0C76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</w:p>
          <w:p w:rsidR="00D25383" w:rsidRPr="001A0C76" w:rsidRDefault="001A0C76" w:rsidP="001A0C76">
            <w:pPr>
              <w:ind w:left="0" w:hanging="2"/>
              <w:jc w:val="right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cs"/>
                <w:rtl/>
              </w:rPr>
              <w:t xml:space="preserve">        سعر الفائدة</w:t>
            </w:r>
          </w:p>
        </w:tc>
        <w:tc>
          <w:tcPr>
            <w:tcW w:w="1940" w:type="dxa"/>
            <w:shd w:val="clear" w:color="auto" w:fill="D9D9D9"/>
          </w:tcPr>
          <w:p w:rsidR="00D25383" w:rsidRDefault="00D25383" w:rsidP="00D25383">
            <w:pPr>
              <w:ind w:leftChars="0" w:left="0" w:firstLineChars="0" w:firstLine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</w:p>
          <w:p w:rsidR="00D25383" w:rsidRPr="00D25383" w:rsidRDefault="00D25383" w:rsidP="00D25383">
            <w:pPr>
              <w:tabs>
                <w:tab w:val="left" w:pos="1072"/>
              </w:tabs>
              <w:ind w:left="0" w:hanging="2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 w:cs="Arial" w:hint="cs"/>
                <w:rtl/>
              </w:rPr>
              <w:t xml:space="preserve">نوع القرض  </w:t>
            </w:r>
          </w:p>
        </w:tc>
        <w:tc>
          <w:tcPr>
            <w:tcW w:w="1549" w:type="dxa"/>
            <w:shd w:val="clear" w:color="auto" w:fill="D9D9D9"/>
          </w:tcPr>
          <w:p w:rsidR="00D25383" w:rsidRPr="00856D4C" w:rsidRDefault="00D25383" w:rsidP="00D25383">
            <w:pPr>
              <w:tabs>
                <w:tab w:val="left" w:pos="1273"/>
              </w:tabs>
              <w:ind w:left="0" w:hanging="2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</w:rPr>
              <w:tab/>
            </w:r>
            <w:proofErr w:type="gramStart"/>
            <w:r w:rsidRPr="00D25383">
              <w:rPr>
                <w:rFonts w:ascii="Times New Roman" w:hAnsi="Times New Roman" w:cs="Times New Roman"/>
                <w:b/>
                <w:bCs/>
                <w:i/>
                <w:iCs/>
                <w:rtl/>
              </w:rPr>
              <w:t>شركة</w:t>
            </w:r>
            <w:proofErr w:type="gramEnd"/>
            <w:r w:rsidRPr="00D25383">
              <w:rPr>
                <w:rFonts w:ascii="Times New Roman" w:hAnsi="Times New Roman" w:cs="Times New Roman"/>
                <w:b/>
                <w:bCs/>
                <w:i/>
                <w:iCs/>
                <w:rtl/>
              </w:rPr>
              <w:t xml:space="preserve"> القروض</w:t>
            </w:r>
          </w:p>
        </w:tc>
      </w:tr>
      <w:tr w:rsidR="00062143" w:rsidRPr="00856D4C" w:rsidTr="00062143">
        <w:trPr>
          <w:trHeight w:val="619"/>
        </w:trPr>
        <w:tc>
          <w:tcPr>
            <w:tcW w:w="2703" w:type="dxa"/>
          </w:tcPr>
          <w:p w:rsidR="00062143" w:rsidRPr="009E508E" w:rsidRDefault="009E508E" w:rsidP="009E508E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مصاريف الملف 7.27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/</w:t>
            </w:r>
            <w:proofErr w:type="spellEnd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 4.99 في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يالمئة</w:t>
            </w:r>
            <w:proofErr w:type="spellEnd"/>
          </w:p>
        </w:tc>
        <w:tc>
          <w:tcPr>
            <w:tcW w:w="1487" w:type="dxa"/>
          </w:tcPr>
          <w:p w:rsidR="00062143" w:rsidRPr="00856D4C" w:rsidRDefault="009E508E" w:rsidP="00D25383">
            <w:pPr>
              <w:tabs>
                <w:tab w:val="left" w:pos="1273"/>
              </w:tabs>
              <w:ind w:left="0" w:hanging="2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      12/18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>شهرا</w:t>
            </w:r>
            <w:r w:rsidR="00062143">
              <w:rPr>
                <w:rFonts w:ascii="Times New Roman" w:hAnsi="Times New Roman"/>
                <w:b/>
                <w:bCs/>
                <w:i/>
                <w:iCs/>
              </w:rPr>
              <w:tab/>
            </w: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 </w:t>
            </w:r>
          </w:p>
        </w:tc>
        <w:tc>
          <w:tcPr>
            <w:tcW w:w="2225" w:type="dxa"/>
          </w:tcPr>
          <w:p w:rsidR="00062143" w:rsidRPr="009E508E" w:rsidRDefault="009E508E" w:rsidP="009E508E">
            <w:pPr>
              <w:tabs>
                <w:tab w:val="left" w:pos="1273"/>
              </w:tabs>
              <w:ind w:leftChars="0" w:left="0" w:firstLineChars="0" w:firstLine="0"/>
              <w:jc w:val="right"/>
              <w:rPr>
                <w:rFonts w:ascii="Times New Roman" w:hAnsi="Times New Roman" w:cs="Arial"/>
                <w:b/>
                <w:bCs/>
                <w:i/>
                <w:iCs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3000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>الى 5000 د</w:t>
            </w:r>
          </w:p>
        </w:tc>
        <w:tc>
          <w:tcPr>
            <w:tcW w:w="2004" w:type="dxa"/>
          </w:tcPr>
          <w:p w:rsidR="00062143" w:rsidRPr="00856D4C" w:rsidRDefault="00062143" w:rsidP="00062143">
            <w:pPr>
              <w:tabs>
                <w:tab w:val="left" w:pos="1273"/>
              </w:tabs>
              <w:ind w:leftChars="0" w:left="0" w:firstLineChars="0" w:firstLine="0"/>
              <w:jc w:val="right"/>
              <w:rPr>
                <w:rFonts w:ascii="Times New Roman" w:hAnsi="Times New Roman"/>
                <w:b/>
                <w:bCs/>
                <w:i/>
                <w:iCs/>
              </w:rPr>
            </w:pPr>
            <w:r w:rsidRPr="00062143">
              <w:rPr>
                <w:rFonts w:ascii="Times New Roman" w:hAnsi="Times New Roman" w:cs="Times New Roman"/>
                <w:b/>
                <w:bCs/>
                <w:i/>
                <w:iCs/>
                <w:rtl/>
              </w:rPr>
              <w:t>بدون</w:t>
            </w:r>
          </w:p>
        </w:tc>
        <w:tc>
          <w:tcPr>
            <w:tcW w:w="1940" w:type="dxa"/>
          </w:tcPr>
          <w:p w:rsidR="00062143" w:rsidRPr="00D25383" w:rsidRDefault="00062143" w:rsidP="00062143">
            <w:pPr>
              <w:tabs>
                <w:tab w:val="left" w:pos="1273"/>
              </w:tabs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ab/>
            </w:r>
            <w:r w:rsidRPr="00D25383">
              <w:rPr>
                <w:rFonts w:ascii="Times New Roman" w:hAnsi="Times New Roman" w:cs="Times New Roman"/>
                <w:b/>
                <w:bCs/>
                <w:i/>
                <w:iCs/>
                <w:rtl/>
              </w:rPr>
              <w:t>قرض سريع</w:t>
            </w:r>
          </w:p>
        </w:tc>
        <w:tc>
          <w:tcPr>
            <w:tcW w:w="1549" w:type="dxa"/>
            <w:vMerge w:val="restart"/>
          </w:tcPr>
          <w:p w:rsidR="00062143" w:rsidRPr="00856D4C" w:rsidRDefault="00062143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06214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>وفا</w:t>
            </w:r>
            <w:proofErr w:type="gramEnd"/>
            <w:r w:rsidRPr="0006214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سلف</w:t>
            </w:r>
          </w:p>
        </w:tc>
      </w:tr>
      <w:tr w:rsidR="00062143" w:rsidRPr="00856D4C" w:rsidTr="00062143">
        <w:trPr>
          <w:trHeight w:val="854"/>
        </w:trPr>
        <w:tc>
          <w:tcPr>
            <w:tcW w:w="2703" w:type="dxa"/>
          </w:tcPr>
          <w:p w:rsidR="00062143" w:rsidRPr="009E508E" w:rsidRDefault="009E508E" w:rsidP="009E508E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مصاريف الملف 1.5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/</w:t>
            </w:r>
            <w:proofErr w:type="spellEnd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 1 في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المئة</w:t>
            </w:r>
            <w:proofErr w:type="spellEnd"/>
          </w:p>
        </w:tc>
        <w:tc>
          <w:tcPr>
            <w:tcW w:w="1487" w:type="dxa"/>
          </w:tcPr>
          <w:p w:rsidR="00062143" w:rsidRPr="009E508E" w:rsidRDefault="009E508E" w:rsidP="00D25383">
            <w:pPr>
              <w:tabs>
                <w:tab w:val="left" w:pos="1273"/>
              </w:tabs>
              <w:ind w:left="0" w:hanging="2"/>
              <w:rPr>
                <w:rFonts w:ascii="Times New Roman" w:hAnsi="Times New Roman" w:cs="Arial"/>
                <w:b/>
                <w:bCs/>
                <w:i/>
                <w:iCs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120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 xml:space="preserve">شهرا  </w:t>
            </w:r>
          </w:p>
        </w:tc>
        <w:tc>
          <w:tcPr>
            <w:tcW w:w="2225" w:type="dxa"/>
          </w:tcPr>
          <w:p w:rsidR="00062143" w:rsidRPr="009E508E" w:rsidRDefault="008371C1" w:rsidP="009E508E">
            <w:pPr>
              <w:tabs>
                <w:tab w:val="left" w:pos="1273"/>
              </w:tabs>
              <w:ind w:leftChars="0" w:left="0" w:firstLineChars="0" w:firstLine="0"/>
              <w:jc w:val="right"/>
              <w:rPr>
                <w:rFonts w:ascii="Times New Roman" w:hAnsi="Times New Roman" w:cs="Arial"/>
                <w:b/>
                <w:bCs/>
                <w:i/>
                <w:iCs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>50</w:t>
            </w:r>
            <w:r w:rsidR="009E508E"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00 </w:t>
            </w:r>
            <w:r w:rsidR="009E508E"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>الى 500000 د</w:t>
            </w:r>
          </w:p>
        </w:tc>
        <w:tc>
          <w:tcPr>
            <w:tcW w:w="2004" w:type="dxa"/>
          </w:tcPr>
          <w:p w:rsidR="00062143" w:rsidRPr="009E508E" w:rsidRDefault="008371C1" w:rsidP="008371C1">
            <w:pPr>
              <w:tabs>
                <w:tab w:val="left" w:pos="234"/>
                <w:tab w:val="left" w:pos="1273"/>
                <w:tab w:val="right" w:pos="1788"/>
              </w:tabs>
              <w:ind w:leftChars="0" w:left="0" w:firstLineChars="0" w:firstLine="0"/>
              <w:rPr>
                <w:rFonts w:ascii="Times New Roman" w:hAnsi="Times New Roman" w:cs="Arial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rtl/>
              </w:rPr>
              <w:tab/>
            </w:r>
            <w:r w:rsidR="009E508E"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6 </w:t>
            </w:r>
            <w:r w:rsidR="009E508E"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 xml:space="preserve">الى 11.5 في </w:t>
            </w:r>
            <w:proofErr w:type="spellStart"/>
            <w:r w:rsidR="009E508E"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>المئة</w:t>
            </w:r>
            <w:proofErr w:type="spellEnd"/>
          </w:p>
        </w:tc>
        <w:tc>
          <w:tcPr>
            <w:tcW w:w="1940" w:type="dxa"/>
          </w:tcPr>
          <w:p w:rsidR="00062143" w:rsidRDefault="00062143" w:rsidP="00D25383">
            <w:pPr>
              <w:ind w:left="0" w:hanging="2"/>
              <w:jc w:val="right"/>
              <w:rPr>
                <w:rFonts w:ascii="Times New Roman" w:hAnsi="Times New Roman"/>
                <w:b/>
                <w:bCs/>
                <w:i/>
                <w:iCs/>
              </w:rPr>
            </w:pPr>
            <w:r w:rsidRPr="00D25383">
              <w:rPr>
                <w:rFonts w:ascii="Times New Roman" w:hAnsi="Times New Roman" w:cs="Times New Roman"/>
                <w:rtl/>
              </w:rPr>
              <w:t>قرض استهلاكي</w:t>
            </w:r>
          </w:p>
        </w:tc>
        <w:tc>
          <w:tcPr>
            <w:tcW w:w="1549" w:type="dxa"/>
            <w:vMerge/>
          </w:tcPr>
          <w:p w:rsidR="00062143" w:rsidRPr="00062143" w:rsidRDefault="00062143" w:rsidP="000A795A">
            <w:pPr>
              <w:ind w:left="0" w:hanging="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</w:pPr>
          </w:p>
        </w:tc>
      </w:tr>
      <w:tr w:rsidR="00062143" w:rsidRPr="00856D4C" w:rsidTr="00062143">
        <w:trPr>
          <w:trHeight w:val="553"/>
        </w:trPr>
        <w:tc>
          <w:tcPr>
            <w:tcW w:w="2703" w:type="dxa"/>
          </w:tcPr>
          <w:p w:rsidR="00062143" w:rsidRPr="00856D4C" w:rsidRDefault="009E508E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>_</w:t>
            </w:r>
          </w:p>
        </w:tc>
        <w:tc>
          <w:tcPr>
            <w:tcW w:w="1487" w:type="dxa"/>
          </w:tcPr>
          <w:p w:rsidR="00062143" w:rsidRPr="00856D4C" w:rsidRDefault="009E508E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>_</w:t>
            </w:r>
          </w:p>
        </w:tc>
        <w:tc>
          <w:tcPr>
            <w:tcW w:w="2225" w:type="dxa"/>
          </w:tcPr>
          <w:p w:rsidR="00062143" w:rsidRPr="00856D4C" w:rsidRDefault="009E508E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>_</w:t>
            </w:r>
          </w:p>
        </w:tc>
        <w:tc>
          <w:tcPr>
            <w:tcW w:w="2004" w:type="dxa"/>
          </w:tcPr>
          <w:p w:rsidR="00062143" w:rsidRPr="00856D4C" w:rsidRDefault="009E508E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>_</w:t>
            </w:r>
          </w:p>
        </w:tc>
        <w:tc>
          <w:tcPr>
            <w:tcW w:w="1940" w:type="dxa"/>
          </w:tcPr>
          <w:p w:rsidR="00062143" w:rsidRPr="00D25383" w:rsidRDefault="009E508E" w:rsidP="009E508E">
            <w:pPr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</w:rPr>
              <w:t>_</w:t>
            </w:r>
          </w:p>
        </w:tc>
        <w:tc>
          <w:tcPr>
            <w:tcW w:w="1549" w:type="dxa"/>
            <w:vMerge w:val="restart"/>
          </w:tcPr>
          <w:p w:rsidR="00062143" w:rsidRDefault="00062143" w:rsidP="00062143">
            <w:pPr>
              <w:tabs>
                <w:tab w:val="left" w:pos="787"/>
                <w:tab w:val="left" w:pos="1273"/>
              </w:tabs>
              <w:ind w:left="0" w:hanging="2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i/>
                <w:iCs/>
                <w:sz w:val="20"/>
                <w:szCs w:val="20"/>
                <w:rtl/>
              </w:rPr>
              <w:t>ايكدوم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</w:p>
          <w:p w:rsidR="00062143" w:rsidRDefault="00062143" w:rsidP="00062143">
            <w:pPr>
              <w:tabs>
                <w:tab w:val="left" w:pos="787"/>
                <w:tab w:val="left" w:pos="1273"/>
              </w:tabs>
              <w:ind w:left="0" w:hanging="2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</w:p>
          <w:p w:rsidR="00062143" w:rsidRPr="00D25383" w:rsidRDefault="00062143" w:rsidP="00D25383">
            <w:pPr>
              <w:tabs>
                <w:tab w:val="left" w:pos="1206"/>
              </w:tabs>
              <w:ind w:left="0" w:hanging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8371C1" w:rsidRPr="00856D4C" w:rsidTr="00062143">
        <w:trPr>
          <w:trHeight w:val="854"/>
        </w:trPr>
        <w:tc>
          <w:tcPr>
            <w:tcW w:w="2703" w:type="dxa"/>
          </w:tcPr>
          <w:p w:rsidR="008371C1" w:rsidRDefault="008371C1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  <w:p w:rsidR="008371C1" w:rsidRPr="008371C1" w:rsidRDefault="008371C1" w:rsidP="008371C1">
            <w:pPr>
              <w:ind w:left="0" w:hanging="2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مصاريف الملف 1.5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/</w:t>
            </w:r>
            <w:proofErr w:type="spellEnd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 1 في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المئة</w:t>
            </w:r>
            <w:proofErr w:type="spellEnd"/>
          </w:p>
        </w:tc>
        <w:tc>
          <w:tcPr>
            <w:tcW w:w="1487" w:type="dxa"/>
          </w:tcPr>
          <w:p w:rsidR="008371C1" w:rsidRDefault="008371C1" w:rsidP="008371C1">
            <w:pPr>
              <w:tabs>
                <w:tab w:val="left" w:pos="1239"/>
              </w:tabs>
              <w:ind w:left="0" w:hanging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 xml:space="preserve"> </w:t>
            </w:r>
          </w:p>
          <w:p w:rsidR="008371C1" w:rsidRPr="008371C1" w:rsidRDefault="008371C1" w:rsidP="008371C1">
            <w:pPr>
              <w:ind w:left="0" w:hanging="2"/>
              <w:jc w:val="center"/>
              <w:rPr>
                <w:rFonts w:ascii="Times New Roman" w:hAnsi="Times New Roman" w:cstheme="minorBidi"/>
                <w:b/>
                <w:bCs/>
                <w:i/>
                <w:iCs/>
                <w:sz w:val="20"/>
                <w:szCs w:val="20"/>
                <w:rtl/>
                <w:lang w:bidi="ar-DZ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120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 xml:space="preserve">شهرا  </w:t>
            </w:r>
          </w:p>
        </w:tc>
        <w:tc>
          <w:tcPr>
            <w:tcW w:w="2225" w:type="dxa"/>
          </w:tcPr>
          <w:p w:rsidR="008371C1" w:rsidRDefault="008371C1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  <w:p w:rsidR="008371C1" w:rsidRPr="008371C1" w:rsidRDefault="008371C1" w:rsidP="008371C1">
            <w:pPr>
              <w:ind w:left="0" w:hanging="2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5000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>الى 500000 د</w:t>
            </w:r>
          </w:p>
        </w:tc>
        <w:tc>
          <w:tcPr>
            <w:tcW w:w="2004" w:type="dxa"/>
          </w:tcPr>
          <w:p w:rsidR="008371C1" w:rsidRDefault="008371C1" w:rsidP="008371C1">
            <w:pPr>
              <w:tabs>
                <w:tab w:val="left" w:pos="234"/>
                <w:tab w:val="left" w:pos="720"/>
              </w:tabs>
              <w:ind w:leftChars="0" w:left="0" w:firstLineChars="0" w:firstLine="0"/>
              <w:rPr>
                <w:rFonts w:ascii="Times New Roman" w:hAnsi="Times New Roman" w:cs="Times New Roman"/>
                <w:b/>
                <w:bCs/>
                <w:i/>
                <w:iCs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i/>
                <w:iCs/>
                <w:rtl/>
              </w:rPr>
              <w:t xml:space="preserve">   </w:t>
            </w:r>
          </w:p>
          <w:p w:rsidR="008371C1" w:rsidRPr="009E508E" w:rsidRDefault="008371C1" w:rsidP="008371C1">
            <w:pPr>
              <w:tabs>
                <w:tab w:val="left" w:pos="234"/>
                <w:tab w:val="left" w:pos="720"/>
              </w:tabs>
              <w:ind w:leftChars="0" w:left="0" w:firstLineChars="0" w:firstLine="0"/>
              <w:jc w:val="right"/>
              <w:rPr>
                <w:rFonts w:ascii="Times New Roman" w:hAnsi="Times New Roman" w:cs="Arial"/>
                <w:b/>
                <w:bCs/>
                <w:i/>
                <w:iCs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6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 xml:space="preserve">الى 11.5 في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>المئة</w:t>
            </w:r>
            <w:proofErr w:type="spellEnd"/>
          </w:p>
        </w:tc>
        <w:tc>
          <w:tcPr>
            <w:tcW w:w="1940" w:type="dxa"/>
          </w:tcPr>
          <w:p w:rsidR="008371C1" w:rsidRDefault="008371C1" w:rsidP="00D25383">
            <w:pPr>
              <w:ind w:left="0" w:hanging="2"/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  <w:p w:rsidR="008371C1" w:rsidRDefault="008371C1" w:rsidP="00D25383">
            <w:pPr>
              <w:ind w:left="0" w:hanging="2"/>
              <w:jc w:val="right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25383">
              <w:rPr>
                <w:rFonts w:ascii="Times New Roman" w:hAnsi="Times New Roman" w:cs="Times New Roman"/>
                <w:sz w:val="20"/>
                <w:szCs w:val="20"/>
                <w:rtl/>
              </w:rPr>
              <w:t>قرض استهلاكي</w:t>
            </w:r>
          </w:p>
        </w:tc>
        <w:tc>
          <w:tcPr>
            <w:tcW w:w="1549" w:type="dxa"/>
            <w:vMerge/>
          </w:tcPr>
          <w:p w:rsidR="008371C1" w:rsidRDefault="008371C1" w:rsidP="00062143">
            <w:pPr>
              <w:tabs>
                <w:tab w:val="left" w:pos="787"/>
                <w:tab w:val="left" w:pos="1273"/>
              </w:tabs>
              <w:ind w:left="0" w:hanging="2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371C1" w:rsidRPr="00856D4C" w:rsidTr="00E15C22">
        <w:trPr>
          <w:trHeight w:val="570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1A0C76" w:rsidRDefault="001A0C76" w:rsidP="001A0C76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مصاريف الملف  5 في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المئة</w:t>
            </w:r>
            <w:proofErr w:type="spellEnd"/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1A0C76" w:rsidRDefault="001A0C76" w:rsidP="000A795A">
            <w:pPr>
              <w:ind w:left="0" w:hanging="2"/>
              <w:jc w:val="center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 xml:space="preserve">12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شهرا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8371C1" w:rsidRDefault="008371C1" w:rsidP="008371C1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 xml:space="preserve">4000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الى 150000 د 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8371C1" w:rsidRDefault="008371C1" w:rsidP="00D25383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بدون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062143" w:rsidRDefault="008371C1" w:rsidP="00062143">
            <w:pPr>
              <w:ind w:left="0" w:hanging="2"/>
              <w:jc w:val="right"/>
              <w:rPr>
                <w:rFonts w:ascii="Times New Roman" w:hAnsi="Times New Roman" w:cstheme="minorBidi"/>
                <w:b/>
                <w:bCs/>
                <w:i/>
                <w:iCs/>
                <w:sz w:val="20"/>
                <w:szCs w:val="20"/>
                <w:rtl/>
                <w:lang w:bidi="ar-DZ"/>
              </w:rPr>
            </w:pPr>
            <w:r w:rsidRPr="00D2538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قرض </w:t>
            </w:r>
            <w:r>
              <w:rPr>
                <w:rFonts w:ascii="Times New Roman" w:hAnsi="Times New Roman" w:cs="Times New Roman" w:hint="cs"/>
                <w:b/>
                <w:bCs/>
                <w:i/>
                <w:iCs/>
                <w:sz w:val="20"/>
                <w:szCs w:val="20"/>
                <w:rtl/>
              </w:rPr>
              <w:t>سريع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71C1" w:rsidRPr="00856D4C" w:rsidRDefault="008371C1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06214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>سلفين</w:t>
            </w:r>
            <w:proofErr w:type="spellEnd"/>
          </w:p>
        </w:tc>
      </w:tr>
      <w:tr w:rsidR="008371C1" w:rsidRPr="00856D4C" w:rsidTr="00E15C22">
        <w:trPr>
          <w:trHeight w:val="837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Default="008371C1" w:rsidP="001A0C76">
            <w:pPr>
              <w:ind w:left="0" w:hanging="2"/>
              <w:jc w:val="right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rtl/>
              </w:rPr>
            </w:pPr>
          </w:p>
          <w:p w:rsidR="001A0C76" w:rsidRPr="00856D4C" w:rsidRDefault="001A0C76" w:rsidP="001A0C76">
            <w:pPr>
              <w:ind w:left="0" w:hanging="2"/>
              <w:jc w:val="right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مصاريف الملف 1.5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/</w:t>
            </w:r>
            <w:proofErr w:type="spellEnd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 1 في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المئة</w:t>
            </w:r>
            <w:proofErr w:type="spellEnd"/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Default="001A0C76" w:rsidP="001A0C76">
            <w:pPr>
              <w:tabs>
                <w:tab w:val="left" w:pos="1206"/>
              </w:tabs>
              <w:ind w:left="0" w:hanging="2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rtl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</w:p>
          <w:p w:rsidR="001A0C76" w:rsidRPr="001A0C76" w:rsidRDefault="001A0C76" w:rsidP="001A0C76">
            <w:pPr>
              <w:tabs>
                <w:tab w:val="left" w:pos="1206"/>
              </w:tabs>
              <w:ind w:left="0" w:hanging="2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 xml:space="preserve">120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شهرا    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Default="008371C1" w:rsidP="008371C1">
            <w:pPr>
              <w:ind w:left="0" w:hanging="2"/>
              <w:jc w:val="right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rtl/>
              </w:rPr>
            </w:pPr>
          </w:p>
          <w:p w:rsidR="008371C1" w:rsidRPr="008371C1" w:rsidRDefault="008371C1" w:rsidP="008371C1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 xml:space="preserve">4000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الى  500000 د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Default="008371C1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rtl/>
              </w:rPr>
            </w:pPr>
          </w:p>
          <w:p w:rsidR="008371C1" w:rsidRPr="008371C1" w:rsidRDefault="008371C1" w:rsidP="008371C1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 xml:space="preserve"> 6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الى  9 في 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المئة</w:t>
            </w:r>
            <w:proofErr w:type="spellEnd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062143" w:rsidRDefault="008371C1" w:rsidP="00062143">
            <w:pPr>
              <w:ind w:left="0" w:hanging="2"/>
              <w:jc w:val="right"/>
              <w:rPr>
                <w:rFonts w:ascii="Times New Roman" w:hAnsi="Times New Roman" w:cstheme="minorBidi"/>
                <w:b/>
                <w:bCs/>
                <w:i/>
                <w:iCs/>
                <w:sz w:val="20"/>
                <w:szCs w:val="20"/>
                <w:rtl/>
                <w:lang w:bidi="ar-DZ"/>
              </w:rPr>
            </w:pPr>
          </w:p>
          <w:p w:rsidR="008371C1" w:rsidRPr="00D25383" w:rsidRDefault="008371C1" w:rsidP="00D25383">
            <w:pPr>
              <w:ind w:left="0" w:hanging="2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</w:pPr>
            <w:r w:rsidRPr="00D25383">
              <w:rPr>
                <w:rFonts w:ascii="Times New Roman" w:hAnsi="Times New Roman" w:cs="Times New Roman"/>
                <w:sz w:val="20"/>
                <w:szCs w:val="20"/>
                <w:rtl/>
              </w:rPr>
              <w:t>قرض استهلاكي</w:t>
            </w:r>
          </w:p>
        </w:tc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062143" w:rsidRDefault="008371C1" w:rsidP="000A795A">
            <w:pPr>
              <w:ind w:left="0" w:hanging="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</w:pPr>
          </w:p>
        </w:tc>
      </w:tr>
      <w:tr w:rsidR="008371C1" w:rsidRPr="00856D4C" w:rsidTr="00D607A8">
        <w:trPr>
          <w:trHeight w:val="570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1A0C76" w:rsidRDefault="001A0C76" w:rsidP="001A0C76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مصاريف الملف 12.8 الى 4.5 في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المئة</w:t>
            </w:r>
            <w:proofErr w:type="spellEnd"/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1A0C76" w:rsidRDefault="001A0C76" w:rsidP="001A0C76">
            <w:pPr>
              <w:tabs>
                <w:tab w:val="left" w:pos="653"/>
                <w:tab w:val="left" w:pos="1239"/>
              </w:tabs>
              <w:ind w:left="0" w:hanging="2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 xml:space="preserve">12 </w:t>
            </w:r>
            <w:proofErr w:type="spellStart"/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>/</w:t>
            </w:r>
            <w:proofErr w:type="spellEnd"/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 xml:space="preserve"> 36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شهرا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8371C1" w:rsidRDefault="008371C1" w:rsidP="008371C1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sz w:val="20"/>
                <w:szCs w:val="20"/>
                <w:rtl/>
              </w:rPr>
              <w:t xml:space="preserve">10000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الى  30000 د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8371C1" w:rsidRDefault="008371C1" w:rsidP="00D25383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بدون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062143" w:rsidRDefault="008371C1" w:rsidP="00062143">
            <w:pPr>
              <w:ind w:left="0" w:hanging="2"/>
              <w:jc w:val="right"/>
              <w:rPr>
                <w:rFonts w:ascii="Times New Roman" w:hAnsi="Times New Roman" w:cstheme="minorBidi"/>
                <w:b/>
                <w:bCs/>
                <w:i/>
                <w:iCs/>
                <w:sz w:val="20"/>
                <w:szCs w:val="20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قرض </w:t>
            </w:r>
            <w:r>
              <w:rPr>
                <w:rFonts w:ascii="Times New Roman" w:hAnsi="Times New Roman" w:cs="Times New Roman" w:hint="cs"/>
                <w:b/>
                <w:bCs/>
                <w:i/>
                <w:iCs/>
                <w:sz w:val="20"/>
                <w:szCs w:val="20"/>
                <w:rtl/>
              </w:rPr>
              <w:t>سريع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71C1" w:rsidRPr="00856D4C" w:rsidRDefault="008371C1" w:rsidP="00062143">
            <w:pPr>
              <w:tabs>
                <w:tab w:val="left" w:pos="720"/>
                <w:tab w:val="left" w:pos="1139"/>
              </w:tabs>
              <w:ind w:left="0" w:hanging="2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proofErr w:type="spellStart"/>
            <w:r w:rsidRPr="0006214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>سوفاك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</w:p>
        </w:tc>
      </w:tr>
      <w:tr w:rsidR="008371C1" w:rsidRPr="00856D4C" w:rsidTr="00D607A8">
        <w:trPr>
          <w:trHeight w:val="837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Default="008371C1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  <w:p w:rsidR="008371C1" w:rsidRPr="008371C1" w:rsidRDefault="008371C1" w:rsidP="008371C1">
            <w:pPr>
              <w:ind w:left="0" w:hanging="2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مصاريف الملف 1.5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/</w:t>
            </w:r>
            <w:proofErr w:type="spellEnd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 xml:space="preserve"> 1 في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sz w:val="20"/>
                <w:szCs w:val="20"/>
                <w:rtl/>
              </w:rPr>
              <w:t>المئة</w:t>
            </w:r>
            <w:proofErr w:type="spellEnd"/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Default="008371C1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  <w:p w:rsidR="008371C1" w:rsidRPr="008371C1" w:rsidRDefault="008371C1" w:rsidP="008371C1">
            <w:pPr>
              <w:ind w:left="0" w:hanging="2"/>
              <w:jc w:val="center"/>
              <w:rPr>
                <w:rFonts w:ascii="Times New Roman" w:hAnsi="Times New Roman" w:cstheme="minorBidi"/>
                <w:b/>
                <w:bCs/>
                <w:i/>
                <w:iCs/>
                <w:sz w:val="20"/>
                <w:szCs w:val="20"/>
                <w:rtl/>
                <w:lang w:bidi="ar-DZ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120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 xml:space="preserve">شهرا 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Default="008371C1" w:rsidP="000A795A">
            <w:pPr>
              <w:ind w:left="0" w:hanging="2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  <w:p w:rsidR="008371C1" w:rsidRPr="008371C1" w:rsidRDefault="008371C1" w:rsidP="008371C1">
            <w:pPr>
              <w:ind w:left="0" w:hanging="2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5000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>الى 500000 د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Default="008371C1" w:rsidP="008371C1">
            <w:pPr>
              <w:ind w:left="0" w:hanging="2"/>
              <w:jc w:val="right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rtl/>
              </w:rPr>
            </w:pPr>
          </w:p>
          <w:p w:rsidR="008371C1" w:rsidRPr="00C0087D" w:rsidRDefault="00C0087D" w:rsidP="008371C1">
            <w:pPr>
              <w:ind w:left="0" w:hanging="2"/>
              <w:jc w:val="right"/>
              <w:rPr>
                <w:rFonts w:ascii="Times New Roman" w:hAnsi="Times New Roman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hint="cs"/>
                <w:b/>
                <w:bCs/>
                <w:i/>
                <w:iCs/>
                <w:rtl/>
              </w:rPr>
              <w:t xml:space="preserve">6.75 </w:t>
            </w:r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 xml:space="preserve">الى 8.75 في </w:t>
            </w:r>
            <w:proofErr w:type="spellStart"/>
            <w:r>
              <w:rPr>
                <w:rFonts w:ascii="Times New Roman" w:hAnsi="Times New Roman" w:cs="Arial" w:hint="cs"/>
                <w:b/>
                <w:bCs/>
                <w:i/>
                <w:iCs/>
                <w:rtl/>
              </w:rPr>
              <w:t>المئة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Pr="00062143" w:rsidRDefault="008371C1" w:rsidP="00062143">
            <w:pPr>
              <w:ind w:left="0" w:hanging="2"/>
              <w:jc w:val="right"/>
              <w:rPr>
                <w:rFonts w:ascii="Times New Roman" w:hAnsi="Times New Roman" w:cstheme="minorBidi"/>
                <w:b/>
                <w:bCs/>
                <w:i/>
                <w:iCs/>
                <w:sz w:val="20"/>
                <w:szCs w:val="20"/>
                <w:rtl/>
                <w:lang w:bidi="ar-DZ"/>
              </w:rPr>
            </w:pPr>
          </w:p>
          <w:p w:rsidR="008371C1" w:rsidRDefault="008371C1" w:rsidP="00D25383">
            <w:pPr>
              <w:ind w:left="0" w:hanging="2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</w:pPr>
            <w:r w:rsidRPr="00D25383">
              <w:rPr>
                <w:rFonts w:ascii="Times New Roman" w:hAnsi="Times New Roman" w:cs="Times New Roman"/>
                <w:sz w:val="20"/>
                <w:szCs w:val="20"/>
                <w:rtl/>
              </w:rPr>
              <w:t>قرض استهلاكي</w:t>
            </w:r>
          </w:p>
        </w:tc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1C1" w:rsidRDefault="008371C1" w:rsidP="00062143">
            <w:pPr>
              <w:tabs>
                <w:tab w:val="left" w:pos="720"/>
                <w:tab w:val="left" w:pos="1139"/>
              </w:tabs>
              <w:ind w:left="0" w:hanging="2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:rsidR="00D25383" w:rsidRDefault="00D25383" w:rsidP="00D25383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D25383" w:rsidRDefault="00D25383" w:rsidP="00D25383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D25383" w:rsidRDefault="00D25383" w:rsidP="00D25383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D25383" w:rsidRDefault="00D25383" w:rsidP="00D25383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071EE4" w:rsidRDefault="00071EE4" w:rsidP="00090158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071EE4" w:rsidRDefault="00071EE4" w:rsidP="00090158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071EE4" w:rsidRDefault="00071EE4" w:rsidP="00090158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p w:rsidR="00071EE4" w:rsidRDefault="00071EE4" w:rsidP="00090158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kern w:val="36"/>
          <w:sz w:val="24"/>
          <w:szCs w:val="24"/>
          <w:lang w:eastAsia="fr-FR"/>
        </w:rPr>
      </w:pPr>
    </w:p>
    <w:sectPr w:rsidR="00071EE4" w:rsidSect="006902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B83" w:rsidRDefault="000C3B83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0C3B83" w:rsidRDefault="000C3B8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Arab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14" w:rsidRDefault="00872A14">
    <w:pPr>
      <w:pStyle w:val="Pieddepage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47B" w:rsidRDefault="0038047B" w:rsidP="00090158">
    <w:pPr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14" w:rsidRDefault="00872A14">
    <w:pPr>
      <w:pStyle w:val="Pieddepage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B83" w:rsidRDefault="000C3B83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0C3B83" w:rsidRDefault="000C3B8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14" w:rsidRDefault="00872A14">
    <w:pPr>
      <w:pStyle w:val="En-tte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47B" w:rsidRDefault="0038047B" w:rsidP="00C0087D">
    <w:pPr>
      <w:pBdr>
        <w:top w:val="nil"/>
        <w:left w:val="nil"/>
        <w:bottom w:val="nil"/>
        <w:right w:val="nil"/>
        <w:between w:val="nil"/>
      </w:pBdr>
      <w:ind w:leftChars="0" w:left="0" w:firstLineChars="0" w:firstLine="0"/>
      <w:rPr>
        <w:rFonts w:ascii="Times New Roman" w:eastAsia="Times New Roman" w:hAnsi="Times New Roman" w:cs="Times New Roman"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14" w:rsidRDefault="00872A14">
    <w:pPr>
      <w:pStyle w:val="En-tte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135B"/>
    <w:multiLevelType w:val="hybridMultilevel"/>
    <w:tmpl w:val="041A9D76"/>
    <w:lvl w:ilvl="0" w:tplc="68F28CB6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634769C"/>
    <w:multiLevelType w:val="hybridMultilevel"/>
    <w:tmpl w:val="AEB83582"/>
    <w:lvl w:ilvl="0" w:tplc="BB7C1A6A">
      <w:start w:val="1"/>
      <w:numFmt w:val="decimalZero"/>
      <w:lvlText w:val="%1"/>
      <w:lvlJc w:val="left"/>
      <w:pPr>
        <w:ind w:left="853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3" w:hanging="360"/>
      </w:pPr>
    </w:lvl>
    <w:lvl w:ilvl="2" w:tplc="040C001B" w:tentative="1">
      <w:start w:val="1"/>
      <w:numFmt w:val="lowerRoman"/>
      <w:lvlText w:val="%3."/>
      <w:lvlJc w:val="right"/>
      <w:pPr>
        <w:ind w:left="2233" w:hanging="180"/>
      </w:pPr>
    </w:lvl>
    <w:lvl w:ilvl="3" w:tplc="040C000F" w:tentative="1">
      <w:start w:val="1"/>
      <w:numFmt w:val="decimal"/>
      <w:lvlText w:val="%4."/>
      <w:lvlJc w:val="left"/>
      <w:pPr>
        <w:ind w:left="2953" w:hanging="360"/>
      </w:pPr>
    </w:lvl>
    <w:lvl w:ilvl="4" w:tplc="040C0019" w:tentative="1">
      <w:start w:val="1"/>
      <w:numFmt w:val="lowerLetter"/>
      <w:lvlText w:val="%5."/>
      <w:lvlJc w:val="left"/>
      <w:pPr>
        <w:ind w:left="3673" w:hanging="360"/>
      </w:pPr>
    </w:lvl>
    <w:lvl w:ilvl="5" w:tplc="040C001B" w:tentative="1">
      <w:start w:val="1"/>
      <w:numFmt w:val="lowerRoman"/>
      <w:lvlText w:val="%6."/>
      <w:lvlJc w:val="right"/>
      <w:pPr>
        <w:ind w:left="4393" w:hanging="180"/>
      </w:pPr>
    </w:lvl>
    <w:lvl w:ilvl="6" w:tplc="040C000F" w:tentative="1">
      <w:start w:val="1"/>
      <w:numFmt w:val="decimal"/>
      <w:lvlText w:val="%7."/>
      <w:lvlJc w:val="left"/>
      <w:pPr>
        <w:ind w:left="5113" w:hanging="360"/>
      </w:pPr>
    </w:lvl>
    <w:lvl w:ilvl="7" w:tplc="040C0019" w:tentative="1">
      <w:start w:val="1"/>
      <w:numFmt w:val="lowerLetter"/>
      <w:lvlText w:val="%8."/>
      <w:lvlJc w:val="left"/>
      <w:pPr>
        <w:ind w:left="5833" w:hanging="360"/>
      </w:pPr>
    </w:lvl>
    <w:lvl w:ilvl="8" w:tplc="040C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">
    <w:nsid w:val="205D4E21"/>
    <w:multiLevelType w:val="hybridMultilevel"/>
    <w:tmpl w:val="20E696B2"/>
    <w:lvl w:ilvl="0" w:tplc="040C0017">
      <w:start w:val="1"/>
      <w:numFmt w:val="lowerLetter"/>
      <w:lvlText w:val="%1)"/>
      <w:lvlJc w:val="left"/>
      <w:pPr>
        <w:ind w:left="718" w:hanging="360"/>
      </w:p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>
    <w:nsid w:val="3CA95921"/>
    <w:multiLevelType w:val="hybridMultilevel"/>
    <w:tmpl w:val="7B840D0C"/>
    <w:lvl w:ilvl="0" w:tplc="C870F4C2">
      <w:start w:val="1"/>
      <w:numFmt w:val="decimal"/>
      <w:lvlText w:val="%1."/>
      <w:lvlJc w:val="left"/>
      <w:pPr>
        <w:ind w:left="787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>
    <w:nsid w:val="3D117D20"/>
    <w:multiLevelType w:val="hybridMultilevel"/>
    <w:tmpl w:val="12242FA8"/>
    <w:lvl w:ilvl="0" w:tplc="BD3089B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F65865"/>
    <w:multiLevelType w:val="hybridMultilevel"/>
    <w:tmpl w:val="0E927C64"/>
    <w:lvl w:ilvl="0" w:tplc="9CC81D6A">
      <w:start w:val="1"/>
      <w:numFmt w:val="decimal"/>
      <w:lvlText w:val="%1."/>
      <w:lvlJc w:val="left"/>
      <w:pPr>
        <w:ind w:left="71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>
    <w:nsid w:val="555A2E32"/>
    <w:multiLevelType w:val="hybridMultilevel"/>
    <w:tmpl w:val="C5001098"/>
    <w:lvl w:ilvl="0" w:tplc="040C0017">
      <w:start w:val="1"/>
      <w:numFmt w:val="lowerLetter"/>
      <w:lvlText w:val="%1)"/>
      <w:lvlJc w:val="left"/>
      <w:pPr>
        <w:ind w:left="854" w:hanging="360"/>
      </w:pPr>
    </w:lvl>
    <w:lvl w:ilvl="1" w:tplc="040C0019" w:tentative="1">
      <w:start w:val="1"/>
      <w:numFmt w:val="lowerLetter"/>
      <w:lvlText w:val="%2."/>
      <w:lvlJc w:val="left"/>
      <w:pPr>
        <w:ind w:left="1574" w:hanging="360"/>
      </w:pPr>
    </w:lvl>
    <w:lvl w:ilvl="2" w:tplc="040C001B" w:tentative="1">
      <w:start w:val="1"/>
      <w:numFmt w:val="lowerRoman"/>
      <w:lvlText w:val="%3."/>
      <w:lvlJc w:val="right"/>
      <w:pPr>
        <w:ind w:left="2294" w:hanging="180"/>
      </w:pPr>
    </w:lvl>
    <w:lvl w:ilvl="3" w:tplc="040C000F" w:tentative="1">
      <w:start w:val="1"/>
      <w:numFmt w:val="decimal"/>
      <w:lvlText w:val="%4."/>
      <w:lvlJc w:val="left"/>
      <w:pPr>
        <w:ind w:left="3014" w:hanging="360"/>
      </w:pPr>
    </w:lvl>
    <w:lvl w:ilvl="4" w:tplc="040C0019" w:tentative="1">
      <w:start w:val="1"/>
      <w:numFmt w:val="lowerLetter"/>
      <w:lvlText w:val="%5."/>
      <w:lvlJc w:val="left"/>
      <w:pPr>
        <w:ind w:left="3734" w:hanging="360"/>
      </w:pPr>
    </w:lvl>
    <w:lvl w:ilvl="5" w:tplc="040C001B" w:tentative="1">
      <w:start w:val="1"/>
      <w:numFmt w:val="lowerRoman"/>
      <w:lvlText w:val="%6."/>
      <w:lvlJc w:val="right"/>
      <w:pPr>
        <w:ind w:left="4454" w:hanging="180"/>
      </w:pPr>
    </w:lvl>
    <w:lvl w:ilvl="6" w:tplc="040C000F" w:tentative="1">
      <w:start w:val="1"/>
      <w:numFmt w:val="decimal"/>
      <w:lvlText w:val="%7."/>
      <w:lvlJc w:val="left"/>
      <w:pPr>
        <w:ind w:left="5174" w:hanging="360"/>
      </w:pPr>
    </w:lvl>
    <w:lvl w:ilvl="7" w:tplc="040C0019" w:tentative="1">
      <w:start w:val="1"/>
      <w:numFmt w:val="lowerLetter"/>
      <w:lvlText w:val="%8."/>
      <w:lvlJc w:val="left"/>
      <w:pPr>
        <w:ind w:left="5894" w:hanging="360"/>
      </w:pPr>
    </w:lvl>
    <w:lvl w:ilvl="8" w:tplc="040C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7">
    <w:nsid w:val="66273AD6"/>
    <w:multiLevelType w:val="hybridMultilevel"/>
    <w:tmpl w:val="2C4EFBB2"/>
    <w:lvl w:ilvl="0" w:tplc="040C000F">
      <w:start w:val="1"/>
      <w:numFmt w:val="decimal"/>
      <w:lvlText w:val="%1."/>
      <w:lvlJc w:val="left"/>
      <w:pPr>
        <w:ind w:left="718" w:hanging="360"/>
      </w:p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047B"/>
    <w:rsid w:val="00001823"/>
    <w:rsid w:val="00030012"/>
    <w:rsid w:val="00062143"/>
    <w:rsid w:val="00071EE4"/>
    <w:rsid w:val="000853F3"/>
    <w:rsid w:val="00090158"/>
    <w:rsid w:val="000B364E"/>
    <w:rsid w:val="000C11BA"/>
    <w:rsid w:val="000C31E7"/>
    <w:rsid w:val="000C3B83"/>
    <w:rsid w:val="000D37A6"/>
    <w:rsid w:val="001448BE"/>
    <w:rsid w:val="00147639"/>
    <w:rsid w:val="0017498C"/>
    <w:rsid w:val="001949F1"/>
    <w:rsid w:val="001A0C76"/>
    <w:rsid w:val="001B3648"/>
    <w:rsid w:val="001F50A0"/>
    <w:rsid w:val="00222C9E"/>
    <w:rsid w:val="002348DA"/>
    <w:rsid w:val="0023748C"/>
    <w:rsid w:val="00266D63"/>
    <w:rsid w:val="002A1AFF"/>
    <w:rsid w:val="00330525"/>
    <w:rsid w:val="003560CB"/>
    <w:rsid w:val="0038047B"/>
    <w:rsid w:val="00390707"/>
    <w:rsid w:val="003A53B6"/>
    <w:rsid w:val="003B3527"/>
    <w:rsid w:val="003D5400"/>
    <w:rsid w:val="003F3F16"/>
    <w:rsid w:val="003F3F70"/>
    <w:rsid w:val="00472E6B"/>
    <w:rsid w:val="004A0399"/>
    <w:rsid w:val="004A7C9A"/>
    <w:rsid w:val="004D5252"/>
    <w:rsid w:val="00510AF0"/>
    <w:rsid w:val="00554970"/>
    <w:rsid w:val="00583DCD"/>
    <w:rsid w:val="005A24A4"/>
    <w:rsid w:val="005A2B9D"/>
    <w:rsid w:val="005E2E7F"/>
    <w:rsid w:val="005E743C"/>
    <w:rsid w:val="00602BB3"/>
    <w:rsid w:val="00610F2B"/>
    <w:rsid w:val="0065172F"/>
    <w:rsid w:val="0068555D"/>
    <w:rsid w:val="006902DF"/>
    <w:rsid w:val="00691A8C"/>
    <w:rsid w:val="007119AA"/>
    <w:rsid w:val="007222C5"/>
    <w:rsid w:val="00723E8E"/>
    <w:rsid w:val="00790069"/>
    <w:rsid w:val="00791C95"/>
    <w:rsid w:val="00793884"/>
    <w:rsid w:val="007A54F6"/>
    <w:rsid w:val="007B1890"/>
    <w:rsid w:val="007E7863"/>
    <w:rsid w:val="007F7943"/>
    <w:rsid w:val="008371C1"/>
    <w:rsid w:val="00856D4C"/>
    <w:rsid w:val="00872A14"/>
    <w:rsid w:val="00897B81"/>
    <w:rsid w:val="008B5BBF"/>
    <w:rsid w:val="008D1B4B"/>
    <w:rsid w:val="008F27A4"/>
    <w:rsid w:val="008F66ED"/>
    <w:rsid w:val="009A5CE3"/>
    <w:rsid w:val="009B553A"/>
    <w:rsid w:val="009E44B0"/>
    <w:rsid w:val="009E508E"/>
    <w:rsid w:val="009F49A6"/>
    <w:rsid w:val="00A37B00"/>
    <w:rsid w:val="00A578E1"/>
    <w:rsid w:val="00A67904"/>
    <w:rsid w:val="00AD7247"/>
    <w:rsid w:val="00B07FF5"/>
    <w:rsid w:val="00B1667F"/>
    <w:rsid w:val="00B54114"/>
    <w:rsid w:val="00B60900"/>
    <w:rsid w:val="00B67BE5"/>
    <w:rsid w:val="00B816E1"/>
    <w:rsid w:val="00C0087D"/>
    <w:rsid w:val="00C05938"/>
    <w:rsid w:val="00C1174B"/>
    <w:rsid w:val="00C23BAE"/>
    <w:rsid w:val="00CC6AF4"/>
    <w:rsid w:val="00CE034B"/>
    <w:rsid w:val="00CE5401"/>
    <w:rsid w:val="00D25383"/>
    <w:rsid w:val="00D25994"/>
    <w:rsid w:val="00D52718"/>
    <w:rsid w:val="00D96F96"/>
    <w:rsid w:val="00E22C31"/>
    <w:rsid w:val="00E7264E"/>
    <w:rsid w:val="00E8298E"/>
    <w:rsid w:val="00E860D3"/>
    <w:rsid w:val="00E9682E"/>
    <w:rsid w:val="00ED7072"/>
    <w:rsid w:val="00ED7F7A"/>
    <w:rsid w:val="00EE5202"/>
    <w:rsid w:val="00F00B46"/>
    <w:rsid w:val="00F15319"/>
    <w:rsid w:val="00F15498"/>
    <w:rsid w:val="00F313DA"/>
    <w:rsid w:val="00F46B3C"/>
    <w:rsid w:val="00F81F5F"/>
    <w:rsid w:val="00FF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2D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itre1">
    <w:name w:val="heading 1"/>
    <w:basedOn w:val="Normal"/>
    <w:uiPriority w:val="9"/>
    <w:qFormat/>
    <w:rsid w:val="006902D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6902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6902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6902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6902DF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6902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6902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6902DF"/>
    <w:pPr>
      <w:keepNext/>
      <w:keepLines/>
      <w:spacing w:before="480" w:after="120"/>
    </w:pPr>
    <w:rPr>
      <w:b/>
      <w:sz w:val="72"/>
      <w:szCs w:val="72"/>
    </w:rPr>
  </w:style>
  <w:style w:type="character" w:styleId="Lienhypertexte">
    <w:name w:val="Hyperlink"/>
    <w:basedOn w:val="Policepardfaut"/>
    <w:qFormat/>
    <w:rsid w:val="006902D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En-tte">
    <w:name w:val="header"/>
    <w:basedOn w:val="Normal"/>
    <w:qFormat/>
    <w:rsid w:val="006902DF"/>
  </w:style>
  <w:style w:type="character" w:customStyle="1" w:styleId="En-tteCar">
    <w:name w:val="En-tête Car"/>
    <w:basedOn w:val="Policepardfaut"/>
    <w:rsid w:val="006902DF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fr-FR" w:eastAsia="en-US" w:bidi="ar-SA"/>
    </w:rPr>
  </w:style>
  <w:style w:type="paragraph" w:customStyle="1" w:styleId="Titre50">
    <w:name w:val="Titre5"/>
    <w:next w:val="Normal"/>
    <w:rsid w:val="006902DF"/>
    <w:pPr>
      <w:suppressAutoHyphens/>
      <w:spacing w:before="120" w:after="12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Comic Sans MS" w:hAnsi="Comic Sans MS"/>
      <w:b/>
      <w:i/>
      <w:noProof/>
      <w:position w:val="-1"/>
      <w:sz w:val="36"/>
    </w:rPr>
  </w:style>
  <w:style w:type="paragraph" w:styleId="Pieddepage">
    <w:name w:val="footer"/>
    <w:basedOn w:val="Normal"/>
    <w:rsid w:val="006902DF"/>
  </w:style>
  <w:style w:type="character" w:customStyle="1" w:styleId="titreencyclo">
    <w:name w:val="titre_encyclo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paragraph" w:customStyle="1" w:styleId="question">
    <w:name w:val="question"/>
    <w:basedOn w:val="Normal"/>
    <w:rsid w:val="006902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rsid w:val="006902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6902D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6902DF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Accentuation">
    <w:name w:val="Emphasis"/>
    <w:basedOn w:val="Policepardfaut"/>
    <w:rsid w:val="006902DF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eu-querybold-termeu-selectioneu-querybold-term-visibleeu-selection">
    <w:name w:val="eu-querybold-term eu-selection eu-querybold-term-visible eu-selection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paragraph" w:customStyle="1" w:styleId="attention">
    <w:name w:val="attention"/>
    <w:basedOn w:val="Normal"/>
    <w:rsid w:val="006902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numbering" w:customStyle="1" w:styleId="Style1">
    <w:name w:val="Style1"/>
    <w:rsid w:val="006902DF"/>
  </w:style>
  <w:style w:type="character" w:customStyle="1" w:styleId="titre0">
    <w:name w:val="titre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paragraph" w:styleId="Textedebulles">
    <w:name w:val="Balloon Text"/>
    <w:basedOn w:val="Normal"/>
    <w:rsid w:val="0069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rsid w:val="006902DF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customStyle="1" w:styleId="Titre1Car">
    <w:name w:val="Titre 1 Car"/>
    <w:basedOn w:val="Policepardfaut"/>
    <w:rsid w:val="006902DF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paragraph" w:styleId="Paragraphedeliste">
    <w:name w:val="List Paragraph"/>
    <w:basedOn w:val="Normal"/>
    <w:uiPriority w:val="34"/>
    <w:qFormat/>
    <w:rsid w:val="006902DF"/>
    <w:pPr>
      <w:ind w:left="720"/>
      <w:contextualSpacing/>
    </w:pPr>
    <w:rPr>
      <w:rFonts w:cs="Arial"/>
    </w:rPr>
  </w:style>
  <w:style w:type="character" w:customStyle="1" w:styleId="wdp1324">
    <w:name w:val="wd_p1324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noprint">
    <w:name w:val="noprint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wdp112">
    <w:name w:val="wd_p112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wdp277">
    <w:name w:val="wd_p277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wdp348">
    <w:name w:val="wd_p348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lang-en">
    <w:name w:val="lang-en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url">
    <w:name w:val="url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plainlinks">
    <w:name w:val="plainlinks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wdp400">
    <w:name w:val="wd_p400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wdp571">
    <w:name w:val="wd_p571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wdp1414">
    <w:name w:val="wd_p1414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wdp3033">
    <w:name w:val="wd_p3033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character" w:customStyle="1" w:styleId="wdp856">
    <w:name w:val="wd_p856"/>
    <w:basedOn w:val="Policepardfaut"/>
    <w:rsid w:val="006902DF"/>
    <w:rPr>
      <w:w w:val="100"/>
      <w:position w:val="-1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rsid w:val="006902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902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902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902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902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902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902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902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902D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7B189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7B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positio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B1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eKki6LTCgXK875mOYIT2IGijA==">AMUW2mW7Ohjrx/DGK6LGWsZ9X3KA24rpFrkR2osRpbXiA4vpyFatGaaJ0EIgknsVNZ5dLtHGs3HgSCURUIbShLh5OgqCY96jAEaF8orlf9nBL43bApyXN9+c3hyLxUHt1EQx4oMjbyiv9FPEuq9ALxSA2S+OyZ2QAr1QZclHOLHMQdX8i3YIlbkn+qelsk3ZFzx51O7rKP+5fks96EQcokUFrJZuOBPVqZ3MBsizBtU2Bc+aIk+JXqDIeimzb7g0XPPUiPXr80LhzKPRIRym1zU5MnCtSz4rFyC70rmoTmDKc4P439n+jr/asSLWD2wWkepbGcJOgi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</dc:creator>
  <cp:lastModifiedBy>ACER</cp:lastModifiedBy>
  <cp:revision>3</cp:revision>
  <cp:lastPrinted>2020-04-10T22:11:00Z</cp:lastPrinted>
  <dcterms:created xsi:type="dcterms:W3CDTF">2020-04-10T00:11:00Z</dcterms:created>
  <dcterms:modified xsi:type="dcterms:W3CDTF">2020-04-10T22:46:00Z</dcterms:modified>
</cp:coreProperties>
</file>