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D016" w14:textId="77777777" w:rsidR="00A23A28" w:rsidRDefault="00A23A28" w:rsidP="00A23A28">
      <w:r>
        <w:t>library(</w:t>
      </w:r>
      <w:proofErr w:type="spellStart"/>
      <w:r>
        <w:t>adespatial</w:t>
      </w:r>
      <w:proofErr w:type="spellEnd"/>
      <w:r>
        <w:t>)</w:t>
      </w:r>
    </w:p>
    <w:p w14:paraId="122CB203" w14:textId="77777777" w:rsidR="00A23A28" w:rsidRDefault="00A23A28" w:rsidP="00A23A28">
      <w:r>
        <w:t> </w:t>
      </w:r>
    </w:p>
    <w:p w14:paraId="57B5E4A5" w14:textId="77777777" w:rsidR="00A23A28" w:rsidRDefault="00A23A28" w:rsidP="00A23A28">
      <w:r>
        <w:t>Diss&lt;-</w:t>
      </w:r>
      <w:r>
        <w:rPr>
          <w:rStyle w:val="gmail-il"/>
        </w:rPr>
        <w:t>TBI</w:t>
      </w:r>
      <w:r>
        <w:t>(historic, current, method = "</w:t>
      </w:r>
      <w:proofErr w:type="spellStart"/>
      <w:r>
        <w:t>jaccard</w:t>
      </w:r>
      <w:proofErr w:type="spellEnd"/>
      <w:r>
        <w:t xml:space="preserve">", </w:t>
      </w:r>
      <w:hyperlink r:id="rId4" w:tgtFrame="_blank" w:history="1">
        <w:r>
          <w:rPr>
            <w:rStyle w:val="Hyperlink"/>
          </w:rPr>
          <w:t>pa.tr</w:t>
        </w:r>
      </w:hyperlink>
      <w:r>
        <w:t xml:space="preserve">=T,  </w:t>
      </w:r>
      <w:proofErr w:type="spellStart"/>
      <w:r>
        <w:t>nperm</w:t>
      </w:r>
      <w:proofErr w:type="spellEnd"/>
      <w:r>
        <w:t xml:space="preserve"> = 3999, BCD = T, replace = FALSE, </w:t>
      </w:r>
      <w:proofErr w:type="spellStart"/>
      <w:r>
        <w:t>test.BC</w:t>
      </w:r>
      <w:proofErr w:type="spellEnd"/>
      <w:r>
        <w:t xml:space="preserve"> = T, </w:t>
      </w:r>
      <w:proofErr w:type="spellStart"/>
      <w:r>
        <w:t>test.t.perm</w:t>
      </w:r>
      <w:proofErr w:type="spellEnd"/>
      <w:r>
        <w:t xml:space="preserve"> = T)</w:t>
      </w:r>
    </w:p>
    <w:p w14:paraId="781179AF" w14:textId="77777777" w:rsidR="00A23A28" w:rsidRDefault="00A23A28" w:rsidP="00A23A28">
      <w:r>
        <w:t> </w:t>
      </w:r>
    </w:p>
    <w:p w14:paraId="5176366B" w14:textId="77777777" w:rsidR="00A23A28" w:rsidRDefault="00A23A28" w:rsidP="00A23A28">
      <w:r>
        <w:t>##Inputs</w:t>
      </w:r>
    </w:p>
    <w:p w14:paraId="3F128CD9" w14:textId="77777777" w:rsidR="00A23A28" w:rsidRDefault="00A23A28" w:rsidP="00A23A28">
      <w:r>
        <w:t xml:space="preserve">#historic = historic (native) </w:t>
      </w:r>
      <w:proofErr w:type="spellStart"/>
      <w:r>
        <w:t>spp</w:t>
      </w:r>
      <w:proofErr w:type="spellEnd"/>
      <w:r>
        <w:t xml:space="preserve"> x </w:t>
      </w:r>
      <w:proofErr w:type="spellStart"/>
      <w:r>
        <w:t>hydrobasin</w:t>
      </w:r>
      <w:proofErr w:type="spellEnd"/>
      <w:r>
        <w:t xml:space="preserve"> matrix</w:t>
      </w:r>
    </w:p>
    <w:p w14:paraId="45B242D7" w14:textId="77777777" w:rsidR="00A23A28" w:rsidRDefault="00A23A28" w:rsidP="00A23A28">
      <w:r>
        <w:rPr>
          <w:lang w:val="fr-FR"/>
        </w:rPr>
        <w:t xml:space="preserve">#current = </w:t>
      </w:r>
      <w:proofErr w:type="spellStart"/>
      <w:r>
        <w:rPr>
          <w:lang w:val="fr-FR"/>
        </w:rPr>
        <w:t>current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native+non-native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spp</w:t>
      </w:r>
      <w:proofErr w:type="spellEnd"/>
      <w:r>
        <w:rPr>
          <w:lang w:val="fr-FR"/>
        </w:rPr>
        <w:t xml:space="preserve"> x </w:t>
      </w:r>
      <w:proofErr w:type="spellStart"/>
      <w:r>
        <w:rPr>
          <w:lang w:val="fr-FR"/>
        </w:rPr>
        <w:t>hydrobasin</w:t>
      </w:r>
      <w:proofErr w:type="spellEnd"/>
      <w:r>
        <w:rPr>
          <w:lang w:val="fr-FR"/>
        </w:rPr>
        <w:t xml:space="preserve"> matrix</w:t>
      </w:r>
    </w:p>
    <w:p w14:paraId="62BAFC0F" w14:textId="77777777" w:rsidR="00A23A28" w:rsidRDefault="00A23A28" w:rsidP="00A23A28">
      <w:r>
        <w:rPr>
          <w:lang w:val="fr-FR"/>
        </w:rPr>
        <w:t> </w:t>
      </w:r>
    </w:p>
    <w:p w14:paraId="3A64B001" w14:textId="77777777" w:rsidR="00A23A28" w:rsidRDefault="00A23A28" w:rsidP="00A23A28">
      <w:r>
        <w:t>##In the output  </w:t>
      </w:r>
    </w:p>
    <w:p w14:paraId="43C0E710" w14:textId="77777777" w:rsidR="00A23A28" w:rsidRDefault="00A23A28" w:rsidP="00A23A28">
      <w:r>
        <w:t>#Diss$</w:t>
      </w:r>
      <w:r>
        <w:rPr>
          <w:rStyle w:val="gmail-il"/>
        </w:rPr>
        <w:t>TBI</w:t>
      </w:r>
      <w:r>
        <w:t xml:space="preserve"> = Jaccard dissimilarity</w:t>
      </w:r>
    </w:p>
    <w:p w14:paraId="5A6D1C57" w14:textId="77777777" w:rsidR="00A23A28" w:rsidRDefault="00A23A28" w:rsidP="00A23A28">
      <w:r>
        <w:t>#Diss$p.</w:t>
      </w:r>
      <w:r>
        <w:rPr>
          <w:rStyle w:val="gmail-il"/>
        </w:rPr>
        <w:t>TBI</w:t>
      </w:r>
      <w:r>
        <w:t xml:space="preserve"> = Significance of Jaccard dissimilarity</w:t>
      </w:r>
    </w:p>
    <w:p w14:paraId="26E5130B" w14:textId="77777777" w:rsidR="00A23A28" w:rsidRDefault="00A23A28" w:rsidP="00A23A28"/>
    <w:p w14:paraId="3D1853E1" w14:textId="77777777" w:rsidR="00A23A28" w:rsidRDefault="00A23A28" w:rsidP="00A23A28">
      <w:r>
        <w:t>## To calculate FBCI (i.e., Jaccard similarity = 1 -  Jaccard dissimilarity)</w:t>
      </w:r>
    </w:p>
    <w:p w14:paraId="6956B222" w14:textId="77777777" w:rsidR="00A23A28" w:rsidRDefault="00A23A28" w:rsidP="00A23A28">
      <w:r>
        <w:t xml:space="preserve">FBCI = 1 - </w:t>
      </w:r>
      <w:proofErr w:type="spellStart"/>
      <w:r>
        <w:t>Diss$</w:t>
      </w:r>
      <w:r>
        <w:rPr>
          <w:rStyle w:val="gmail-il"/>
        </w:rPr>
        <w:t>TBI</w:t>
      </w:r>
      <w:proofErr w:type="spellEnd"/>
    </w:p>
    <w:p w14:paraId="4ED2B523" w14:textId="77777777" w:rsidR="00BE0EF8" w:rsidRDefault="00BE0EF8" w:rsidP="00A23A28"/>
    <w:sectPr w:rsidR="00BE0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48"/>
    <w:rsid w:val="00086A48"/>
    <w:rsid w:val="002E5894"/>
    <w:rsid w:val="009A1459"/>
    <w:rsid w:val="00A23A28"/>
    <w:rsid w:val="00BE000C"/>
    <w:rsid w:val="00BE0EF8"/>
    <w:rsid w:val="00D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53D2"/>
  <w15:chartTrackingRefBased/>
  <w15:docId w15:val="{193E030A-5846-4631-9E1B-FA4ACD6A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28"/>
    <w:pPr>
      <w:spacing w:after="0" w:line="240" w:lineRule="auto"/>
    </w:pPr>
    <w:rPr>
      <w:rFonts w:ascii="Calibri" w:hAnsi="Calibri" w:cs="Calibri"/>
      <w:kern w:val="0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A28"/>
    <w:rPr>
      <w:color w:val="0000FF"/>
      <w:u w:val="single"/>
    </w:rPr>
  </w:style>
  <w:style w:type="character" w:customStyle="1" w:styleId="gmail-il">
    <w:name w:val="gmail-il"/>
    <w:basedOn w:val="DefaultParagraphFont"/>
    <w:rsid w:val="00A2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01.safelinks.protection.outlook.com/?url=http%3A%2F%2Fpa.tr%2F&amp;data=05%7C02%7CCindy.Chu%40dfo-mpo.gc.ca%7C1421c39cc07041578b4e08dca519390a%7C1594fdaea1d94405915d011467234338%7C0%7C0%7C638566774985734167%7CUnknown%7CTWFpbGZsb3d8eyJWIjoiMC4wLjAwMDAiLCJQIjoiV2luMzIiLCJBTiI6Ik1haWwiLCJXVCI6Mn0%3D%7C0%7C%7C%7C&amp;sdata=gW5n2wHQ1AZ8K6a%2BeuE9goxsXYKQGWklanH4pBKuoA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Chu</dc:creator>
  <cp:keywords/>
  <dc:description/>
  <cp:lastModifiedBy>Cindy Chu</cp:lastModifiedBy>
  <cp:revision>2</cp:revision>
  <dcterms:created xsi:type="dcterms:W3CDTF">2024-10-18T16:31:00Z</dcterms:created>
  <dcterms:modified xsi:type="dcterms:W3CDTF">2024-10-18T16:32:00Z</dcterms:modified>
</cp:coreProperties>
</file>