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CHUYỂN NHƯỢNG</w:t>
      </w:r>
    </w:p>
    <w:p>
      <w:r>
        <w:t>BÊN BÁN: {{seller_name}}</w:t>
      </w:r>
    </w:p>
    <w:p>
      <w:r>
        <w:t>CCCD: {{seller_cccd}}</w:t>
      </w:r>
    </w:p>
    <w:p>
      <w:r>
        <w:t>ĐỊA CHỈ: {{seller_address}}</w:t>
      </w:r>
    </w:p>
    <w:p/>
    <w:p>
      <w:r>
        <w:t>BÊN MUA: {{buyer_name}}</w:t>
      </w:r>
    </w:p>
    <w:p>
      <w:r>
        <w:t>CCCD: {{buyer_cccd}}</w:t>
      </w:r>
    </w:p>
    <w:p>
      <w:r>
        <w:t>ĐỊA CHỈ: {{buyer_address}}</w:t>
      </w:r>
    </w:p>
    <w:p/>
    <w:p>
      <w:r>
        <w:t>TÀI SẢN:</w:t>
      </w:r>
    </w:p>
    <w:p>
      <w:r>
        <w:t>- Địa chỉ: {{property_address}}</w:t>
      </w:r>
    </w:p>
    <w:p>
      <w:r>
        <w:t>- Tờ bản đồ: {{property_map_sheet_no}}</w:t>
      </w:r>
    </w:p>
    <w:p>
      <w:r>
        <w:t>- Thửa: {{property_parcel_no}}</w:t>
      </w:r>
    </w:p>
    <w:p>
      <w:r>
        <w:t>- Diện tích: {{property_area_m2}} m2</w:t>
      </w:r>
    </w:p>
    <w:p>
      <w:r>
        <w:t>- Số GCN: {{property_certificate_no}}</w:t>
      </w:r>
    </w:p>
    <w:p/>
    <w:p>
      <w:r>
        <w:t>GIÁ CHUYỂN NHƯỢNG: {{transfer_price}}</w:t>
      </w:r>
    </w:p>
    <w:p>
      <w:r>
        <w:t>NGÀY KÝ: {{signing_date}}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