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3e80e6a5054d091d041cb343d533db0a31ac02c"/>
    <w:p>
      <w:pPr>
        <w:pStyle w:val="Heading1"/>
      </w:pPr>
      <w:r>
        <w:t xml:space="preserve">Линии для ne, Te (Xe II) и плотности бария: выбор и атомные данные</w:t>
      </w:r>
    </w:p>
    <w:p>
      <w:pPr>
        <w:pStyle w:val="FirstParagraph"/>
      </w:pPr>
      <w:r>
        <w:t xml:space="preserve">Здесь только входные данные для CRM. Сама модель, подгонка ne/Te и плотность бария сюда не</w:t>
      </w:r>
      <w:r>
        <w:t xml:space="preserve"> </w:t>
      </w:r>
      <w:r>
        <w:t xml:space="preserve">входят.</w:t>
      </w:r>
    </w:p>
    <w:p>
      <w:pPr>
        <w:pStyle w:val="BodyText"/>
      </w:pPr>
      <w:r>
        <w:rPr>
          <w:b/>
          <w:bCs/>
        </w:rPr>
        <w:t xml:space="preserve">Источники (обозначения в таблицах):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метка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что это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Wang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Wang et al, Plasma Sources Sci. Technol. 28, 105004 (2019), дополнение CrossSectionsIon.xlsx: лист «NIST Level Table» (номера уровней), листы gs-&gt;6p, 6s-&gt;6p, 5d-&gt;6p (σ, 10⁻¹⁶ см², до 109 эВ)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NIST ASD, выгрузки от 2026-10-01: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docs/crm/nist_*.csv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(линии, A, класс точности)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Fursa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Fursa et al, Phys. Rev. A 60, 4590 (1999), табл. II–VII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crit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docs/crm/criteria.csv</w:t>
            </w:r>
            <w:r>
              <w:rPr>
                <w:sz w:val="17"/>
              </w:rPr>
              <w:t xml:space="preserve">, расчёт скриптом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examples/crm/line_criteria.py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по вашему спектру A25_second.xlsx, NIST и Wang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нб 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надо посчитать в ноутбуке N (</w:t>
            </w:r>
            <w:r>
              <w:rPr>
                <w:rStyle w:val="VerbatimChar"/>
                <w:sz w:val="17"/>
              </w:rPr>
              <w:t xml:space="preserve">examples/crm/0N_*.ipynb</w:t>
            </w:r>
            <w:r>
              <w:rPr>
                <w:sz w:val="17"/>
              </w:rPr>
              <w:t xml:space="preserve">)</w:t>
            </w:r>
          </w:p>
        </w:tc>
      </w:tr>
    </w:tbl>
    <w:p>
      <w:pPr>
        <w:pStyle w:val="BodyText"/>
      </w:pPr>
      <w:r>
        <w:t xml:space="preserve">Спектр (crit): листы data2, data3 (399.9–709.0 нм) и data1_hot (499.9–611.4 нм), шаг 11 пм.</w:t>
      </w:r>
      <w:r>
        <w:t xml:space="preserve"> </w:t>
      </w:r>
      <w:r>
        <w:t xml:space="preserve">Аппаратная ширина — по гауссовым подгонкам ненасыщенных одиночных линий Xe II: FWHM</w:t>
      </w:r>
      <w:r>
        <w:t xml:space="preserve"> </w:t>
      </w:r>
      <w:r>
        <w:t xml:space="preserve">24.5 пм (медиана), 17 линий в data2 (20–34 пм), 16 в data3, 12 в data1_hot. Предел АЦП</w:t>
      </w:r>
      <w:r>
        <w:t xml:space="preserve"> </w:t>
      </w:r>
      <w:r>
        <w:t xml:space="preserve">64 541 отсчёт. W, Ca и Al в спектре не видны: их самые сильные линии в диапазоне (W I 400.875,</w:t>
      </w:r>
      <w:r>
        <w:t xml:space="preserve"> </w:t>
      </w:r>
      <w:r>
        <w:t xml:space="preserve">429.461; Ca I 422.673; Al II 466.306) имеют S/B ≤ 0.4. Значит, бленды с ними можно не учитывать.</w:t>
      </w:r>
    </w:p>
    <w:bookmarkStart w:id="12" w:name="Xd51b76c393bc2e7e8de833fe7b44cf224a2cbee"/>
    <w:p>
      <w:pPr>
        <w:pStyle w:val="Heading2"/>
      </w:pPr>
      <w:r>
        <w:t xml:space="preserve">1. Линии Xe II для ne и Te</w:t>
      </w:r>
    </w:p>
    <w:p>
      <w:pPr>
        <w:pStyle w:val="FirstParagraph"/>
      </w:pPr>
      <w:r>
        <w:t xml:space="preserve">Номера уровней — по таблице Ванга (энергии совпадают с NIST в пределах 0.3 см⁻¹, crit).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λ, нм (NIST)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переход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№ Ванга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видна в спектре (crit)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σ возбуждения верхнего уровня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A всех ветвей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545.045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(3P1)6p 2[1]°3/2 → (3P2)5d 2[0]1/2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44 → 16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да, S/N 655 (data2), не насыщена; бленда с 545.090, разделяется фитом двумя контурами (п. 1.1)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Wang: из 1, 2 и 12 метастабилей*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NIST: 0 из 23 →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нб 01</w:t>
            </w:r>
            <w:r>
              <w:rPr>
                <w:sz w:val="17"/>
              </w:rPr>
              <w:t xml:space="preserve">; тестовый прогон: BR = 2·10⁻⁴,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противоречит спектру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(вопрос 1)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545.090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(1D2)6p 2[1]°3/2 → (3P1)5d 2[2]3/2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51 → 24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да, слабая компонента той же бленды (амплитуда 0.19–0.20 от 545.045)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Wang: из 1, 2 и 12 метастабилей*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NIST: 0 из 27 →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нб 01</w:t>
            </w:r>
            <w:r>
              <w:rPr>
                <w:sz w:val="17"/>
              </w:rPr>
              <w:t xml:space="preserve">; тестовый прогон: BR = 0.037, согласуется со спектром (597.113/545.090: 4.25 расчёт, 4.16 измерение)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561.667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(3P1)6p 2[2]°5/2 → (3P2)5d 2[1]3/2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41 → 15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да, S/N 1222, одиночная (FWHM 25.1 пм), не насыщена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Wang: из 1, 2 и 12 метастабилей*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NIST: 1 из 21 (не эта линия) →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нб 01</w:t>
            </w:r>
            <w:r>
              <w:rPr>
                <w:sz w:val="17"/>
              </w:rPr>
              <w:t xml:space="preserve">; тестовый прогон: BR = 0.048, согласуется со спектром (680.574/561.667: 3.37 расчёт, 2.54 измерение)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543.896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(3P1)6p 2[0]°1/2 → (3P1)6s 2[1]3/2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39 → 13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насыщена в data2, data3;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не насыщена в data1_hot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(пик 52 556)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Wang: из 1, 2 и 12 метастабилей*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NIST: 1 из 14 (эта линия, 7.4·10⁷ с⁻¹) →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нб 01</w:t>
            </w:r>
            <w:r>
              <w:rPr>
                <w:sz w:val="17"/>
              </w:rPr>
              <w:t xml:space="preserve">; тестовый прогон: BR = 0.40, A(DBSR)/A(NIST) = 0.82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553.107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(3P2)6p 2[3]°5/2 → (3P2)5d 2[3]7/2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29 → 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насыщена во всех трёх листах</w:t>
            </w:r>
            <w:r>
              <w:rPr>
                <w:sz w:val="17"/>
              </w:rPr>
              <w:t xml:space="preserve">; нужен спектр с короткой выдержкой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Wang: из 1, 2 и 12 метастабилей*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NIST: 3 из 17 (эта линия, 8.8·10⁶ с⁻¹) →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нб 01</w:t>
            </w:r>
            <w:r>
              <w:rPr>
                <w:sz w:val="17"/>
              </w:rPr>
              <w:t xml:space="preserve">; тестовый прогон: BR = 0.032, A(DBSR)/A(NIST) = 0.44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Te</w:t>
            </w:r>
          </w:p>
        </w:tc>
      </w:tr>
    </w:tbl>
    <w:p>
      <w:pPr>
        <w:pStyle w:val="BodyText"/>
      </w:pPr>
      <w:r>
        <w:t xml:space="preserve">* Начальные уровни, для которых у Ванга есть σ: 1, 2 (5p⁵ ²P₃/₂, ²P₁/₂), 4, 5, 13, 23 (6s),</w:t>
      </w:r>
      <w:r>
        <w:t xml:space="preserve"> </w:t>
      </w:r>
      <w:r>
        <w:t xml:space="preserve">6, 7, 8, 10, 12, 22, 33, 34 (5d).</w:t>
      </w:r>
    </w:p>
    <w:bookmarkStart w:id="9" w:name="Xc361dd4682beae326863ab9495d5aae717a66fb"/>
    <w:p>
      <w:pPr>
        <w:pStyle w:val="Heading3"/>
      </w:pPr>
      <w:r>
        <w:t xml:space="preserve">Числа, на которых основан выбор (crit; σ — Wang, A — NIST)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порог из осн., эВ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максимум σ(1→u)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d ln k/d ln Te (1–2 эВ)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Σ k(метаст.→u) / k(1→u), Te = 1.1 эВ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k тушения, см³/с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ΣA по NIST, с⁻¹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n_крит ≥, см⁻³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14.07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0.25·10⁻¹⁶ см² при 14.1 эВ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9.56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5.9·10⁶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1.1·10⁻⁶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7.7·10⁷ (3 ветви)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7·10¹³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15.02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0.058·10⁻¹⁶ при 15.1 эВ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10.14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1.07·10⁷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6.6·10⁻⁷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7.4·10⁷ (1 ветвь)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1·10¹⁴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15.26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0.048·10⁻¹⁶ при 15.3 эВ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10.42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3.0·10⁷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5.2·10⁻⁷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6.1·10⁶ (1 ветвь)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1·10¹³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15.41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0.052·10⁻¹⁶ при 15.4 эВ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10.54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6.6·10⁶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2.1·10⁻⁷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→ нб 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16.08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0.168·10⁻¹⁶ при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29.9 эВ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11.23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8.1·10⁶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4.2·10⁻⁷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→ нб 01</w:t>
            </w:r>
          </w:p>
        </w:tc>
      </w:tr>
    </w:tbl>
    <w:p>
      <w:pPr>
        <w:pStyle w:val="BodyText"/>
      </w:pPr>
      <w:r>
        <w:t xml:space="preserve">Как получены столбцы:</w:t>
      </w:r>
    </w:p>
    <w:p>
      <w:pPr>
        <w:pStyle w:val="Compact"/>
        <w:numPr>
          <w:ilvl w:val="0"/>
          <w:numId w:val="1001"/>
        </w:numPr>
      </w:pPr>
      <w:r>
        <w:t xml:space="preserve">k — максвелловская ⟨σv⟩ из σ Ванга (</w:t>
      </w:r>
      <w:r>
        <w:rPr>
          <w:rStyle w:val="VerbatimChar"/>
        </w:rPr>
        <w:t xml:space="preserve">pydbsr.rates.rate_from_sigma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«Σ k(метаст.)/k(осн.)» — во сколько раз ступенчатое возбуждение эффективнее прямого на</w:t>
      </w:r>
      <w:r>
        <w:t xml:space="preserve"> </w:t>
      </w:r>
      <w:r>
        <w:t xml:space="preserve">единицу населённости метастабиля. Реальный вклад зависит от населённостей метастабилей,</w:t>
      </w:r>
      <w:r>
        <w:t xml:space="preserve"> </w:t>
      </w:r>
      <w:r>
        <w:t xml:space="preserve">а их даёт ваша CRM.</w:t>
      </w:r>
    </w:p>
    <w:p>
      <w:pPr>
        <w:pStyle w:val="Compact"/>
        <w:numPr>
          <w:ilvl w:val="0"/>
          <w:numId w:val="1001"/>
        </w:numPr>
      </w:pPr>
      <w:r>
        <w:t xml:space="preserve">k тушения — электронное девозбуждение верхнего уровня во все нижние уровни Ванга</w:t>
      </w:r>
      <w:r>
        <w:t xml:space="preserve"> </w:t>
      </w:r>
      <w:r>
        <w:t xml:space="preserve">(детальный баланс по σ Ванга, Te = 1.1 эВ). Переходы в более высокие уровни не учтены:</w:t>
      </w:r>
      <w:r>
        <w:t xml:space="preserve"> </w:t>
      </w:r>
      <w:r>
        <w:t xml:space="preserve">у Ванга их нет.</w:t>
      </w:r>
    </w:p>
    <w:p>
      <w:pPr>
        <w:pStyle w:val="Compact"/>
        <w:numPr>
          <w:ilvl w:val="0"/>
          <w:numId w:val="1001"/>
        </w:numPr>
      </w:pPr>
      <w:r>
        <w:t xml:space="preserve">n_крит = ΣA/k_тушения. Это нижняя граница, потому что A в NIST неполные.</w:t>
      </w:r>
    </w:p>
    <w:p>
      <w:pPr>
        <w:pStyle w:val="FirstParagraph"/>
      </w:pPr>
      <w:r>
        <w:rPr>
          <w:b/>
          <w:bCs/>
        </w:rPr>
        <w:t xml:space="preserve">Выводы по критериям: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Te.</w:t>
      </w:r>
      <w:r>
        <w:t xml:space="preserve"> </w:t>
      </w:r>
      <w:r>
        <w:t xml:space="preserve">Порог и наклон растут от 29 к 51. Сильнее всего от Te зависят отношения линий с</w:t>
      </w:r>
      <w:r>
        <w:t xml:space="preserve"> </w:t>
      </w:r>
      <w:r>
        <w:t xml:space="preserve">разным родительским остовом при близком вкладе метастабилей: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545.090 / 543.896</w:t>
      </w:r>
      <w:r>
        <w:t xml:space="preserve">: Δнаклон 1.09, метастабильный множитель 8.1·10⁶ против 1.07·10⁷;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545.090 / 553.107</w:t>
      </w:r>
      <w:r>
        <w:t xml:space="preserve">: Δнаклон 1.67, множитель 8.1·10⁶ против 5.9·10⁶.</w:t>
      </w:r>
    </w:p>
    <w:p>
      <w:pPr>
        <w:numPr>
          <w:ilvl w:val="0"/>
          <w:numId w:val="1000"/>
        </w:numPr>
      </w:pPr>
      <w:r>
        <w:t xml:space="preserve">У уровня 51 максимум σ лежит при 30 эВ, а у остальных — у порога. Значит, отношение с</w:t>
      </w:r>
      <w:r>
        <w:t xml:space="preserve"> </w:t>
      </w:r>
      <w:r>
        <w:t xml:space="preserve">545.090 чувствительно и к хвосту ФРЭЭ.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ne.</w:t>
      </w:r>
      <w:r>
        <w:t xml:space="preserve"> </w:t>
      </w:r>
      <w:r>
        <w:rPr>
          <w:b/>
          <w:bCs/>
        </w:rPr>
        <w:t xml:space="preserve">561.667 / 545.045</w:t>
      </w:r>
      <w:r>
        <w:t xml:space="preserve">: наклоны почти равны (10.42 и 10.54), а метастабильный</w:t>
      </w:r>
      <w:r>
        <w:t xml:space="preserve"> </w:t>
      </w:r>
      <w:r>
        <w:t xml:space="preserve">множитель различается в 4.6 раза (3.0·10⁷ против 6.6·10⁶). Вклад ступенчатого</w:t>
      </w:r>
      <w:r>
        <w:t xml:space="preserve"> </w:t>
      </w:r>
      <w:r>
        <w:t xml:space="preserve">возбуждения здесь разный при одинаковой зависимости прямого возбуждения от 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Тушение верхних уровней.</w:t>
      </w:r>
      <w:r>
        <w:t xml:space="preserve"> </w:t>
      </w:r>
      <w:r>
        <w:t xml:space="preserve">Для уровней 29, 39 и 41 n_крит ≥ 10¹³–10¹⁴ см⁻³, а для 44 и</w:t>
      </w:r>
      <w:r>
        <w:t xml:space="preserve"> </w:t>
      </w:r>
      <w:r>
        <w:t xml:space="preserve">51 — после ноутбука 01. Сравните с вашим диапазоном ne.</w:t>
      </w:r>
    </w:p>
    <w:bookmarkEnd w:id="9"/>
    <w:bookmarkStart w:id="10" w:name="X1ed2b70af027f45c12bf6bd18a2639c89ca3331"/>
    <w:p>
      <w:pPr>
        <w:pStyle w:val="Heading3"/>
      </w:pPr>
      <w:r>
        <w:t xml:space="preserve">1.1. 545.045 и 545.090: можно ли разделить (crit,</w:t>
      </w:r>
      <w:r>
        <w:t xml:space="preserve"> </w:t>
      </w:r>
      <w:r>
        <w:rPr>
          <w:rStyle w:val="VerbatimChar"/>
        </w:rPr>
        <w:t xml:space="preserve">docs/crm/criteria_doublet.csv</w:t>
      </w:r>
      <w:r>
        <w:t xml:space="preserve">)</w:t>
      </w:r>
    </w:p>
    <w:p>
      <w:pPr>
        <w:pStyle w:val="FirstParagraph"/>
      </w:pPr>
      <w:r>
        <w:t xml:space="preserve">Разрешение: FWHM 24.5 пм при шаге 11 пм, то есть ~2.2 точки на ширину. Расстояние между</w:t>
      </w:r>
      <w:r>
        <w:t xml:space="preserve"> </w:t>
      </w:r>
      <w:r>
        <w:t xml:space="preserve">линиями по NIST 45 пм (Ритц: 545.048 и 545.093), это 1.8 FWHM. В сырых данных второй</w:t>
      </w:r>
      <w:r>
        <w:t xml:space="preserve"> </w:t>
      </w:r>
      <w:r>
        <w:t xml:space="preserve">максимум виден отдельно (data2: …, 14 858, 11 118, 4 416, 2 090,</w:t>
      </w:r>
      <w:r>
        <w:t xml:space="preserve"> </w:t>
      </w:r>
      <w:r>
        <w:rPr>
          <w:b/>
          <w:bCs/>
        </w:rPr>
        <w:t xml:space="preserve">2 878, 3 346</w:t>
      </w:r>
      <w:r>
        <w:t xml:space="preserve">, 1 970, …).</w:t>
      </w:r>
    </w:p>
    <w:p>
      <w:pPr>
        <w:pStyle w:val="BodyText"/>
      </w:pPr>
      <w:r>
        <w:t xml:space="preserve">Фит двумя гауссианами с общей шириной, все параметры свободны: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лист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Δ, пм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FWHM, пм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A(545.045)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A(545.090)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отношение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data2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48.4 ± 0.9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26.0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14 459 ± 202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2 837 ± 168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0.196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data3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48.2 ± 0.9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26.1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13 743 ± 194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2 720 ± 163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0.198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data1_hot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47.9 ± 1.1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24.6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6 591 ± 109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1 251 ± 95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0.190</w:t>
            </w:r>
          </w:p>
        </w:tc>
      </w:tr>
    </w:tbl>
    <w:p>
      <w:pPr>
        <w:pStyle w:val="BodyText"/>
      </w:pPr>
      <w:r>
        <w:rPr>
          <w:b/>
          <w:bCs/>
        </w:rPr>
        <w:t xml:space="preserve">Вывод.</w:t>
      </w:r>
      <w:r>
        <w:t xml:space="preserve"> </w:t>
      </w:r>
      <w:r>
        <w:t xml:space="preserve">Разделить можно: статистическая погрешность амплитуды 545.045 около 1.5 %,</w:t>
      </w:r>
      <w:r>
        <w:t xml:space="preserve"> </w:t>
      </w:r>
      <w:r>
        <w:t xml:space="preserve">545.090 — 6–8 %. Но в ядре линии остаётся структурированный остаток до 3.5–6.4 % пика:</w:t>
      </w:r>
      <w:r>
        <w:t xml:space="preserve"> </w:t>
      </w:r>
      <w:r>
        <w:t xml:space="preserve">контур недодискретизирован и не совсем гауссов. Поэтому для фита лучше взять аппаратный</w:t>
      </w:r>
      <w:r>
        <w:t xml:space="preserve"> </w:t>
      </w:r>
      <w:r>
        <w:t xml:space="preserve">контур с одиночной линии того же окна (561.667), а не гауссиану. Измеренное расстояние</w:t>
      </w:r>
      <w:r>
        <w:t xml:space="preserve"> </w:t>
      </w:r>
      <w:r>
        <w:t xml:space="preserve">48 пм против 45 пм по NIST — в пределах неточности шкалы длин волн.</w:t>
      </w:r>
    </w:p>
    <w:p>
      <w:pPr>
        <w:pStyle w:val="BodyText"/>
      </w:pPr>
      <w:r>
        <w:rPr>
          <w:b/>
          <w:bCs/>
        </w:rPr>
        <w:t xml:space="preserve">Брать ли вместо них другие линии тех же уровней</w:t>
      </w:r>
      <w:r>
        <w:t xml:space="preserve"> </w:t>
      </w:r>
      <w:r>
        <w:t xml:space="preserve">(crit):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линия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состояние в спектре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вывод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575.103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S/N 1850, одиночная (FWHM 24.6 пм), не насыщена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годится; та же верхняя ступень, что у 545.045, поэтому отношение 575.103/545.045 = A·λ-фактор (нб 01) проверяет фит бленды. Вне окна 541.6–565, нужна относительная калибровка чувствительности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610.143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S/N 435, одиночная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годится как запасная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461.550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в NIST на этой же длине волны два перехода: 51→21 и (1D2)6d 2[1]3/2 → 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не годится</w:t>
            </w:r>
            <w:r>
              <w:rPr>
                <w:sz w:val="17"/>
              </w:rPr>
              <w:t xml:space="preserve">: бленда неразделима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497.271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насыщена в data2, data3; вне data1_hot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не годится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в этом спектре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589.329, 597.113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S/N 478 и 512, одиночные (FWHM 25.5 и 24.4 пм)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если нужна чистая линия уровня 51 — лучше этих двух. Вне окна, нужна калибровка</w:t>
            </w:r>
          </w:p>
        </w:tc>
      </w:tr>
    </w:tbl>
    <w:bookmarkEnd w:id="10"/>
    <w:bookmarkStart w:id="11" w:name="X620c79ca8220b1edb53d381bae88d58e8bc2f44"/>
    <w:p>
      <w:pPr>
        <w:pStyle w:val="Heading3"/>
      </w:pPr>
      <w:r>
        <w:t xml:space="preserve">1.2. Остальные линии Xe II в окне 541.647–565 нм (crit)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λ, нм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уровень (Ванг)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вывод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541.915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29 → 5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насыщена во всех листах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тот же уровень, что 553.107; при короткой выдержке можно брать любую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546.039, 547.261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31 → 6, 7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насыщены (546.039 в data1_hot — 60 700, на пределе); 546.039 в 35 пм от Xe I 546.004 (I = 15)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уровень 31: наклон 9.66, множитель 1.7·10⁶ — запасной партнёр для 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557.219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42 → 15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S/N 353, одиночная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наклон 10.44, множитель 1.3·10⁷ — между 41 и 44, для пар не нужна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551.856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29 → 6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S/N 16; в 21 пм от Xe II 551.877, в 48 пм от Ba I 551.904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не годится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544.545, 552.553, 561.289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88, 87, 87 ((3P1)7s)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S/N 134, 139, 30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у Ванга нет σ для 7s — нужен расширенный расчёт; не выбраны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559.161, 562.478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110, 108 ((1D2)7s)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S/N 32, 17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542.807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100 ((3P1)6d)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S/N 17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550.746, 551.877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69, 68 ((3P2)4f)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S/N 24, 16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546.954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58 → 35 ((1D2)5d)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S/N 34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у Ванга σ только из основного (gs-&gt;5d), из метастабилей нет; не выбрана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548.113, 555.150, 557.091, 558.350, 559.487, 563.324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уровни не в таблице Ванга (5g, 6g …)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S/N 6–165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данных нет; не выбраны</w:t>
            </w:r>
          </w:p>
        </w:tc>
      </w:tr>
    </w:tbl>
    <w:bookmarkEnd w:id="11"/>
    <w:bookmarkEnd w:id="12"/>
    <w:bookmarkStart w:id="13" w:name="Xdd12021e78bebed188be6c6a9053c0f7dccca54"/>
    <w:p>
      <w:pPr>
        <w:pStyle w:val="Heading2"/>
      </w:pPr>
      <w:r>
        <w:t xml:space="preserve">2. Линии бария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λ, нм (NIST)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ион, переход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видна в спектре (crit)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σ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A всех ветвей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досчитать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в итоговом списке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553.548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Ba I 6s6p ¹P₁ → 6s² ¹S₀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слабая: S/B 1.2–1.4, S/N 26–31 во всех листах; FWHM 39–53 пм (шире аппаратной 25 пм, см. вопрос 5)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из 6s²: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Fursa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табл. II (прямое Q и Q_app = Chen &amp; Gallagher 1976 × 1.03), 2.5–897.6 эВ; из 6s5d: нет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NIST</w:t>
            </w:r>
            <w:r>
              <w:rPr>
                <w:sz w:val="17"/>
              </w:rPr>
              <w:t xml:space="preserve">, все 4 ветви: 553.548 (1.19·10⁸, A+), 1499.985 (2.5·10⁵, B), 1130.303 (1.1·10⁵, C), 1107.570 (3.1·10³, D+) → BR = 0.997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σ из 6s5d и около порога (2.2–5 эВ) →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нб 04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да, n(Ba)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455.403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Ba II 6p ²P₃/₂ → 6s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да: S/B 6.5 / 3.5, S/N 172 (data2); FWHM 27.5 пм; бленд нет; вне data1_hot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нет в наших источниках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NIST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(B), все 3 ветви: 455.403 (1.11·10⁸), 614.171 (4.12·10⁷), 585.368 (6.00·10⁶) → BR = 0.702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σ →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нб 03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да, n(Ba⁺)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493.408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Ba II 6p ²P₁/₂ → 6s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да: S/B 3.2 / 2.0, S/N 80; в пределах 1.5 FWHM только Xe II 493.430 (I = 1)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нет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NIST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(B), обе ветви: 493.408 (9.53·10⁷), 649.690 (3.10·10⁷) → BR = 0.755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σ →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нб 03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да, n(Ba⁺)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614.171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Ba II 6p ²P₃/₂ → 5d₅/₂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слабо: S/B 0.7 / 0.5, S/N 29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нет (тот же верхний уровень, что у 455.4, сама слабее)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585.367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Ba II 6p ²P₃/₂ → 5d₃/₂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в data2/data3 не видна (S/N 5)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649.690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Ba II 6p ²P₁/₂ → 5d₃/₂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пик FWHM 62–64 пм — бленда (Xe I 649.743 в 53 пм)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нет</w:t>
            </w:r>
          </w:p>
        </w:tc>
      </w:tr>
    </w:tbl>
    <w:bookmarkEnd w:id="13"/>
    <w:bookmarkStart w:id="14" w:name="X846a53a771352c2ce2c1c0abe7279281f3005f1"/>
    <w:p>
      <w:pPr>
        <w:pStyle w:val="Heading2"/>
      </w:pPr>
      <w:r>
        <w:t xml:space="preserve">3. Что уже готово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σ возбуждения</w:t>
      </w:r>
      <w:r>
        <w:t xml:space="preserve"> </w:t>
      </w:r>
      <w:r>
        <w:t xml:space="preserve">верхних уровней всех пяти линий Xe II из уровней 1, 2 и 12</w:t>
      </w:r>
      <w:r>
        <w:t xml:space="preserve"> </w:t>
      </w:r>
      <w:r>
        <w:t xml:space="preserve">метастабилей — Wang (листы gs-&gt;6p, 6s-&gt;6p, 5d-&gt;6p).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σ(6s² → 6s6p ¹P₁)</w:t>
      </w:r>
      <w:r>
        <w:t xml:space="preserve"> </w:t>
      </w:r>
      <w:r>
        <w:t xml:space="preserve">Ba I — Fursa, табл. II. Для остальных уровней Ba I из основного —</w:t>
      </w:r>
      <w:r>
        <w:t xml:space="preserve"> </w:t>
      </w:r>
      <w:r>
        <w:t xml:space="preserve">табл. III–VI (от 5 эВ). Ионизация — табл. VII.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— NIST: для Ba I ¹P₁ и Ba II 6p известны все ветви. Для Xe II — 0–3 ветви на</w:t>
      </w:r>
      <w:r>
        <w:t xml:space="preserve"> </w:t>
      </w:r>
      <w:r>
        <w:t xml:space="preserve">уровень (таблица в п. 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Разрешение, бленды, видимость линий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docs/crm/criteria.csv</w:t>
      </w:r>
      <w:r>
        <w:t xml:space="preserve"> </w:t>
      </w:r>
      <w:r>
        <w:t xml:space="preserve">(скрипт</w:t>
      </w:r>
      <w:r>
        <w:t xml:space="preserve"> </w:t>
      </w:r>
      <w:r>
        <w:rPr>
          <w:rStyle w:val="VerbatimChar"/>
        </w:rPr>
        <w:t xml:space="preserve">examples/crm/line_criteria.py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Код:</w:t>
      </w:r>
      <w:r>
        <w:t xml:space="preserve"> </w:t>
      </w:r>
      <w:r>
        <w:rPr>
          <w:rStyle w:val="VerbatimChar"/>
        </w:rPr>
        <w:t xml:space="preserve">pydbsr.transitions</w:t>
      </w:r>
      <w:r>
        <w:t xml:space="preserve"> </w:t>
      </w:r>
      <w:r>
        <w:t xml:space="preserve">(A для пар состояний мишени),</w:t>
      </w:r>
      <w:r>
        <w:t xml:space="preserve"> </w:t>
      </w:r>
      <w:r>
        <w:rPr>
          <w:rStyle w:val="VerbatimChar"/>
        </w:rPr>
        <w:t xml:space="preserve">pydbsr.rates</w:t>
      </w:r>
      <w:r>
        <w:t xml:space="preserve"> </w:t>
      </w:r>
      <w:r>
        <w:t xml:space="preserve">(⟨σv⟩(Te)),</w:t>
      </w:r>
      <w:r>
        <w:t xml:space="preserve"> </w:t>
      </w:r>
      <w:r>
        <w:rPr>
          <w:rStyle w:val="VerbatimChar"/>
        </w:rPr>
        <w:t xml:space="preserve">pydbsr.reference.write_xlsx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write_rates_xlsx</w:t>
      </w:r>
      <w:r>
        <w:t xml:space="preserve"> </w:t>
      </w:r>
      <w:r>
        <w:t xml:space="preserve">(формат Ванга), ноутбуки 01–04.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Тестовый прогон ноутбуков 01 и 02</w:t>
      </w:r>
      <w:r>
        <w:t xml:space="preserve"> </w:t>
      </w:r>
      <w:r>
        <w:t xml:space="preserve">(эта машина, 4 ядра; результаты не в репозитории,</w:t>
      </w:r>
      <w:r>
        <w:t xml:space="preserve"> </w:t>
      </w:r>
      <w:r>
        <w:t xml:space="preserve">получаются повторным запуском):</w:t>
      </w:r>
    </w:p>
    <w:p>
      <w:pPr>
        <w:numPr>
          <w:ilvl w:val="1"/>
          <w:numId w:val="1005"/>
        </w:numPr>
      </w:pPr>
      <w:r>
        <w:t xml:space="preserve">мишень Xe⁺ как у Ванга — 4 мин 40 с; E1-ветви всех 19 уровней 6p (362 линии) — 6 с;</w:t>
      </w:r>
    </w:p>
    <w:p>
      <w:pPr>
        <w:numPr>
          <w:ilvl w:val="1"/>
          <w:numId w:val="1005"/>
        </w:numPr>
      </w:pPr>
      <w:r>
        <w:t xml:space="preserve">все 21 A, известные в NIST для этих уровней: медиана DBSR/NIST = 1.03, 13 из 21 в</w:t>
      </w:r>
      <w:r>
        <w:t xml:space="preserve"> </w:t>
      </w:r>
      <w:r>
        <w:t xml:space="preserve">пределах ×2, разброс log10 = 0.33 (то есть около ×2);</w:t>
      </w:r>
    </w:p>
    <w:p>
      <w:pPr>
        <w:numPr>
          <w:ilvl w:val="1"/>
          <w:numId w:val="1005"/>
        </w:numPr>
      </w:pPr>
      <w:r>
        <w:t xml:space="preserve">линии с общим верхним уровнем: отношение A против измеренного отношения амплитуд (data2,</w:t>
      </w:r>
      <w:r>
        <w:t xml:space="preserve"> </w:t>
      </w:r>
      <w:r>
        <w:t xml:space="preserve">без калибровки чувствительности):</w:t>
      </w:r>
    </w:p>
    <w:tbl>
      <w:tblPr>
        <w:tblStyle w:val="Table"/>
        <w:tblW w:type="auto" w:w="0"/>
        <w:jc w:val="left"/>
        <w:tblInd w:w="1440" w:type="dxa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пара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A_DBSR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измерено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680.574 / 561.667 (уровень 41)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3.37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2.54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597.113 / 545.090 (51)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4.25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4.16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589.329 / 545.090 (51)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2.36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5.30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575.103 / 545.045 (44)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2284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2.95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610.143 / 545.045 (44)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176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1.10</w:t>
            </w:r>
          </w:p>
        </w:tc>
      </w:tr>
    </w:tbl>
    <w:p>
      <w:pPr>
        <w:numPr>
          <w:ilvl w:val="1"/>
          <w:numId w:val="1000"/>
        </w:numPr>
      </w:pPr>
      <w:r>
        <w:t xml:space="preserve">Для уровней 41 и 51 модель согласуется со спектром (в пределах ×2, без калибровки</w:t>
      </w:r>
      <w:r>
        <w:t xml:space="preserve"> </w:t>
      </w:r>
      <w:r>
        <w:t xml:space="preserve">чувствительности). Для уровня 44 — нет: расчётное A линии 545.045 занижено в сотни раз,</w:t>
      </w:r>
      <w:r>
        <w:t xml:space="preserve"> </w:t>
      </w:r>
      <w:r>
        <w:t xml:space="preserve">и отношение 610.143/575.103 тоже расходится в 5 раз. Отношение скорость/длина у 545.045 —</w:t>
      </w:r>
      <w:r>
        <w:t xml:space="preserve"> </w:t>
      </w:r>
      <w:r>
        <w:t xml:space="preserve">0.15, то есть расчёт сам помечает её как ненадёжную. Я проверила, не спутан ли уровень 44</w:t>
      </w:r>
      <w:r>
        <w:t xml:space="preserve"> </w:t>
      </w:r>
      <w:r>
        <w:t xml:space="preserve">с другим состоянием 6p J = 3/2: ни одно состояние модели не даёт оба измеренных отношения.</w:t>
      </w:r>
      <w:r>
        <w:t xml:space="preserve"> </w:t>
      </w:r>
      <w:r>
        <w:t xml:space="preserve">Значит, дело в модели мишени для этого уровня (переход со сменой остова (3P1)→(3P2)).</w:t>
      </w:r>
    </w:p>
    <w:p>
      <w:pPr>
        <w:numPr>
          <w:ilvl w:val="1"/>
          <w:numId w:val="1005"/>
        </w:numPr>
      </w:pPr>
      <w:r>
        <w:t xml:space="preserve">Ba I (ноутбук 04, мишень</w:t>
      </w:r>
      <w:r>
        <w:t xml:space="preserve"> </w:t>
      </w:r>
      <w:r>
        <w:rPr>
          <w:rStyle w:val="VerbatimChar"/>
        </w:rPr>
        <w:t xml:space="preserve">ba1</w:t>
      </w:r>
      <w:r>
        <w:t xml:space="preserve"> </w:t>
      </w:r>
      <w:r>
        <w:t xml:space="preserve">+ A; 2 мин 20 с; 39 из 49 состояний сопоставлены с NIST):</w:t>
      </w:r>
      <w:r>
        <w:t xml:space="preserve"> </w:t>
      </w:r>
      <w:r>
        <w:t xml:space="preserve">для 553.548 A(DBSR)/A(NIST) = 1.11, gf = 1.81 (f = 1.64 по Fursa). По всем 52 линиям Ba I</w:t>
      </w:r>
      <w:r>
        <w:t xml:space="preserve"> </w:t>
      </w:r>
      <w:r>
        <w:t xml:space="preserve">с A в NIST: медиана 0.95, но только 25 из 52 в пределах ×2. Для σ из метастабилей и</w:t>
      </w:r>
      <w:r>
        <w:t xml:space="preserve"> </w:t>
      </w:r>
      <w:r>
        <w:t xml:space="preserve">каскадов эту модель надо проверять (ячейки «проверка» ноутбука 04).</w:t>
      </w:r>
    </w:p>
    <w:p>
      <w:pPr>
        <w:numPr>
          <w:ilvl w:val="1"/>
          <w:numId w:val="1005"/>
        </w:numPr>
      </w:pPr>
      <w:r>
        <w:t xml:space="preserve">ноутбук 02 на этих A: файлы</w:t>
      </w:r>
      <w:r>
        <w:t xml:space="preserve"> </w:t>
      </w:r>
      <w:r>
        <w:rPr>
          <w:rStyle w:val="VerbatimChar"/>
        </w:rPr>
        <w:t xml:space="preserve">xe2_line_sigma.xlsx</w:t>
      </w:r>
      <w:r>
        <w:t xml:space="preserve"> </w:t>
      </w:r>
      <w:r>
        <w:t xml:space="preserve">(68 сечений линий, читается</w:t>
      </w:r>
      <w:r>
        <w:t xml:space="preserve"> </w:t>
      </w:r>
      <w:r>
        <w:rPr>
          <w:rStyle w:val="VerbatimChar"/>
        </w:rPr>
        <w:t xml:space="preserve">reference.read_xlsx</w:t>
      </w:r>
      <w:r>
        <w:t xml:space="preserve">),</w:t>
      </w:r>
      <w:r>
        <w:t xml:space="preserve"> </w:t>
      </w:r>
      <w:r>
        <w:rPr>
          <w:rStyle w:val="VerbatimChar"/>
        </w:rPr>
        <w:t xml:space="preserve">xe2_k_excitation.xlsx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xe2_k_line.xlsx</w:t>
      </w:r>
      <w:r>
        <w:t xml:space="preserve"> </w:t>
      </w:r>
      <w:r>
        <w:t xml:space="preserve">создаются.</w:t>
      </w:r>
    </w:p>
    <w:p>
      <w:pPr>
        <w:numPr>
          <w:ilvl w:val="1"/>
          <w:numId w:val="1005"/>
        </w:numPr>
      </w:pPr>
      <w:r>
        <w:t xml:space="preserve">Ba II (ноутбук 03, мишень</w:t>
      </w:r>
      <w:r>
        <w:t xml:space="preserve"> </w:t>
      </w:r>
      <w:r>
        <w:rPr>
          <w:rStyle w:val="VerbatimChar"/>
        </w:rPr>
        <w:t xml:space="preserve">ba2</w:t>
      </w:r>
      <w:r>
        <w:t xml:space="preserve"> </w:t>
      </w:r>
      <w:r>
        <w:t xml:space="preserve">+ A): A(DBSR)/A(NIST) = 1.43 (455.403), 1.32 (493.408),</w:t>
      </w:r>
      <w:r>
        <w:t xml:space="preserve"> </w:t>
      </w:r>
      <w:r>
        <w:t xml:space="preserve">1.27 (614.171), 1.07 (585.367), 1.60 (649.690); отношение скорость/длина 0.91 для 6s–6p и</w:t>
      </w:r>
      <w:r>
        <w:t xml:space="preserve"> </w:t>
      </w:r>
      <w:r>
        <w:t xml:space="preserve">около 0.5 для 5d–6p (поляризации остова в модели нет). Для сечений линий Ba II поэтому</w:t>
      </w:r>
      <w:r>
        <w:t xml:space="preserve"> </w:t>
      </w:r>
      <w:r>
        <w:t xml:space="preserve">берутся ветвления NIST, а не DBSR. Времена жизни по E2: 5d₃/₂ — 62 с, 5d₅/₂ — 28 с</w:t>
      </w:r>
      <w:r>
        <w:t xml:space="preserve"> </w:t>
      </w:r>
      <w:r>
        <w:t xml:space="preserve">(сравните с измеренными, вопрос 7).</w:t>
      </w:r>
    </w:p>
    <w:p>
      <w:pPr>
        <w:numPr>
          <w:ilvl w:val="1"/>
          <w:numId w:val="1005"/>
        </w:numPr>
      </w:pPr>
      <w:r>
        <w:t xml:space="preserve">при прогоне найдена и исправлена ошибка сопоставления расчётных состояний с уровнями</w:t>
      </w:r>
      <w:r>
        <w:t xml:space="preserve"> </w:t>
      </w:r>
      <w:r>
        <w:t xml:space="preserve">NIST:</w:t>
      </w:r>
      <w:r>
        <w:t xml:space="preserve"> </w:t>
      </w:r>
      <w:r>
        <w:rPr>
          <w:rStyle w:val="VerbatimChar"/>
        </w:rPr>
        <w:t xml:space="preserve">nist.assign(..., method="config")</w:t>
      </w:r>
      <w:r>
        <w:t xml:space="preserve"> </w:t>
      </w:r>
      <w:r>
        <w:t xml:space="preserve">(используется в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). Сопоставление</w:t>
      </w:r>
      <w:r>
        <w:t xml:space="preserve"> </w:t>
      </w:r>
      <w:r>
        <w:t xml:space="preserve">только по порядку энергий меняло местами Xe II (3P2)6s и (3P2)5d J = 3/2 (A(29→5) и</w:t>
      </w:r>
      <w:r>
        <w:t xml:space="preserve"> </w:t>
      </w:r>
      <w:r>
        <w:t xml:space="preserve">A(29→8) путались) и Ba I 6s5d ³D₂/¹D₂.</w:t>
      </w:r>
    </w:p>
    <w:bookmarkEnd w:id="14"/>
    <w:bookmarkStart w:id="15" w:name="Xa55122a71df603f8ee19d3d7a36e375c9568420"/>
    <w:p>
      <w:pPr>
        <w:pStyle w:val="Heading2"/>
      </w:pPr>
      <w:r>
        <w:t xml:space="preserve">4. Что нужно посчитать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что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ноутбук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время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7"/>
              </w:rPr>
              <w:t xml:space="preserve">выход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A, gf, S всех E1-ветвей уровней 29, 39, 41, 44, 51 (и всех 6p для проверки); ветвления выбранных линий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~5 мин (замер, 4 ядра);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для уровня 44 (545.045) модель Ванга недостаточна — вопрос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xe2_wang/xe2_A_branching.xlsx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σ линий Xe II = σ(Wang) × BR (из 1, 2 и метастабилей); ⟨σv⟩(Te) для возбуждения и для линий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минуты (после 01)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xe2_line_sigma.xlsx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xe2_k_excitation.xlsx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xe2_k_line.xlsx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(+ .csv)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e + Ba⁺: σ возбуждения 6p ²P₁/₂, ²P₃/₂ из 6s и 5d (и всех пар 17 состояний), σ линий 455.4, 493.4 (× BR NIST), ⟨σv⟩(Te)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03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мишень и A — 1.5 мин; рассеяние (замер, 4 ядра, J ≤ 3, 8 волн): самая большая волна (матрица 10 730) — 24 мин диагонализации; полный J ≤ 20 — не замерен, оценка: часы на 32 ядрах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ba2/sigma_ba2.xlsx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rates_ba2.xlsx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ba2_line_sigma.xlsx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ba2_k_line.xlsx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e + Ba: σ(6s² → ¹P₁) около порога и σ(6s5d → ¹P₁), σ линии 553.5 (× 0.997), ⟨σv⟩(Te)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мишень и A — 2 мин 20 с (замер, 2 ядра); рассеяние не замерено: два валентных электрона, 39 состояний — оценка порядка суток на сервере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ba1/sigma_ba1.xlsx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rates_ba1.xlsx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ba1_line_sigma.xlsx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ba1_k_line.xlsx</w:t>
            </w:r>
          </w:p>
        </w:tc>
      </w:tr>
    </w:tbl>
    <w:p>
      <w:pPr>
        <w:pStyle w:val="BodyText"/>
      </w:pPr>
      <w:r>
        <w:t xml:space="preserve">Сетка Te для ⟨σv⟩ задаётся в первой ячейке каждого ноутбука (</w:t>
      </w:r>
      <w:r>
        <w:rPr>
          <w:rStyle w:val="VerbatimChar"/>
        </w:rPr>
        <w:t xml:space="preserve">TE</w:t>
      </w:r>
      <w:r>
        <w:t xml:space="preserve">).</w:t>
      </w:r>
    </w:p>
    <w:bookmarkEnd w:id="15"/>
    <w:bookmarkStart w:id="16" w:name="Xae94a85141e3cce8d75775bf6bb9791211b267f"/>
    <w:p>
      <w:pPr>
        <w:pStyle w:val="Heading2"/>
      </w:pPr>
      <w:r>
        <w:t xml:space="preserve">5. Открытые вопросы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 для уровня 44 / линии 545.045 (главный вопрос).</w:t>
      </w:r>
      <w:r>
        <w:t xml:space="preserve"> </w:t>
      </w:r>
      <w:r>
        <w:t xml:space="preserve">Модель мишени Ванга даёт для</w:t>
      </w:r>
      <w:r>
        <w:t xml:space="preserve"> </w:t>
      </w:r>
      <w:r>
        <w:t xml:space="preserve">ветвей уровня 44 отношения, противоречащие вашему спектру (п. 3; для 545.045 — в сотни</w:t>
      </w:r>
      <w:r>
        <w:t xml:space="preserve"> </w:t>
      </w:r>
      <w:r>
        <w:t xml:space="preserve">раз). Сечение линии = σ × BR, поэтому с таким BR сечение 545.045 неверно. Для 545.090,</w:t>
      </w:r>
      <w:r>
        <w:t xml:space="preserve"> </w:t>
      </w:r>
      <w:r>
        <w:t xml:space="preserve">561.667, 543.896 и 553.107 расчёт со спектром и NIST согласуется. Варианты для 545.045:</w:t>
      </w:r>
    </w:p>
    <w:p>
      <w:pPr>
        <w:pStyle w:val="Compact"/>
        <w:numPr>
          <w:ilvl w:val="1"/>
          <w:numId w:val="1007"/>
        </w:numPr>
      </w:pPr>
      <w:r>
        <w:t xml:space="preserve">а) улучшить мишень (добавить корреляции, описывающие смешивание остовов 3P1/1D2/3P2)</w:t>
      </w:r>
      <w:r>
        <w:t xml:space="preserve"> </w:t>
      </w:r>
      <w:r>
        <w:t xml:space="preserve">и снова проверить по тем же парам линий. Это исследовательская работа, срок я оценить</w:t>
      </w:r>
      <w:r>
        <w:t xml:space="preserve"> </w:t>
      </w:r>
      <w:r>
        <w:t xml:space="preserve">не могу;</w:t>
      </w:r>
    </w:p>
    <w:p>
      <w:pPr>
        <w:pStyle w:val="Compact"/>
        <w:numPr>
          <w:ilvl w:val="1"/>
          <w:numId w:val="1007"/>
        </w:numPr>
      </w:pPr>
      <w:r>
        <w:t xml:space="preserve">б) взять экспериментальные A или ветвления 6p-уровней Xe II из литературы — если у вас</w:t>
      </w:r>
      <w:r>
        <w:t xml:space="preserve"> </w:t>
      </w:r>
      <w:r>
        <w:t xml:space="preserve">есть ссылка, подключу её как источник;</w:t>
      </w:r>
    </w:p>
    <w:p>
      <w:pPr>
        <w:pStyle w:val="Compact"/>
        <w:numPr>
          <w:ilvl w:val="1"/>
          <w:numId w:val="1007"/>
        </w:numPr>
      </w:pPr>
      <w:r>
        <w:t xml:space="preserve">в) заменить пару для ne: вместо 561.667/545.045 взять 561.667/557.219 (уровень 42).</w:t>
      </w:r>
      <w:r>
        <w:t xml:space="preserve"> </w:t>
      </w:r>
      <w:r>
        <w:t xml:space="preserve">Уровень 42 есть у Ванга, линия одиночная, S/N 353, множитель метастабилей 1.3·10⁷</w:t>
      </w:r>
      <w:r>
        <w:t xml:space="preserve"> </w:t>
      </w:r>
      <w:r>
        <w:t xml:space="preserve">против 3.0·10⁷ у 41 (разница ×2.3 вместо ×4.6), наклон 10.44 против 10.42.</w:t>
      </w:r>
      <w:r>
        <w:t xml:space="preserve"> </w:t>
      </w:r>
      <w:r>
        <w:t xml:space="preserve">A(42→15) тоже надо проверить тем же способом (линии уровня 42 с A в NIST: 526.044,</w:t>
      </w:r>
      <w:r>
        <w:t xml:space="preserve"> </w:t>
      </w:r>
      <w:r>
        <w:t xml:space="preserve">DBSR/NIST = 0.60);</w:t>
      </w:r>
    </w:p>
    <w:p>
      <w:pPr>
        <w:pStyle w:val="Compact"/>
        <w:numPr>
          <w:ilvl w:val="1"/>
          <w:numId w:val="1007"/>
        </w:numPr>
      </w:pPr>
      <w:r>
        <w:t xml:space="preserve">г) оставить 545.045, но BR брать из ваших измеренных отношений линий уровня 44</w:t>
      </w:r>
      <w:r>
        <w:t xml:space="preserve"> </w:t>
      </w:r>
      <w:r>
        <w:t xml:space="preserve">(нужна калибровка чувствительности; ИК-ветви не измерить).</w:t>
      </w:r>
    </w:p>
    <w:p>
      <w:pPr>
        <w:numPr>
          <w:ilvl w:val="0"/>
          <w:numId w:val="1000"/>
        </w:numPr>
      </w:pPr>
      <w:r>
        <w:t xml:space="preserve">Что выбираете?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Насыщение.</w:t>
      </w:r>
      <w:r>
        <w:t xml:space="preserve"> </w:t>
      </w:r>
      <w:r>
        <w:t xml:space="preserve">543.896 и 553.107 (партнёры для Te) насыщены в data2/data3, 553.107 — и в</w:t>
      </w:r>
      <w:r>
        <w:t xml:space="preserve"> </w:t>
      </w:r>
      <w:r>
        <w:t xml:space="preserve">data1_hot. Есть ли спектры с короткой выдержкой? И до какого уровня ваш детектор линеен:</w:t>
      </w:r>
      <w:r>
        <w:t xml:space="preserve"> </w:t>
      </w:r>
      <w:r>
        <w:t xml:space="preserve">543.896 в data1_hot — 52 556 отсчётов при пределе 64 541.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Листы спектра.</w:t>
      </w:r>
      <w:r>
        <w:t xml:space="preserve"> </w:t>
      </w:r>
      <w:r>
        <w:t xml:space="preserve">Чем различаются data1_hot, data2, data3 (режим катода, выдержка)? Шкала</w:t>
      </w:r>
      <w:r>
        <w:t xml:space="preserve"> </w:t>
      </w:r>
      <w:r>
        <w:t xml:space="preserve">длин волн в data1_hot сдвинута иначе, чем в data2/data3.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Калибровка чувствительности.</w:t>
      </w:r>
      <w:r>
        <w:t xml:space="preserve"> </w:t>
      </w:r>
      <w:r>
        <w:t xml:space="preserve">Линии-замены 575.10, 610.14, 589.33, 597.11 лежат вне окна</w:t>
      </w:r>
      <w:r>
        <w:t xml:space="preserve"> </w:t>
      </w:r>
      <w:r>
        <w:t xml:space="preserve">541.6–565. Есть ли относительная калибровка спектральной чувствительности?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Ba I 553.548</w:t>
      </w:r>
      <w:r>
        <w:t xml:space="preserve"> </w:t>
      </w:r>
      <w:r>
        <w:t xml:space="preserve">шире аппаратной функции (39–53 пм против 25). Ближайшая линия NIST —</w:t>
      </w:r>
      <w:r>
        <w:t xml:space="preserve"> </w:t>
      </w:r>
      <w:r>
        <w:t xml:space="preserve">Ba I 553.587 (I = 112, в 39 пм). Это бленда или шум слабой линии? Есть ли спектр, где</w:t>
      </w:r>
      <w:r>
        <w:t xml:space="preserve"> </w:t>
      </w:r>
      <w:r>
        <w:t xml:space="preserve">553.5 ярче?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Каскады.</w:t>
      </w:r>
      <w:r>
        <w:t xml:space="preserve"> </w:t>
      </w:r>
      <w:r>
        <w:t xml:space="preserve">В уровни 29, 39, 41, 44, 51 идут каскады из 6d, 7s и др. Сечений их</w:t>
      </w:r>
      <w:r>
        <w:t xml:space="preserve"> </w:t>
      </w:r>
      <w:r>
        <w:t xml:space="preserve">возбуждения у Ванга нет. Нужны ли они вашей CRM? Если да, нужен расширенный расчёт e + Xe⁺</w:t>
      </w:r>
      <w:r>
        <w:t xml:space="preserve"> </w:t>
      </w:r>
      <w:r>
        <w:t xml:space="preserve">(модель</w:t>
      </w:r>
      <w:r>
        <w:t xml:space="preserve"> </w:t>
      </w:r>
      <w:r>
        <w:rPr>
          <w:rStyle w:val="VerbatimChar"/>
        </w:rPr>
        <w:t xml:space="preserve">xe2_ext</w:t>
      </w:r>
      <w:r>
        <w:t xml:space="preserve"> </w:t>
      </w:r>
      <w:r>
        <w:t xml:space="preserve">с 6d, 7p, 4f есть в истории ветки, коммит 3528c0f, её можно вернуть).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Сечения и времена жизни Ba⁺ в литературе.</w:t>
      </w:r>
      <w:r>
        <w:t xml:space="preserve"> </w:t>
      </w:r>
      <w:r>
        <w:t xml:space="preserve">Знаете ли вы опубликованные σ(6s → 6p) и</w:t>
      </w:r>
      <w:r>
        <w:t xml:space="preserve"> </w:t>
      </w:r>
      <w:r>
        <w:t xml:space="preserve">измеренные времена жизни 5d₃/₂, 5d₅/₂ для проверки</w:t>
      </w:r>
      <w:r>
        <w:t xml:space="preserve"> </w:t>
      </w:r>
      <w:r>
        <w:t xml:space="preserve">ноутбука 03? Я их не проверяла и не привожу.</w:t>
      </w:r>
    </w:p>
    <w:bookmarkEnd w:id="16"/>
    <w:bookmarkEnd w:id="17"/>
    <w:sectPr>
      <w:footnotePr>
        <w:numRestart w:val="eachSect"/>
      </w:footnotePr>
      <w:pgSz w:orient="landscape" w:w="16838" w:h="11906"/>
      <w:pgMar w:left="850" w:right="850" w:top="850" w:bottom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2026-10-02T07:27:25Z</dcterms:created>
  <dcterms:modified xsi:type="dcterms:W3CDTF">2026-10-02T07:27:25Z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