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AFCFE" w14:textId="00C07C4C" w:rsidR="000F54A4" w:rsidRPr="001A5D16" w:rsidRDefault="000F54A4" w:rsidP="000F54A4">
      <w:pPr>
        <w:rPr>
          <w:rFonts w:cs="Times New Roman"/>
          <w:szCs w:val="24"/>
          <w:lang w:eastAsia="zh-CN"/>
        </w:rPr>
      </w:pPr>
      <w:r w:rsidRPr="001A5D16">
        <w:rPr>
          <w:rFonts w:cs="Times New Roman"/>
          <w:szCs w:val="24"/>
          <w:lang w:eastAsia="zh-CN"/>
        </w:rPr>
        <w:t xml:space="preserve">Dear </w:t>
      </w:r>
      <w:r w:rsidR="00A4026F" w:rsidRPr="001B243C">
        <w:rPr>
          <w:rFonts w:cs="Times New Roman"/>
          <w:szCs w:val="24"/>
          <w:lang w:eastAsia="zh-CN"/>
        </w:rPr>
        <w:t>Members of the Editorial Board,</w:t>
      </w:r>
    </w:p>
    <w:p w14:paraId="48456B6A" w14:textId="58A67053" w:rsidR="00A4026F" w:rsidRDefault="00A4026F" w:rsidP="0040259B">
      <w:pPr>
        <w:pStyle w:val="paragraph"/>
        <w:spacing w:before="0" w:beforeAutospacing="0" w:after="0" w:afterAutospacing="0"/>
        <w:textAlignment w:val="baseline"/>
        <w:rPr>
          <w:i/>
          <w:iCs/>
          <w:lang w:eastAsia="zh-CN"/>
        </w:rPr>
      </w:pPr>
      <w:r w:rsidRPr="009172AB">
        <w:rPr>
          <w:rStyle w:val="normaltextrun"/>
          <w:lang w:val="en-GB"/>
        </w:rPr>
        <w:t xml:space="preserve">We would like to submit a </w:t>
      </w:r>
      <w:r w:rsidRPr="001A5D16">
        <w:rPr>
          <w:lang w:eastAsia="zh-CN"/>
        </w:rPr>
        <w:t xml:space="preserve">Stage 1 protocol </w:t>
      </w:r>
      <w:r w:rsidR="00381905">
        <w:rPr>
          <w:lang w:eastAsia="zh-CN"/>
        </w:rPr>
        <w:t>titled</w:t>
      </w:r>
      <w:r w:rsidRPr="001A5D16">
        <w:rPr>
          <w:rStyle w:val="normaltextrun"/>
          <w:lang w:val="en-GB"/>
        </w:rPr>
        <w:t> </w:t>
      </w:r>
      <w:r w:rsidRPr="009172AB">
        <w:rPr>
          <w:rStyle w:val="normaltextrun"/>
          <w:lang w:val="en-GB"/>
        </w:rPr>
        <w:t>“</w:t>
      </w:r>
      <w:r w:rsidRPr="001A5D16">
        <w:rPr>
          <w:lang w:eastAsia="zh-CN"/>
        </w:rPr>
        <w:t>Assessing diversity and representativeness of big team science in psychology”</w:t>
      </w:r>
      <w:r w:rsidRPr="009172AB">
        <w:rPr>
          <w:rStyle w:val="normaltextrun"/>
          <w:lang w:val="en-GB"/>
        </w:rPr>
        <w:t xml:space="preserve"> to be considered for</w:t>
      </w:r>
      <w:r w:rsidRPr="001A5D16">
        <w:rPr>
          <w:rStyle w:val="normaltextrun"/>
          <w:lang w:val="en-GB"/>
        </w:rPr>
        <w:t> </w:t>
      </w:r>
      <w:r w:rsidRPr="009172AB">
        <w:rPr>
          <w:rStyle w:val="normaltextrun"/>
          <w:lang w:val="en-GB"/>
        </w:rPr>
        <w:t>a “Registered Report” article</w:t>
      </w:r>
      <w:r w:rsidRPr="001A5D16">
        <w:rPr>
          <w:rStyle w:val="normaltextrun"/>
          <w:lang w:val="en-GB"/>
        </w:rPr>
        <w:t> </w:t>
      </w:r>
      <w:r w:rsidRPr="009172AB">
        <w:rPr>
          <w:rStyle w:val="normaltextrun"/>
          <w:lang w:val="en-GB"/>
        </w:rPr>
        <w:t>in</w:t>
      </w:r>
      <w:r w:rsidRPr="001A5D16">
        <w:rPr>
          <w:i/>
          <w:iCs/>
          <w:lang w:eastAsia="zh-CN"/>
        </w:rPr>
        <w:t xml:space="preserve"> Nature Human </w:t>
      </w:r>
      <w:proofErr w:type="spellStart"/>
      <w:r w:rsidRPr="001A5D16">
        <w:rPr>
          <w:i/>
          <w:iCs/>
          <w:lang w:eastAsia="zh-CN"/>
        </w:rPr>
        <w:t>Behaviour</w:t>
      </w:r>
      <w:proofErr w:type="spellEnd"/>
      <w:r w:rsidRPr="001A5D16">
        <w:rPr>
          <w:i/>
          <w:iCs/>
          <w:lang w:eastAsia="zh-CN"/>
        </w:rPr>
        <w:t>.</w:t>
      </w:r>
    </w:p>
    <w:p w14:paraId="3E0B3B11" w14:textId="77777777" w:rsidR="008A514C" w:rsidRPr="001A5D16" w:rsidRDefault="008A514C" w:rsidP="0040259B">
      <w:pPr>
        <w:pStyle w:val="paragraph"/>
        <w:spacing w:before="0" w:beforeAutospacing="0" w:after="0" w:afterAutospacing="0"/>
        <w:textAlignment w:val="baseline"/>
        <w:rPr>
          <w:i/>
          <w:iCs/>
          <w:lang w:eastAsia="zh-CN"/>
        </w:rPr>
      </w:pPr>
    </w:p>
    <w:p w14:paraId="6C01D386" w14:textId="10A21CEF" w:rsidR="00B343C4" w:rsidRPr="009172AB" w:rsidRDefault="001A5D16" w:rsidP="001A5D16">
      <w:pPr>
        <w:pStyle w:val="paragraph"/>
        <w:spacing w:before="0" w:after="0"/>
        <w:textAlignment w:val="baseline"/>
      </w:pPr>
      <w:r w:rsidRPr="009172AB">
        <w:t xml:space="preserve">Over the past few years, big-team science has emerged as a transformative paradigm in psychological science and related fields, offering a potential remedy to challenges such as small sample sizes and the lack of diversity among both samples and researchers. Despite routine claims made by big-team science projects regarding representative samples, generalizable findings, policy implications, and diverse authorship, these </w:t>
      </w:r>
      <w:r>
        <w:t xml:space="preserve">claims </w:t>
      </w:r>
      <w:r w:rsidRPr="009172AB">
        <w:t xml:space="preserve">have yet to </w:t>
      </w:r>
      <w:r>
        <w:t xml:space="preserve">be </w:t>
      </w:r>
      <w:r w:rsidRPr="009172AB">
        <w:t>systematic</w:t>
      </w:r>
      <w:r>
        <w:t>ally tested.</w:t>
      </w:r>
      <w:r w:rsidRPr="009172AB">
        <w:t xml:space="preserve"> </w:t>
      </w:r>
    </w:p>
    <w:p w14:paraId="045D2AE1" w14:textId="1986422F" w:rsidR="001A5D16" w:rsidRPr="009172AB" w:rsidRDefault="001A5D16" w:rsidP="001A5D16">
      <w:pPr>
        <w:pStyle w:val="paragraph"/>
        <w:spacing w:before="0" w:after="0"/>
        <w:textAlignment w:val="baseline"/>
      </w:pPr>
      <w:r w:rsidRPr="009172AB">
        <w:t>Our registered report aims to fill this gap by conducting a comprehensive survey of sample and author characteristics across all available big team science projects in psychology and related fields. Additionally, we intend to investigate the influence of socioeconomic and cultural factors on the participation of researchers and participants in both big team science and traditional psychological research within a given country or region. Factors to be explored include GDP per capita, R &amp; D investment, number of universities, number of psychology researchers, urbanization, average years of schooling, globalization, internet penetration rate, cultural distance, linguistic distance, and English proficiency.</w:t>
      </w:r>
      <w:r>
        <w:t xml:space="preserve"> Taken together, </w:t>
      </w:r>
      <w:r w:rsidRPr="009172AB">
        <w:t xml:space="preserve">these findings will offer the first empirical evidence regarding the representativeness of big team science. This meta-research </w:t>
      </w:r>
      <w:r w:rsidR="00B6588E">
        <w:t>will have important</w:t>
      </w:r>
      <w:r w:rsidRPr="009172AB">
        <w:t xml:space="preserve"> implications not only for psychologists but also for broader social science</w:t>
      </w:r>
      <w:r w:rsidR="00B6588E">
        <w:t>s</w:t>
      </w:r>
      <w:r w:rsidRPr="009172AB">
        <w:t xml:space="preserve"> that heavily rely on large-scale human participants to derive generalizable insights about human behavior.</w:t>
      </w:r>
    </w:p>
    <w:p w14:paraId="4B87D545" w14:textId="68E9AD21" w:rsidR="000F54A4" w:rsidRDefault="001A5D16" w:rsidP="00373425">
      <w:pPr>
        <w:pStyle w:val="paragraph"/>
        <w:spacing w:before="0" w:after="0"/>
        <w:textAlignment w:val="baseline"/>
        <w:rPr>
          <w:rFonts w:hint="eastAsia"/>
        </w:rPr>
      </w:pPr>
      <w:r w:rsidRPr="009172AB">
        <w:t xml:space="preserve">We kindly request the consideration of our manuscript for review in </w:t>
      </w:r>
      <w:r w:rsidR="00B6588E">
        <w:t xml:space="preserve">Nature Human </w:t>
      </w:r>
      <w:proofErr w:type="spellStart"/>
      <w:r w:rsidR="00B6588E">
        <w:t>Behaviour</w:t>
      </w:r>
      <w:proofErr w:type="spellEnd"/>
      <w:r w:rsidR="00B6588E">
        <w:t xml:space="preserve"> and hope</w:t>
      </w:r>
      <w:r w:rsidRPr="009172AB">
        <w:t xml:space="preserve"> that our research will contribute valuable insights to the scientific community.</w:t>
      </w:r>
    </w:p>
    <w:p w14:paraId="267EBE98" w14:textId="77777777" w:rsidR="00373425" w:rsidRPr="00373425" w:rsidRDefault="00373425" w:rsidP="00373425">
      <w:pPr>
        <w:jc w:val="center"/>
        <w:rPr>
          <w:rFonts w:cs="Times New Roman" w:hint="eastAsia"/>
          <w:b/>
          <w:bCs/>
          <w:szCs w:val="24"/>
          <w:lang w:eastAsia="zh-CN"/>
        </w:rPr>
      </w:pPr>
      <w:r w:rsidRPr="00373425">
        <w:rPr>
          <w:rFonts w:cs="Times New Roman"/>
          <w:b/>
          <w:bCs/>
          <w:szCs w:val="24"/>
          <w:lang w:eastAsia="zh-CN"/>
        </w:rPr>
        <w:t>Statement</w:t>
      </w:r>
    </w:p>
    <w:p w14:paraId="67628EA1" w14:textId="77777777" w:rsidR="00373425" w:rsidRDefault="00373425" w:rsidP="00373425">
      <w:pPr>
        <w:ind w:firstLine="420"/>
        <w:rPr>
          <w:rFonts w:cs="Times New Roman"/>
          <w:szCs w:val="24"/>
        </w:rPr>
      </w:pPr>
      <w:r w:rsidRPr="00373425">
        <w:rPr>
          <w:rFonts w:cs="Times New Roman"/>
          <w:szCs w:val="24"/>
        </w:rPr>
        <w:t>We affirm our full commitment to the proposed research, with essential support in terms of funding and facilities. We further commit to not accessing or coding any data sets beyond pilot data until acceptance in principle. Following acceptance of the initial proposal, we expect to complete the research and submit the Stage 2 manuscript within 12-18 months. We will open data and code on GitHub or OSF, and we commit to registering the approved protocol in a recognized repository from acceptance in principle in Stage 1 until submission of the Stage 2 manuscript. In the event of withdrawal, we agree that the journal may publish a brief summary of the pre-registered study in a section dedicated to Withdrawn Registrations.</w:t>
      </w:r>
    </w:p>
    <w:p w14:paraId="0DC31600" w14:textId="77777777" w:rsidR="00373425" w:rsidRPr="001A5D16" w:rsidRDefault="00373425" w:rsidP="00373425">
      <w:pPr>
        <w:ind w:firstLine="420"/>
        <w:rPr>
          <w:rFonts w:cs="Times New Roman" w:hint="eastAsia"/>
          <w:szCs w:val="24"/>
        </w:rPr>
      </w:pPr>
    </w:p>
    <w:p w14:paraId="475ED705" w14:textId="77777777" w:rsidR="00373425" w:rsidRPr="001A5D16" w:rsidRDefault="00373425" w:rsidP="00373425">
      <w:pPr>
        <w:jc w:val="both"/>
        <w:rPr>
          <w:rFonts w:cs="Times New Roman"/>
          <w:szCs w:val="24"/>
          <w:lang w:eastAsia="zh-CN"/>
        </w:rPr>
      </w:pPr>
      <w:r w:rsidRPr="001A5D16">
        <w:rPr>
          <w:rFonts w:cs="Times New Roman"/>
          <w:szCs w:val="24"/>
          <w:lang w:eastAsia="zh-CN"/>
        </w:rPr>
        <w:lastRenderedPageBreak/>
        <w:t>We recommend the following experts as potential reviewers:</w:t>
      </w:r>
    </w:p>
    <w:p w14:paraId="1C6BAAC4" w14:textId="77777777" w:rsidR="00373425" w:rsidRDefault="00373425" w:rsidP="00373425">
      <w:pPr>
        <w:rPr>
          <w:rFonts w:cs="Times New Roman"/>
          <w:szCs w:val="24"/>
          <w:lang w:eastAsia="zh-CN"/>
        </w:rPr>
      </w:pPr>
      <w:r w:rsidRPr="00373425">
        <w:rPr>
          <w:rFonts w:cs="Times New Roman"/>
          <w:szCs w:val="24"/>
          <w:lang w:eastAsia="zh-CN"/>
        </w:rPr>
        <w:t xml:space="preserve">Leher Singh (National University of Singapore, Singapore) </w:t>
      </w:r>
      <w:hyperlink r:id="rId7" w:history="1">
        <w:r w:rsidRPr="00DC1CCD">
          <w:rPr>
            <w:rStyle w:val="ab"/>
            <w:rFonts w:cs="Times New Roman"/>
            <w:szCs w:val="24"/>
            <w:lang w:eastAsia="zh-CN"/>
          </w:rPr>
          <w:t>psyls@nus.edu.sg</w:t>
        </w:r>
      </w:hyperlink>
    </w:p>
    <w:p w14:paraId="6982F3C6" w14:textId="77777777" w:rsidR="00373425" w:rsidRDefault="00373425" w:rsidP="00373425">
      <w:pPr>
        <w:rPr>
          <w:rFonts w:cs="Times New Roman"/>
          <w:szCs w:val="24"/>
          <w:lang w:eastAsia="zh-CN"/>
        </w:rPr>
      </w:pPr>
      <w:r w:rsidRPr="00373425">
        <w:rPr>
          <w:rFonts w:cs="Times New Roman"/>
          <w:szCs w:val="24"/>
          <w:lang w:eastAsia="zh-CN"/>
        </w:rPr>
        <w:t xml:space="preserve">Michael Frank (Stanford University, Stanford) </w:t>
      </w:r>
      <w:hyperlink r:id="rId8" w:history="1">
        <w:r w:rsidRPr="00DC1CCD">
          <w:rPr>
            <w:rStyle w:val="ab"/>
            <w:rFonts w:cs="Times New Roman"/>
            <w:szCs w:val="24"/>
            <w:lang w:eastAsia="zh-CN"/>
          </w:rPr>
          <w:t>mcfrank@stanford.edu</w:t>
        </w:r>
      </w:hyperlink>
    </w:p>
    <w:p w14:paraId="5FCED336" w14:textId="77777777" w:rsidR="00373425" w:rsidRDefault="00373425" w:rsidP="00373425">
      <w:pPr>
        <w:rPr>
          <w:rFonts w:cs="Times New Roman"/>
          <w:szCs w:val="24"/>
          <w:lang w:eastAsia="zh-CN"/>
        </w:rPr>
      </w:pPr>
      <w:r w:rsidRPr="00373425">
        <w:rPr>
          <w:rFonts w:cs="Times New Roman"/>
          <w:szCs w:val="24"/>
          <w:lang w:eastAsia="zh-CN"/>
        </w:rPr>
        <w:t xml:space="preserve">Heidi A. Baumgartner (Center for the Study of Language and Information, Stanford University) </w:t>
      </w:r>
      <w:hyperlink r:id="rId9" w:history="1">
        <w:r w:rsidRPr="00DC1CCD">
          <w:rPr>
            <w:rStyle w:val="ab"/>
            <w:rFonts w:cs="Times New Roman"/>
            <w:szCs w:val="24"/>
            <w:lang w:eastAsia="zh-CN"/>
          </w:rPr>
          <w:t>heidib@stanford.edu</w:t>
        </w:r>
      </w:hyperlink>
    </w:p>
    <w:p w14:paraId="1C89A81E" w14:textId="77777777" w:rsidR="00373425" w:rsidRDefault="00373425" w:rsidP="00373425">
      <w:pPr>
        <w:rPr>
          <w:rFonts w:cs="Times New Roman"/>
          <w:szCs w:val="24"/>
          <w:lang w:eastAsia="zh-CN"/>
        </w:rPr>
      </w:pPr>
      <w:r w:rsidRPr="00373425">
        <w:rPr>
          <w:rFonts w:cs="Times New Roman"/>
          <w:szCs w:val="24"/>
          <w:lang w:eastAsia="zh-CN"/>
        </w:rPr>
        <w:t xml:space="preserve">Thalmayer Amber Gayle (Institute of Psychology, University of Lausanne) </w:t>
      </w:r>
      <w:hyperlink r:id="rId10" w:history="1">
        <w:r w:rsidRPr="00DC1CCD">
          <w:rPr>
            <w:rStyle w:val="ab"/>
            <w:rFonts w:cs="Times New Roman"/>
            <w:szCs w:val="24"/>
            <w:lang w:eastAsia="zh-CN"/>
          </w:rPr>
          <w:t>ambergayle@gmail.com</w:t>
        </w:r>
      </w:hyperlink>
    </w:p>
    <w:p w14:paraId="44F671E2" w14:textId="68035725" w:rsidR="00373425" w:rsidRPr="00373425" w:rsidRDefault="00373425" w:rsidP="00373425">
      <w:pPr>
        <w:rPr>
          <w:rFonts w:cs="Times New Roman" w:hint="eastAsia"/>
          <w:szCs w:val="24"/>
          <w:lang w:eastAsia="zh-CN"/>
        </w:rPr>
      </w:pPr>
      <w:r w:rsidRPr="00373425">
        <w:rPr>
          <w:rFonts w:cs="Times New Roman"/>
          <w:szCs w:val="24"/>
          <w:lang w:eastAsia="zh-CN"/>
        </w:rPr>
        <w:t>Eric Luis Uhlmann (Department of Organizational</w:t>
      </w:r>
      <w:r>
        <w:rPr>
          <w:rFonts w:cs="Times New Roman"/>
          <w:szCs w:val="24"/>
          <w:lang w:eastAsia="zh-CN"/>
        </w:rPr>
        <w:t xml:space="preserve"> </w:t>
      </w:r>
      <w:r w:rsidRPr="00373425">
        <w:rPr>
          <w:rFonts w:cs="Times New Roman"/>
          <w:szCs w:val="24"/>
          <w:lang w:eastAsia="zh-CN"/>
        </w:rPr>
        <w:t>Behavior,</w:t>
      </w:r>
      <w:r>
        <w:rPr>
          <w:rFonts w:cs="Times New Roman"/>
          <w:szCs w:val="24"/>
          <w:lang w:eastAsia="zh-CN"/>
        </w:rPr>
        <w:t xml:space="preserve"> </w:t>
      </w:r>
      <w:r w:rsidRPr="00373425">
        <w:rPr>
          <w:rFonts w:cs="Times New Roman"/>
          <w:szCs w:val="24"/>
          <w:lang w:eastAsia="zh-CN"/>
        </w:rPr>
        <w:t xml:space="preserve">INSEAD) </w:t>
      </w:r>
      <w:hyperlink r:id="rId11" w:history="1">
        <w:r w:rsidRPr="00DC1CCD">
          <w:rPr>
            <w:rStyle w:val="ab"/>
            <w:rFonts w:cs="Times New Roman"/>
            <w:szCs w:val="24"/>
            <w:lang w:eastAsia="zh-CN"/>
          </w:rPr>
          <w:t>eric.luis.uhlmann@gmail.com</w:t>
        </w:r>
      </w:hyperlink>
    </w:p>
    <w:p w14:paraId="335B7BEE" w14:textId="77777777" w:rsidR="000F54A4" w:rsidRPr="001A5D16" w:rsidRDefault="000F54A4" w:rsidP="000F54A4">
      <w:pPr>
        <w:rPr>
          <w:rFonts w:cs="Times New Roman"/>
          <w:szCs w:val="24"/>
          <w:lang w:eastAsia="zh-CN"/>
        </w:rPr>
      </w:pPr>
    </w:p>
    <w:p w14:paraId="3E7197E2" w14:textId="77777777" w:rsidR="000F54A4" w:rsidRPr="001A5D16" w:rsidRDefault="000F54A4" w:rsidP="000F54A4">
      <w:pPr>
        <w:rPr>
          <w:rFonts w:cs="Times New Roman"/>
          <w:szCs w:val="24"/>
          <w:lang w:eastAsia="zh-CN"/>
        </w:rPr>
      </w:pPr>
      <w:r w:rsidRPr="001A5D16">
        <w:rPr>
          <w:rFonts w:cs="Times New Roman"/>
          <w:szCs w:val="24"/>
          <w:lang w:eastAsia="zh-CN"/>
        </w:rPr>
        <w:t>Yours faithfully,</w:t>
      </w:r>
    </w:p>
    <w:p w14:paraId="26DC871B" w14:textId="01C5D943" w:rsidR="000F54A4" w:rsidRPr="001A5D16" w:rsidRDefault="000F54A4" w:rsidP="000F54A4">
      <w:pPr>
        <w:rPr>
          <w:rFonts w:cs="Times New Roman"/>
          <w:szCs w:val="24"/>
          <w:lang w:eastAsia="zh-CN"/>
        </w:rPr>
      </w:pPr>
      <w:r w:rsidRPr="001A5D16">
        <w:rPr>
          <w:rFonts w:cs="Times New Roman"/>
          <w:szCs w:val="24"/>
          <w:lang w:eastAsia="zh-CN"/>
        </w:rPr>
        <w:t xml:space="preserve">Weibiao Liu (School of Psychology, Nanjing Normal University, Nanjing, China) </w:t>
      </w:r>
    </w:p>
    <w:p w14:paraId="7537CDA7" w14:textId="0862691A" w:rsidR="000F54A4" w:rsidRPr="001A5D16" w:rsidRDefault="000F54A4" w:rsidP="000F54A4">
      <w:pPr>
        <w:rPr>
          <w:rFonts w:cs="Times New Roman"/>
          <w:szCs w:val="24"/>
          <w:lang w:eastAsia="zh-CN"/>
        </w:rPr>
      </w:pPr>
      <w:r w:rsidRPr="001A5D16">
        <w:rPr>
          <w:rFonts w:cs="Times New Roman"/>
          <w:szCs w:val="24"/>
          <w:lang w:eastAsia="zh-CN"/>
        </w:rPr>
        <w:t xml:space="preserve">Sakshi Ghai (Oxford Internet Institute, University of Oxford) </w:t>
      </w:r>
    </w:p>
    <w:p w14:paraId="78D97E5E" w14:textId="3902B8D3" w:rsidR="000F54A4" w:rsidRPr="001A5D16" w:rsidRDefault="000F54A4" w:rsidP="000F54A4">
      <w:pPr>
        <w:rPr>
          <w:rFonts w:cs="Times New Roman"/>
          <w:szCs w:val="24"/>
          <w:lang w:eastAsia="zh-CN"/>
        </w:rPr>
      </w:pPr>
      <w:r w:rsidRPr="001A5D16">
        <w:rPr>
          <w:rFonts w:cs="Times New Roman"/>
          <w:szCs w:val="24"/>
          <w:lang w:eastAsia="zh-CN"/>
        </w:rPr>
        <w:t>Patrick Forscher (</w:t>
      </w:r>
      <w:r w:rsidRPr="009172AB">
        <w:rPr>
          <w:rFonts w:eastAsia="Times New Roman" w:cs="Times New Roman"/>
          <w:szCs w:val="24"/>
          <w:highlight w:val="white"/>
          <w:lang w:eastAsia="zh-CN"/>
        </w:rPr>
        <w:t>Busara Center for Behavioral Economics, Nairobi, Kenya</w:t>
      </w:r>
      <w:r w:rsidRPr="001A5D16">
        <w:rPr>
          <w:rFonts w:cs="Times New Roman"/>
          <w:szCs w:val="24"/>
          <w:lang w:eastAsia="zh-CN"/>
        </w:rPr>
        <w:t xml:space="preserve">) </w:t>
      </w:r>
    </w:p>
    <w:p w14:paraId="0FE06523" w14:textId="42239353" w:rsidR="00D65B3E" w:rsidRDefault="000F54A4" w:rsidP="000F54A4">
      <w:pPr>
        <w:rPr>
          <w:rFonts w:cs="Times New Roman"/>
          <w:szCs w:val="24"/>
          <w:lang w:eastAsia="zh-CN"/>
        </w:rPr>
      </w:pPr>
      <w:r w:rsidRPr="001A5D16">
        <w:rPr>
          <w:rFonts w:cs="Times New Roman"/>
          <w:szCs w:val="24"/>
          <w:lang w:eastAsia="zh-CN"/>
        </w:rPr>
        <w:t>Hu Chuan-Peng (School of Psychology, Nanjing Normal University, Nanjing, China)</w:t>
      </w:r>
    </w:p>
    <w:p w14:paraId="7CEB1D9D" w14:textId="77777777" w:rsidR="00373425" w:rsidRDefault="00373425" w:rsidP="000F54A4">
      <w:pPr>
        <w:rPr>
          <w:rFonts w:cs="Times New Roman"/>
          <w:szCs w:val="24"/>
          <w:lang w:eastAsia="zh-CN"/>
        </w:rPr>
      </w:pPr>
    </w:p>
    <w:sectPr w:rsidR="003734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EEE26" w14:textId="77777777" w:rsidR="00A367FF" w:rsidRDefault="00A367FF" w:rsidP="00D65B3E">
      <w:pPr>
        <w:spacing w:before="0" w:after="0"/>
      </w:pPr>
      <w:r>
        <w:separator/>
      </w:r>
    </w:p>
  </w:endnote>
  <w:endnote w:type="continuationSeparator" w:id="0">
    <w:p w14:paraId="17853567" w14:textId="77777777" w:rsidR="00A367FF" w:rsidRDefault="00A367FF" w:rsidP="00D65B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B2BA4" w14:textId="77777777" w:rsidR="00A367FF" w:rsidRDefault="00A367FF" w:rsidP="00D65B3E">
      <w:pPr>
        <w:spacing w:before="0" w:after="0"/>
      </w:pPr>
      <w:r>
        <w:separator/>
      </w:r>
    </w:p>
  </w:footnote>
  <w:footnote w:type="continuationSeparator" w:id="0">
    <w:p w14:paraId="14C5FB93" w14:textId="77777777" w:rsidR="00A367FF" w:rsidRDefault="00A367FF" w:rsidP="00D65B3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1104"/>
    <w:multiLevelType w:val="multilevel"/>
    <w:tmpl w:val="E9FE44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EC0601A"/>
    <w:multiLevelType w:val="multilevel"/>
    <w:tmpl w:val="5792F22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16cid:durableId="594633949">
    <w:abstractNumId w:val="1"/>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2" w16cid:durableId="489105610">
    <w:abstractNumId w:val="1"/>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3" w16cid:durableId="23894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C97"/>
    <w:rsid w:val="000005FE"/>
    <w:rsid w:val="000968DB"/>
    <w:rsid w:val="000C37C8"/>
    <w:rsid w:val="000E39D7"/>
    <w:rsid w:val="000F54A4"/>
    <w:rsid w:val="001859E9"/>
    <w:rsid w:val="00187DD1"/>
    <w:rsid w:val="001A5D16"/>
    <w:rsid w:val="002759E5"/>
    <w:rsid w:val="00285F93"/>
    <w:rsid w:val="002D4D56"/>
    <w:rsid w:val="0031165A"/>
    <w:rsid w:val="0037160E"/>
    <w:rsid w:val="00373425"/>
    <w:rsid w:val="00381905"/>
    <w:rsid w:val="00400B52"/>
    <w:rsid w:val="0040259B"/>
    <w:rsid w:val="00417CBE"/>
    <w:rsid w:val="00481E39"/>
    <w:rsid w:val="004C719F"/>
    <w:rsid w:val="004F0914"/>
    <w:rsid w:val="00590921"/>
    <w:rsid w:val="00591CA5"/>
    <w:rsid w:val="005B281A"/>
    <w:rsid w:val="005B350A"/>
    <w:rsid w:val="005E09D9"/>
    <w:rsid w:val="00602836"/>
    <w:rsid w:val="006510BF"/>
    <w:rsid w:val="00792A9D"/>
    <w:rsid w:val="0082685A"/>
    <w:rsid w:val="00837BC9"/>
    <w:rsid w:val="008A514C"/>
    <w:rsid w:val="00901497"/>
    <w:rsid w:val="009172AB"/>
    <w:rsid w:val="009A5C97"/>
    <w:rsid w:val="009B25CD"/>
    <w:rsid w:val="009F0BCE"/>
    <w:rsid w:val="00A03309"/>
    <w:rsid w:val="00A334AC"/>
    <w:rsid w:val="00A367FF"/>
    <w:rsid w:val="00A4026F"/>
    <w:rsid w:val="00A512CD"/>
    <w:rsid w:val="00A80CBE"/>
    <w:rsid w:val="00A919A0"/>
    <w:rsid w:val="00B2184A"/>
    <w:rsid w:val="00B343C4"/>
    <w:rsid w:val="00B6588E"/>
    <w:rsid w:val="00C64B6A"/>
    <w:rsid w:val="00CC52B0"/>
    <w:rsid w:val="00CE7C16"/>
    <w:rsid w:val="00CF57E1"/>
    <w:rsid w:val="00D02A92"/>
    <w:rsid w:val="00D53D89"/>
    <w:rsid w:val="00D65B3E"/>
    <w:rsid w:val="00D75CEE"/>
    <w:rsid w:val="00DC7EB2"/>
    <w:rsid w:val="00DF23C4"/>
    <w:rsid w:val="00E1054C"/>
    <w:rsid w:val="00E914F0"/>
    <w:rsid w:val="00F02A6D"/>
    <w:rsid w:val="00F34A20"/>
    <w:rsid w:val="00F73C0F"/>
    <w:rsid w:val="00FA1D16"/>
    <w:rsid w:val="00FB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63DE0"/>
  <w15:chartTrackingRefBased/>
  <w15:docId w15:val="{004F8737-ED4E-4643-BB68-CA4256C6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3C4"/>
    <w:pPr>
      <w:spacing w:before="120" w:after="240"/>
    </w:pPr>
    <w:rPr>
      <w:rFonts w:ascii="Times New Roman" w:hAnsi="Times New Roman"/>
      <w:kern w:val="0"/>
      <w:sz w:val="24"/>
      <w:lang w:eastAsia="en-US"/>
    </w:rPr>
  </w:style>
  <w:style w:type="paragraph" w:styleId="3">
    <w:name w:val="heading 3"/>
    <w:basedOn w:val="a"/>
    <w:next w:val="a"/>
    <w:link w:val="30"/>
    <w:uiPriority w:val="2"/>
    <w:qFormat/>
    <w:rsid w:val="00DF23C4"/>
    <w:pPr>
      <w:keepNext/>
      <w:keepLines/>
      <w:numPr>
        <w:ilvl w:val="2"/>
        <w:numId w:val="3"/>
      </w:numPr>
      <w:tabs>
        <w:tab w:val="num" w:pos="567"/>
      </w:tabs>
      <w:spacing w:before="40" w:after="120"/>
      <w:ind w:left="567" w:hanging="567"/>
      <w:outlineLvl w:val="2"/>
    </w:pPr>
    <w:rPr>
      <w:rFonts w:eastAsiaTheme="majorEastAsia" w:cstheme="majorBidi"/>
      <w:b/>
      <w:kern w:val="2"/>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DF23C4"/>
    <w:pPr>
      <w:suppressLineNumbers/>
      <w:spacing w:before="240" w:after="360"/>
      <w:jc w:val="center"/>
    </w:pPr>
    <w:rPr>
      <w:rFonts w:cs="Times New Roman"/>
      <w:b/>
      <w:sz w:val="32"/>
      <w:szCs w:val="32"/>
    </w:rPr>
  </w:style>
  <w:style w:type="character" w:customStyle="1" w:styleId="a4">
    <w:name w:val="标题 字符"/>
    <w:basedOn w:val="a0"/>
    <w:link w:val="a3"/>
    <w:rsid w:val="00DF23C4"/>
    <w:rPr>
      <w:rFonts w:ascii="Times New Roman" w:hAnsi="Times New Roman" w:cs="Times New Roman"/>
      <w:b/>
      <w:sz w:val="32"/>
      <w:szCs w:val="32"/>
    </w:rPr>
  </w:style>
  <w:style w:type="paragraph" w:customStyle="1" w:styleId="AuthorList">
    <w:name w:val="Author List"/>
    <w:aliases w:val="Keywords,Abstract"/>
    <w:basedOn w:val="a5"/>
    <w:next w:val="a"/>
    <w:uiPriority w:val="1"/>
    <w:qFormat/>
    <w:rsid w:val="00DF23C4"/>
    <w:pPr>
      <w:spacing w:after="240" w:line="240" w:lineRule="auto"/>
      <w:jc w:val="left"/>
      <w:outlineLvl w:val="9"/>
    </w:pPr>
    <w:rPr>
      <w:rFonts w:ascii="Times New Roman" w:eastAsiaTheme="minorEastAsia" w:hAnsi="Times New Roman" w:cs="Times New Roman"/>
      <w:bCs w:val="0"/>
      <w:kern w:val="0"/>
      <w:sz w:val="24"/>
      <w:szCs w:val="24"/>
    </w:rPr>
  </w:style>
  <w:style w:type="paragraph" w:styleId="a5">
    <w:name w:val="Subtitle"/>
    <w:basedOn w:val="a"/>
    <w:next w:val="a"/>
    <w:link w:val="a6"/>
    <w:uiPriority w:val="11"/>
    <w:qFormat/>
    <w:rsid w:val="00DF23C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DF23C4"/>
    <w:rPr>
      <w:rFonts w:asciiTheme="majorHAnsi" w:eastAsia="宋体" w:hAnsiTheme="majorHAnsi" w:cstheme="majorBidi"/>
      <w:b/>
      <w:bCs/>
      <w:kern w:val="28"/>
      <w:sz w:val="32"/>
      <w:szCs w:val="32"/>
      <w:lang w:eastAsia="en-US"/>
    </w:rPr>
  </w:style>
  <w:style w:type="character" w:customStyle="1" w:styleId="30">
    <w:name w:val="标题 3 字符"/>
    <w:basedOn w:val="a0"/>
    <w:link w:val="3"/>
    <w:uiPriority w:val="2"/>
    <w:rsid w:val="00DF23C4"/>
    <w:rPr>
      <w:rFonts w:ascii="Times New Roman" w:eastAsiaTheme="majorEastAsia" w:hAnsi="Times New Roman" w:cstheme="majorBidi"/>
      <w:b/>
      <w:sz w:val="24"/>
      <w:szCs w:val="24"/>
    </w:rPr>
  </w:style>
  <w:style w:type="paragraph" w:styleId="a7">
    <w:name w:val="header"/>
    <w:basedOn w:val="a"/>
    <w:link w:val="a8"/>
    <w:uiPriority w:val="99"/>
    <w:unhideWhenUsed/>
    <w:rsid w:val="00D65B3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5B3E"/>
    <w:rPr>
      <w:rFonts w:ascii="Times New Roman" w:hAnsi="Times New Roman"/>
      <w:kern w:val="0"/>
      <w:sz w:val="18"/>
      <w:szCs w:val="18"/>
      <w:lang w:eastAsia="en-US"/>
    </w:rPr>
  </w:style>
  <w:style w:type="paragraph" w:styleId="a9">
    <w:name w:val="footer"/>
    <w:basedOn w:val="a"/>
    <w:link w:val="aa"/>
    <w:uiPriority w:val="99"/>
    <w:unhideWhenUsed/>
    <w:rsid w:val="00D65B3E"/>
    <w:pPr>
      <w:tabs>
        <w:tab w:val="center" w:pos="4153"/>
        <w:tab w:val="right" w:pos="8306"/>
      </w:tabs>
      <w:snapToGrid w:val="0"/>
    </w:pPr>
    <w:rPr>
      <w:sz w:val="18"/>
      <w:szCs w:val="18"/>
    </w:rPr>
  </w:style>
  <w:style w:type="character" w:customStyle="1" w:styleId="aa">
    <w:name w:val="页脚 字符"/>
    <w:basedOn w:val="a0"/>
    <w:link w:val="a9"/>
    <w:uiPriority w:val="99"/>
    <w:rsid w:val="00D65B3E"/>
    <w:rPr>
      <w:rFonts w:ascii="Times New Roman" w:hAnsi="Times New Roman"/>
      <w:kern w:val="0"/>
      <w:sz w:val="18"/>
      <w:szCs w:val="18"/>
      <w:lang w:eastAsia="en-US"/>
    </w:rPr>
  </w:style>
  <w:style w:type="paragraph" w:customStyle="1" w:styleId="UPPaperTitle">
    <w:name w:val="UP Paper Title"/>
    <w:basedOn w:val="a"/>
    <w:qFormat/>
    <w:rsid w:val="00D65B3E"/>
    <w:pPr>
      <w:spacing w:before="0" w:after="0"/>
    </w:pPr>
    <w:rPr>
      <w:rFonts w:ascii="Arial" w:hAnsi="Arial" w:cs="Times New Roman"/>
      <w:b/>
      <w:sz w:val="28"/>
      <w:szCs w:val="24"/>
      <w:lang w:val="en-GB"/>
    </w:rPr>
  </w:style>
  <w:style w:type="character" w:styleId="ab">
    <w:name w:val="Hyperlink"/>
    <w:basedOn w:val="a0"/>
    <w:uiPriority w:val="99"/>
    <w:unhideWhenUsed/>
    <w:rsid w:val="000F54A4"/>
    <w:rPr>
      <w:color w:val="0563C1" w:themeColor="hyperlink"/>
      <w:u w:val="single"/>
    </w:rPr>
  </w:style>
  <w:style w:type="character" w:styleId="ac">
    <w:name w:val="Unresolved Mention"/>
    <w:basedOn w:val="a0"/>
    <w:uiPriority w:val="99"/>
    <w:semiHidden/>
    <w:unhideWhenUsed/>
    <w:rsid w:val="000F54A4"/>
    <w:rPr>
      <w:color w:val="605E5C"/>
      <w:shd w:val="clear" w:color="auto" w:fill="E1DFDD"/>
    </w:rPr>
  </w:style>
  <w:style w:type="paragraph" w:styleId="ad">
    <w:name w:val="Revision"/>
    <w:hidden/>
    <w:uiPriority w:val="99"/>
    <w:semiHidden/>
    <w:rsid w:val="006510BF"/>
    <w:rPr>
      <w:rFonts w:ascii="Times New Roman" w:hAnsi="Times New Roman"/>
      <w:kern w:val="0"/>
      <w:sz w:val="24"/>
      <w:lang w:eastAsia="en-US"/>
    </w:rPr>
  </w:style>
  <w:style w:type="paragraph" w:customStyle="1" w:styleId="paragraph">
    <w:name w:val="paragraph"/>
    <w:basedOn w:val="a"/>
    <w:rsid w:val="00A4026F"/>
    <w:pPr>
      <w:spacing w:before="100" w:beforeAutospacing="1" w:after="100" w:afterAutospacing="1"/>
    </w:pPr>
    <w:rPr>
      <w:rFonts w:eastAsia="Times New Roman" w:cs="Times New Roman"/>
      <w:szCs w:val="24"/>
    </w:rPr>
  </w:style>
  <w:style w:type="character" w:customStyle="1" w:styleId="normaltextrun">
    <w:name w:val="normaltextrun"/>
    <w:basedOn w:val="a0"/>
    <w:rsid w:val="00A4026F"/>
  </w:style>
  <w:style w:type="character" w:customStyle="1" w:styleId="eop">
    <w:name w:val="eop"/>
    <w:basedOn w:val="a0"/>
    <w:rsid w:val="00A40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88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frank@stanford.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syls@nus.edu.s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ric.luis.uhlmann@gmail.com" TargetMode="External"/><Relationship Id="rId5" Type="http://schemas.openxmlformats.org/officeDocument/2006/relationships/footnotes" Target="footnotes.xml"/><Relationship Id="rId10" Type="http://schemas.openxmlformats.org/officeDocument/2006/relationships/hyperlink" Target="mailto:ambergayle@gmail.com" TargetMode="External"/><Relationship Id="rId4" Type="http://schemas.openxmlformats.org/officeDocument/2006/relationships/webSettings" Target="webSettings.xml"/><Relationship Id="rId9" Type="http://schemas.openxmlformats.org/officeDocument/2006/relationships/hyperlink" Target="mailto:heidib@stanford.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勍 嵐</dc:creator>
  <cp:keywords/>
  <dc:description/>
  <cp:lastModifiedBy>grit grit</cp:lastModifiedBy>
  <cp:revision>4</cp:revision>
  <dcterms:created xsi:type="dcterms:W3CDTF">2024-02-02T15:11:00Z</dcterms:created>
  <dcterms:modified xsi:type="dcterms:W3CDTF">2024-02-04T18:43:00Z</dcterms:modified>
</cp:coreProperties>
</file>