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D4F86" w14:textId="1409A8CB" w:rsidR="009B6CF9" w:rsidRDefault="009B6CF9">
      <w:r>
        <w:rPr>
          <w:rFonts w:hint="eastAsia"/>
        </w:rPr>
        <w:t>小伙伴们好，请根据编号下载</w:t>
      </w:r>
      <w:r w:rsidR="005F03F4">
        <w:rPr>
          <w:rFonts w:hint="eastAsia"/>
        </w:rPr>
        <w:t>原始</w:t>
      </w:r>
      <w:r>
        <w:rPr>
          <w:rFonts w:hint="eastAsia"/>
        </w:rPr>
        <w:t>文章并填充数据记录表</w:t>
      </w:r>
      <w:r w:rsidR="00DD0864">
        <w:rPr>
          <w:rFonts w:hint="eastAsia"/>
        </w:rPr>
        <w:t>。</w:t>
      </w:r>
    </w:p>
    <w:p w14:paraId="479BF3A9" w14:textId="3EDF0E81" w:rsidR="00DD0864" w:rsidRDefault="009B6CF9">
      <w:pPr>
        <w:rPr>
          <w:rFonts w:hint="eastAsia"/>
        </w:rPr>
      </w:pPr>
      <w:r>
        <w:rPr>
          <w:rFonts w:hint="eastAsia"/>
        </w:rPr>
        <w:t>附件</w:t>
      </w:r>
      <w:r w:rsidRPr="009B6CF9">
        <w:t>Raw_Data</w:t>
      </w:r>
      <w:r>
        <w:rPr>
          <w:rFonts w:hint="eastAsia"/>
        </w:rPr>
        <w:t>中有文章的编</w:t>
      </w:r>
      <w:r w:rsidR="00474C3A">
        <w:rPr>
          <w:rFonts w:hint="eastAsia"/>
        </w:rPr>
        <w:t>号</w:t>
      </w:r>
      <w:r w:rsidR="00DD0864">
        <w:rPr>
          <w:rFonts w:hint="eastAsia"/>
        </w:rPr>
        <w:t>，请大家下载好文章后将文章命名为编号。</w:t>
      </w:r>
    </w:p>
    <w:p w14:paraId="164FD8E4" w14:textId="064A839E" w:rsidR="00DD0864" w:rsidRDefault="00474C3A">
      <w:r>
        <w:rPr>
          <w:rFonts w:hint="eastAsia"/>
        </w:rPr>
        <w:t>具体</w:t>
      </w:r>
      <w:r w:rsidR="009B6CF9">
        <w:rPr>
          <w:rFonts w:hint="eastAsia"/>
        </w:rPr>
        <w:t>汪浩远负责</w:t>
      </w:r>
      <w:r w:rsidR="00DD0864">
        <w:rPr>
          <w:rFonts w:hint="eastAsia"/>
        </w:rPr>
        <w:t>9</w:t>
      </w:r>
      <w:r w:rsidR="00DD0864">
        <w:t>-106</w:t>
      </w:r>
      <w:r w:rsidR="00DD0864">
        <w:rPr>
          <w:rFonts w:hint="eastAsia"/>
        </w:rPr>
        <w:t>；田柳青负责</w:t>
      </w:r>
      <w:r w:rsidR="00DD0864">
        <w:rPr>
          <w:rFonts w:hint="eastAsia"/>
        </w:rPr>
        <w:t>1</w:t>
      </w:r>
      <w:r w:rsidR="00DD0864">
        <w:t>-8</w:t>
      </w:r>
      <w:r w:rsidR="00DD0864">
        <w:rPr>
          <w:rFonts w:hint="eastAsia"/>
        </w:rPr>
        <w:t>,</w:t>
      </w:r>
      <w:r w:rsidR="00DD0864">
        <w:t>107-140</w:t>
      </w:r>
      <w:r w:rsidR="00DD0864">
        <w:rPr>
          <w:rFonts w:hint="eastAsia"/>
        </w:rPr>
        <w:t>；胡孟真负责</w:t>
      </w:r>
      <w:r w:rsidR="00DD0864">
        <w:rPr>
          <w:rFonts w:hint="eastAsia"/>
        </w:rPr>
        <w:t>1</w:t>
      </w:r>
      <w:r w:rsidR="00DD0864">
        <w:t>41-161</w:t>
      </w:r>
      <w:r w:rsidR="00DD0864">
        <w:rPr>
          <w:rFonts w:hint="eastAsia"/>
        </w:rPr>
        <w:t>,</w:t>
      </w:r>
      <w:r w:rsidR="00DD0864">
        <w:t>228-242</w:t>
      </w:r>
      <w:r w:rsidR="00DD0864">
        <w:rPr>
          <w:rFonts w:hint="eastAsia"/>
        </w:rPr>
        <w:t>；刘伟彪负责</w:t>
      </w:r>
      <w:r w:rsidR="00DD0864">
        <w:rPr>
          <w:rFonts w:hint="eastAsia"/>
        </w:rPr>
        <w:t>1</w:t>
      </w:r>
      <w:r w:rsidR="00DD0864">
        <w:t>62-227</w:t>
      </w:r>
      <w:r w:rsidR="00DD0864">
        <w:rPr>
          <w:rFonts w:hint="eastAsia"/>
        </w:rPr>
        <w:t>。</w:t>
      </w:r>
    </w:p>
    <w:p w14:paraId="034C003D" w14:textId="31304EC1" w:rsidR="00474C3A" w:rsidRPr="00DD0864" w:rsidRDefault="00DD0864">
      <w:r>
        <w:rPr>
          <w:rFonts w:hint="eastAsia"/>
        </w:rPr>
        <w:t>数据记录表中的</w:t>
      </w:r>
      <w:r w:rsidRPr="005F03F4">
        <w:rPr>
          <w:rFonts w:hint="eastAsia"/>
          <w:color w:val="FF0000"/>
        </w:rPr>
        <w:t xml:space="preserve"> </w:t>
      </w:r>
      <w:r w:rsidR="00474C3A" w:rsidRPr="005F03F4">
        <w:rPr>
          <w:rFonts w:hint="eastAsia"/>
          <w:color w:val="FF0000"/>
        </w:rPr>
        <w:t>“量表来源引用”</w:t>
      </w:r>
      <w:r>
        <w:rPr>
          <w:rFonts w:hint="eastAsia"/>
          <w:color w:val="FF0000"/>
        </w:rPr>
        <w:t>为</w:t>
      </w:r>
      <w:r w:rsidR="00474C3A" w:rsidRPr="005F03F4">
        <w:rPr>
          <w:rFonts w:hint="eastAsia"/>
          <w:color w:val="FF0000"/>
        </w:rPr>
        <w:t>若引文出现在量表名称之外的地方（例如计分方式，信效度）则只需记录其引用在哪里，不用下载对应文章。</w:t>
      </w:r>
    </w:p>
    <w:p w14:paraId="26BFC0FE" w14:textId="63D0C69E" w:rsidR="00F86A64" w:rsidRDefault="00F86A64">
      <w:pPr>
        <w:rPr>
          <w:color w:val="FF0000"/>
        </w:rPr>
      </w:pPr>
      <w:r>
        <w:rPr>
          <w:rFonts w:hint="eastAsia"/>
          <w:color w:val="FF0000"/>
        </w:rPr>
        <w:t>即</w:t>
      </w:r>
    </w:p>
    <w:p w14:paraId="1322647D" w14:textId="7ACDA169" w:rsidR="00F86A64" w:rsidRPr="00DD0864" w:rsidRDefault="00F86A64">
      <w:pPr>
        <w:rPr>
          <w:noProof/>
        </w:rPr>
      </w:pPr>
      <w:r>
        <w:rPr>
          <w:noProof/>
        </w:rPr>
        <w:drawing>
          <wp:inline distT="0" distB="0" distL="0" distR="0" wp14:anchorId="48479DE6" wp14:editId="11DAD8CC">
            <wp:extent cx="3361711" cy="171525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64422" cy="1716641"/>
                    </a:xfrm>
                    <a:prstGeom prst="rect">
                      <a:avLst/>
                    </a:prstGeom>
                  </pic:spPr>
                </pic:pic>
              </a:graphicData>
            </a:graphic>
          </wp:inline>
        </w:drawing>
      </w:r>
      <w:r w:rsidR="00DD0864">
        <w:rPr>
          <w:rFonts w:hint="eastAsia"/>
          <w:color w:val="FF0000"/>
        </w:rPr>
        <w:t xml:space="preserve"> </w:t>
      </w:r>
      <w:r w:rsidR="00DD0864">
        <w:rPr>
          <w:color w:val="FF0000"/>
        </w:rPr>
        <w:t xml:space="preserve">    </w:t>
      </w:r>
      <w:r>
        <w:rPr>
          <w:rFonts w:hint="eastAsia"/>
          <w:color w:val="FF0000"/>
        </w:rPr>
        <w:t>这种情况下载</w:t>
      </w:r>
      <w:r>
        <w:rPr>
          <w:color w:val="FF0000"/>
        </w:rPr>
        <w:t>5</w:t>
      </w:r>
    </w:p>
    <w:p w14:paraId="68CFD4BA" w14:textId="62E75014" w:rsidR="00F86A64" w:rsidRDefault="00F86A64">
      <w:pPr>
        <w:rPr>
          <w:color w:val="FF0000"/>
        </w:rPr>
      </w:pPr>
      <w:r>
        <w:rPr>
          <w:noProof/>
        </w:rPr>
        <w:drawing>
          <wp:inline distT="0" distB="0" distL="0" distR="0" wp14:anchorId="002C0B1E" wp14:editId="70FD5BCA">
            <wp:extent cx="3768239" cy="1606923"/>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5435" cy="1609992"/>
                    </a:xfrm>
                    <a:prstGeom prst="rect">
                      <a:avLst/>
                    </a:prstGeom>
                  </pic:spPr>
                </pic:pic>
              </a:graphicData>
            </a:graphic>
          </wp:inline>
        </w:drawing>
      </w:r>
      <w:r>
        <w:rPr>
          <w:rFonts w:hint="eastAsia"/>
          <w:color w:val="FF0000"/>
        </w:rPr>
        <w:t>这种情况则只需记录为引用在效度、计分方式，不需要下载对应文章。</w:t>
      </w:r>
    </w:p>
    <w:p w14:paraId="6328F2E1" w14:textId="7D518C4B" w:rsidR="00F86A64" w:rsidRDefault="00F86A64">
      <w:pPr>
        <w:rPr>
          <w:color w:val="FF0000"/>
        </w:rPr>
      </w:pPr>
      <w:r>
        <w:rPr>
          <w:rFonts w:hint="eastAsia"/>
          <w:color w:val="FF0000"/>
        </w:rPr>
        <w:t>若是即在名称有引用，也在信效度有引用则只需要下载名称处的引用文章即可，并备注一下信效度有引用，但那篇文章不需下载。</w:t>
      </w:r>
    </w:p>
    <w:p w14:paraId="183173BC" w14:textId="57B9155C" w:rsidR="00F86A64" w:rsidRDefault="00F86A64">
      <w:pPr>
        <w:rPr>
          <w:color w:val="FF0000"/>
        </w:rPr>
      </w:pPr>
      <w:r>
        <w:rPr>
          <w:noProof/>
        </w:rPr>
        <w:lastRenderedPageBreak/>
        <w:drawing>
          <wp:inline distT="0" distB="0" distL="0" distR="0" wp14:anchorId="168CB537" wp14:editId="02DE12F7">
            <wp:extent cx="2989089" cy="3039594"/>
            <wp:effectExtent l="0" t="0" r="190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2362" cy="3053091"/>
                    </a:xfrm>
                    <a:prstGeom prst="rect">
                      <a:avLst/>
                    </a:prstGeom>
                  </pic:spPr>
                </pic:pic>
              </a:graphicData>
            </a:graphic>
          </wp:inline>
        </w:drawing>
      </w:r>
    </w:p>
    <w:p w14:paraId="480975CE" w14:textId="0D2DCD17" w:rsidR="00F86A64" w:rsidRPr="005F03F4" w:rsidRDefault="00F86A64">
      <w:pPr>
        <w:rPr>
          <w:color w:val="FF0000"/>
        </w:rPr>
      </w:pPr>
      <w:r>
        <w:rPr>
          <w:rFonts w:hint="eastAsia"/>
          <w:color w:val="FF0000"/>
        </w:rPr>
        <w:t>这种情况只下载</w:t>
      </w:r>
      <w:r>
        <w:rPr>
          <w:rFonts w:hint="eastAsia"/>
          <w:color w:val="FF0000"/>
        </w:rPr>
        <w:t>1</w:t>
      </w:r>
      <w:r>
        <w:rPr>
          <w:color w:val="FF0000"/>
        </w:rPr>
        <w:t>3</w:t>
      </w:r>
      <w:r>
        <w:rPr>
          <w:rFonts w:hint="eastAsia"/>
          <w:color w:val="FF0000"/>
        </w:rPr>
        <w:t>，不需下载</w:t>
      </w:r>
      <w:r>
        <w:rPr>
          <w:rFonts w:hint="eastAsia"/>
          <w:color w:val="FF0000"/>
        </w:rPr>
        <w:t>1</w:t>
      </w:r>
      <w:r>
        <w:rPr>
          <w:color w:val="FF0000"/>
        </w:rPr>
        <w:t>4</w:t>
      </w:r>
      <w:r>
        <w:rPr>
          <w:rFonts w:hint="eastAsia"/>
          <w:color w:val="FF0000"/>
        </w:rPr>
        <w:t>。但要在备注处备注一下亦有信度的引用。</w:t>
      </w:r>
    </w:p>
    <w:p w14:paraId="2998EBD9" w14:textId="726363B8" w:rsidR="005F03F4" w:rsidRDefault="005F03F4">
      <w:pPr>
        <w:rPr>
          <w:color w:val="FF0000"/>
        </w:rPr>
      </w:pPr>
    </w:p>
    <w:p w14:paraId="010D5865" w14:textId="7804D1C3" w:rsidR="000634C9" w:rsidRDefault="000634C9">
      <w:r>
        <w:rPr>
          <w:rFonts w:hint="eastAsia"/>
        </w:rPr>
        <w:t>大家将填完的数据记录表、</w:t>
      </w:r>
      <w:r>
        <w:rPr>
          <w:rFonts w:hint="eastAsia"/>
        </w:rPr>
        <w:t>命名为编号</w:t>
      </w:r>
      <w:r>
        <w:rPr>
          <w:rFonts w:hint="eastAsia"/>
        </w:rPr>
        <w:t>的原始文献以及填充数据记录表时下载的引用文献发给我即可。</w:t>
      </w:r>
    </w:p>
    <w:p w14:paraId="741911EC" w14:textId="10F9E2C4" w:rsidR="000634C9" w:rsidRDefault="000634C9">
      <w:r>
        <w:rPr>
          <w:rFonts w:hint="eastAsia"/>
        </w:rPr>
        <w:t>如果引用的文献是群里我分享的那几本书则只需要建立文本文档说明在几页即可，不需将书发给我。</w:t>
      </w:r>
    </w:p>
    <w:p w14:paraId="29555C49" w14:textId="6C12A1AC" w:rsidR="000634C9" w:rsidRPr="00DD0864" w:rsidRDefault="000634C9">
      <w:pPr>
        <w:rPr>
          <w:rFonts w:hint="eastAsia"/>
        </w:rPr>
      </w:pPr>
      <w:r>
        <w:rPr>
          <w:rFonts w:hint="eastAsia"/>
        </w:rPr>
        <w:t>若是多篇文章引用的都是同一本书亦可建立文本文档说明。</w:t>
      </w:r>
    </w:p>
    <w:sectPr w:rsidR="000634C9" w:rsidRPr="00DD08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557"/>
    <w:rsid w:val="000634C9"/>
    <w:rsid w:val="00134F1A"/>
    <w:rsid w:val="00474C3A"/>
    <w:rsid w:val="005F03F4"/>
    <w:rsid w:val="00670D89"/>
    <w:rsid w:val="006B6DD0"/>
    <w:rsid w:val="008F6557"/>
    <w:rsid w:val="009B6CF9"/>
    <w:rsid w:val="00DD0864"/>
    <w:rsid w:val="00F86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71DD"/>
  <w15:chartTrackingRefBased/>
  <w15:docId w15:val="{CF2BA7F8-D072-4298-99D8-7EA524ECD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68</Words>
  <Characters>391</Characters>
  <Application>Microsoft Office Word</Application>
  <DocSecurity>0</DocSecurity>
  <Lines>3</Lines>
  <Paragraphs>1</Paragraphs>
  <ScaleCrop>false</ScaleCrop>
  <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浩远</dc:creator>
  <cp:keywords/>
  <dc:description/>
  <cp:lastModifiedBy>浩远 汪</cp:lastModifiedBy>
  <cp:revision>9</cp:revision>
  <dcterms:created xsi:type="dcterms:W3CDTF">2023-03-09T01:44:00Z</dcterms:created>
  <dcterms:modified xsi:type="dcterms:W3CDTF">2023-11-13T11:53:00Z</dcterms:modified>
</cp:coreProperties>
</file>