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57CD2" w14:textId="1B4D22D3" w:rsidR="00134F1A" w:rsidRDefault="00CE2804">
      <w:r>
        <w:rPr>
          <w:rFonts w:hint="eastAsia"/>
        </w:rPr>
        <w:t>中国教育小组调查量表（</w:t>
      </w:r>
      <w:r>
        <w:rPr>
          <w:rFonts w:hint="eastAsia"/>
        </w:rPr>
        <w:t>CEPS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来自</w:t>
      </w:r>
    </w:p>
    <w:p w14:paraId="17B27BDC" w14:textId="77777777" w:rsidR="00F05ED7" w:rsidRDefault="00F05ED7" w:rsidP="00F05ED7">
      <w:r>
        <w:t>Depressive symptoms prevalence, associated family factors, and gender</w:t>
      </w:r>
    </w:p>
    <w:p w14:paraId="793DC227" w14:textId="35467320" w:rsidR="00F05ED7" w:rsidRDefault="00F05ED7" w:rsidP="00F05ED7">
      <w:pPr>
        <w:rPr>
          <w:rFonts w:hint="eastAsia"/>
        </w:rPr>
      </w:pPr>
      <w:r>
        <w:t>differences: A national cohort study of middle school students in China</w:t>
      </w:r>
    </w:p>
    <w:p w14:paraId="6BC996C5" w14:textId="2138BF31" w:rsidR="00CE2804" w:rsidRDefault="00CE2804">
      <w:r>
        <w:t>scl-9</w:t>
      </w:r>
      <w:r>
        <w:t>0</w:t>
      </w:r>
      <w:r>
        <w:rPr>
          <w:rFonts w:hint="eastAsia"/>
        </w:rPr>
        <w:t>来自常用心理评估量表手册</w:t>
      </w:r>
    </w:p>
    <w:p w14:paraId="190B6C68" w14:textId="7CE2FD80" w:rsidR="00CE2804" w:rsidRDefault="00CE2804">
      <w:r>
        <w:rPr>
          <w:noProof/>
        </w:rPr>
        <w:drawing>
          <wp:inline distT="0" distB="0" distL="0" distR="0" wp14:anchorId="632539CD" wp14:editId="7D08A1A5">
            <wp:extent cx="5274310" cy="2609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227E" w14:textId="2388BAE9" w:rsidR="00CE2804" w:rsidRDefault="00CE2804">
      <w:r>
        <w:rPr>
          <w:noProof/>
        </w:rPr>
        <w:drawing>
          <wp:inline distT="0" distB="0" distL="0" distR="0" wp14:anchorId="2ED526EB" wp14:editId="40E4C5E5">
            <wp:extent cx="5274310" cy="2885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3284" w14:textId="69426CCE" w:rsidR="00CE2804" w:rsidRDefault="00CE280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0694E6" wp14:editId="61EDACD5">
            <wp:extent cx="5274310" cy="57118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8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AA681B6" wp14:editId="77A6F97B">
            <wp:extent cx="5274310" cy="46621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8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1145E2" wp14:editId="128A9352">
            <wp:extent cx="5274310" cy="3997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07A2" w14:textId="6EF7FDE6" w:rsidR="00CE2804" w:rsidRDefault="00CE2804">
      <w:r>
        <w:lastRenderedPageBreak/>
        <w:t>dass-21</w:t>
      </w:r>
      <w:r>
        <w:tab/>
      </w:r>
      <w:hyperlink r:id="rId11" w:history="1">
        <w:r w:rsidR="00F05ED7" w:rsidRPr="00EE037F">
          <w:rPr>
            <w:rStyle w:val="a7"/>
          </w:rPr>
          <w:t>https://wenku.baidu.com/view/afa180c80142a8956bec0975f46527d3240ca6ef.html</w:t>
        </w:r>
      </w:hyperlink>
    </w:p>
    <w:p w14:paraId="45CF54A1" w14:textId="69F981A8" w:rsidR="00F05ED7" w:rsidRDefault="00F05ED7">
      <w:r>
        <w:rPr>
          <w:rFonts w:hint="eastAsia"/>
        </w:rPr>
        <w:t>中学生心理健康量表（</w:t>
      </w:r>
      <w:r>
        <w:rPr>
          <w:rFonts w:hint="eastAsia"/>
        </w:rPr>
        <w:t>MSSMHS</w:t>
      </w:r>
      <w:r>
        <w:rPr>
          <w:rFonts w:hint="eastAsia"/>
        </w:rPr>
        <w:t>）王极盛</w:t>
      </w:r>
      <w:r>
        <w:rPr>
          <w:rFonts w:hint="eastAsia"/>
        </w:rPr>
        <w:tab/>
      </w:r>
    </w:p>
    <w:p w14:paraId="23F0031E" w14:textId="3C18CFB1" w:rsidR="00F05ED7" w:rsidRDefault="00F05ED7">
      <w:hyperlink r:id="rId12" w:history="1">
        <w:r w:rsidRPr="00EE037F">
          <w:rPr>
            <w:rStyle w:val="a7"/>
          </w:rPr>
          <w:t>https://zhuanlan.zhihu.com/p/143781160</w:t>
        </w:r>
      </w:hyperlink>
    </w:p>
    <w:p w14:paraId="3CEEAA71" w14:textId="6D0B9A05" w:rsidR="00F05ED7" w:rsidRDefault="00F05ED7">
      <w:r>
        <w:rPr>
          <w:rFonts w:hint="eastAsia"/>
        </w:rPr>
        <w:t>CCSMHS</w:t>
      </w:r>
      <w:r>
        <w:rPr>
          <w:rFonts w:hint="eastAsia"/>
        </w:rPr>
        <w:t>（郑日昌编制的中国大学生心理健康量表）</w:t>
      </w:r>
      <w:r>
        <w:rPr>
          <w:rFonts w:hint="eastAsia"/>
        </w:rPr>
        <w:tab/>
      </w:r>
    </w:p>
    <w:p w14:paraId="7120AAAC" w14:textId="6ABB620C" w:rsidR="00F05ED7" w:rsidRDefault="00F05ED7" w:rsidP="00F05ED7">
      <w:pPr>
        <w:widowControl/>
        <w:rPr>
          <w:rFonts w:ascii="宋体" w:hAnsi="宋体" w:cs="宋体"/>
          <w:kern w:val="0"/>
          <w:szCs w:val="28"/>
        </w:rPr>
      </w:pPr>
      <w:r>
        <w:rPr>
          <w:rFonts w:hint="eastAsia"/>
        </w:rPr>
        <w:t>来自</w:t>
      </w:r>
      <w:r w:rsidRPr="00F05ED7">
        <w:rPr>
          <w:rFonts w:ascii="宋体" w:hAnsi="宋体" w:cs="宋体" w:hint="eastAsia"/>
          <w:kern w:val="0"/>
          <w:szCs w:val="28"/>
        </w:rPr>
        <w:t>大学生人际困扰与心理健康相关研究</w:t>
      </w:r>
      <w:r>
        <w:rPr>
          <w:rFonts w:ascii="宋体" w:hAnsi="宋体" w:cs="宋体" w:hint="eastAsia"/>
          <w:kern w:val="0"/>
          <w:szCs w:val="28"/>
        </w:rPr>
        <w:t>文章的附录</w:t>
      </w:r>
    </w:p>
    <w:p w14:paraId="31AD54E1" w14:textId="28758B13" w:rsidR="00F05ED7" w:rsidRDefault="0073258E" w:rsidP="00F05ED7">
      <w:pPr>
        <w:widowControl/>
      </w:pPr>
      <w:r>
        <w:rPr>
          <w:rFonts w:hint="eastAsia"/>
        </w:rPr>
        <w:t>汉密尔顿抑郁量表（</w:t>
      </w:r>
      <w:r>
        <w:rPr>
          <w:rFonts w:hint="eastAsia"/>
        </w:rPr>
        <w:t>HAMD</w:t>
      </w:r>
      <w:r>
        <w:rPr>
          <w:rFonts w:hint="eastAsia"/>
        </w:rPr>
        <w:t>）</w:t>
      </w:r>
    </w:p>
    <w:p w14:paraId="40652BD3" w14:textId="726DF798" w:rsidR="0073258E" w:rsidRDefault="0073258E" w:rsidP="00F05ED7">
      <w:pPr>
        <w:widowControl/>
        <w:rPr>
          <w:rFonts w:hint="eastAsia"/>
        </w:rPr>
      </w:pPr>
      <w:r>
        <w:rPr>
          <w:rFonts w:hint="eastAsia"/>
        </w:rPr>
        <w:t>来自行为医学量表手册一书</w:t>
      </w:r>
    </w:p>
    <w:p w14:paraId="3724F21D" w14:textId="7FC08710" w:rsidR="00F05ED7" w:rsidRDefault="0073258E" w:rsidP="00F05ED7">
      <w:pPr>
        <w:widowControl/>
        <w:rPr>
          <w:rFonts w:ascii="宋体" w:hAnsi="宋体" w:cs="宋体"/>
          <w:kern w:val="0"/>
          <w:sz w:val="22"/>
          <w:szCs w:val="22"/>
        </w:rPr>
      </w:pPr>
      <w:r>
        <w:rPr>
          <w:noProof/>
        </w:rPr>
        <w:drawing>
          <wp:inline distT="0" distB="0" distL="0" distR="0" wp14:anchorId="6C763C60" wp14:editId="0ED8A66E">
            <wp:extent cx="5274310" cy="31038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7E81" w14:textId="0CD575A6" w:rsidR="0073258E" w:rsidRDefault="00C41B3C" w:rsidP="00F05ED7">
      <w:pPr>
        <w:widowControl/>
        <w:rPr>
          <w:rFonts w:ascii="宋体" w:hAnsi="宋体" w:cs="宋体"/>
          <w:kern w:val="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725AAEE" wp14:editId="7A619671">
            <wp:extent cx="5274310" cy="32905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19DF" w14:textId="0260858A" w:rsidR="00C41B3C" w:rsidRDefault="00C41B3C" w:rsidP="00F05ED7">
      <w:pPr>
        <w:widowControl/>
        <w:rPr>
          <w:rFonts w:ascii="宋体" w:hAnsi="宋体" w:cs="宋体"/>
          <w:kern w:val="0"/>
          <w:sz w:val="22"/>
          <w:szCs w:val="22"/>
        </w:rPr>
      </w:pPr>
    </w:p>
    <w:p w14:paraId="4BEFA69F" w14:textId="38D2F231" w:rsidR="00C41B3C" w:rsidRDefault="00C41B3C" w:rsidP="00F05ED7">
      <w:pPr>
        <w:widowControl/>
      </w:pPr>
      <w:r>
        <w:rPr>
          <w:rFonts w:hint="eastAsia"/>
        </w:rPr>
        <w:t>抑郁状态问卷（</w:t>
      </w:r>
      <w:r>
        <w:rPr>
          <w:rFonts w:hint="eastAsia"/>
        </w:rPr>
        <w:t>DSI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0FA20E61" w14:textId="6631425F" w:rsidR="00C41B3C" w:rsidRDefault="00C41B3C" w:rsidP="00F05ED7">
      <w:pPr>
        <w:widowControl/>
      </w:pPr>
      <w:r>
        <w:rPr>
          <w:rFonts w:hint="eastAsia"/>
        </w:rPr>
        <w:t>来自心理卫生评定量表手册</w:t>
      </w:r>
    </w:p>
    <w:p w14:paraId="0ACC21D0" w14:textId="14D0DE90" w:rsidR="00C41B3C" w:rsidRDefault="00C41B3C" w:rsidP="00F05ED7">
      <w:pPr>
        <w:widowControl/>
      </w:pPr>
      <w:r>
        <w:rPr>
          <w:noProof/>
        </w:rPr>
        <w:drawing>
          <wp:inline distT="0" distB="0" distL="0" distR="0" wp14:anchorId="3707702F" wp14:editId="0E05EFE5">
            <wp:extent cx="5274310" cy="2294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00E6" w14:textId="4A5B0AFC" w:rsidR="00C41B3C" w:rsidRDefault="00C41B3C" w:rsidP="00F05ED7">
      <w:pPr>
        <w:widowControl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B73940" wp14:editId="248660A8">
            <wp:extent cx="5274310" cy="31642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B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0F0663" wp14:editId="6169300E">
            <wp:extent cx="5274310" cy="27654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5241" w14:textId="77777777" w:rsidR="00C41B3C" w:rsidRPr="00F05ED7" w:rsidRDefault="00C41B3C" w:rsidP="00F05ED7">
      <w:pPr>
        <w:widowControl/>
        <w:rPr>
          <w:rFonts w:ascii="宋体" w:hAnsi="宋体" w:cs="宋体" w:hint="eastAsia"/>
          <w:kern w:val="0"/>
          <w:sz w:val="22"/>
          <w:szCs w:val="22"/>
        </w:rPr>
      </w:pPr>
    </w:p>
    <w:sectPr w:rsidR="00C41B3C" w:rsidRPr="00F05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36253" w14:textId="77777777" w:rsidR="00A802BD" w:rsidRDefault="00A802BD" w:rsidP="00CE2804">
      <w:r>
        <w:separator/>
      </w:r>
    </w:p>
  </w:endnote>
  <w:endnote w:type="continuationSeparator" w:id="0">
    <w:p w14:paraId="42B28CBB" w14:textId="77777777" w:rsidR="00A802BD" w:rsidRDefault="00A802BD" w:rsidP="00CE28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CA81D" w14:textId="77777777" w:rsidR="00A802BD" w:rsidRDefault="00A802BD" w:rsidP="00CE2804">
      <w:r>
        <w:separator/>
      </w:r>
    </w:p>
  </w:footnote>
  <w:footnote w:type="continuationSeparator" w:id="0">
    <w:p w14:paraId="098E0248" w14:textId="77777777" w:rsidR="00A802BD" w:rsidRDefault="00A802BD" w:rsidP="00CE28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827"/>
    <w:rsid w:val="00134F1A"/>
    <w:rsid w:val="0073258E"/>
    <w:rsid w:val="00A802BD"/>
    <w:rsid w:val="00C41B3C"/>
    <w:rsid w:val="00CE2804"/>
    <w:rsid w:val="00F05ED7"/>
    <w:rsid w:val="00F11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4CB84"/>
  <w15:chartTrackingRefBased/>
  <w15:docId w15:val="{1B52F782-804A-4FFD-B4FD-303127E15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8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28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28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28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2804"/>
    <w:rPr>
      <w:sz w:val="18"/>
      <w:szCs w:val="18"/>
    </w:rPr>
  </w:style>
  <w:style w:type="character" w:styleId="a7">
    <w:name w:val="Hyperlink"/>
    <w:basedOn w:val="a0"/>
    <w:uiPriority w:val="99"/>
    <w:unhideWhenUsed/>
    <w:rsid w:val="00F05ED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05E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3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zhuanlan.zhihu.com/p/143781160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enku.baidu.com/view/afa180c80142a8956bec0975f46527d3240ca6ef.html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89</Words>
  <Characters>510</Characters>
  <Application>Microsoft Office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浩远</dc:creator>
  <cp:keywords/>
  <dc:description/>
  <cp:lastModifiedBy>汪 浩远</cp:lastModifiedBy>
  <cp:revision>2</cp:revision>
  <dcterms:created xsi:type="dcterms:W3CDTF">2022-07-27T13:11:00Z</dcterms:created>
  <dcterms:modified xsi:type="dcterms:W3CDTF">2022-07-27T13:31:00Z</dcterms:modified>
</cp:coreProperties>
</file>