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B7A5" w14:textId="77777777" w:rsidR="00FC1EED" w:rsidRPr="00AC66A1" w:rsidRDefault="00FC1EED" w:rsidP="00FC1EED">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0F8A014C" w14:textId="77777777" w:rsidR="00FC1EED" w:rsidRPr="00AC66A1" w:rsidRDefault="00FC1EED" w:rsidP="00FC1EED">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3C60779B" w14:textId="77777777" w:rsidR="00FC1EED" w:rsidRPr="00AC66A1" w:rsidRDefault="00FC1EED" w:rsidP="00FC1EED">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C9B6102" w14:textId="77777777" w:rsidR="00FC1EED" w:rsidRPr="00AC66A1" w:rsidRDefault="00FC1EED" w:rsidP="00FC1EED">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77777777"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5FA1DDF9" w14:textId="77777777" w:rsidR="00FC1EED" w:rsidRPr="00AC66A1" w:rsidRDefault="00FC1EED" w:rsidP="00FC1EED">
      <w:pPr>
        <w:spacing w:line="312" w:lineRule="auto"/>
        <w:ind w:firstLine="480"/>
        <w:rPr>
          <w:szCs w:val="24"/>
        </w:rPr>
      </w:pPr>
    </w:p>
    <w:p w14:paraId="5FCD85A7" w14:textId="77777777" w:rsidR="00FC1EED" w:rsidRPr="00AC66A1" w:rsidRDefault="00FC1EED" w:rsidP="00FC1EED">
      <w:pPr>
        <w:spacing w:line="312" w:lineRule="auto"/>
        <w:ind w:firstLine="480"/>
        <w:rPr>
          <w:b/>
          <w:bCs/>
          <w:szCs w:val="24"/>
        </w:rPr>
      </w:pPr>
      <w:r w:rsidRPr="00AC66A1">
        <w:rPr>
          <w:szCs w:val="24"/>
        </w:rPr>
        <w:t>Corresponding author: Hu Chuan-Peng, email: hcp4715@hotmail.com</w:t>
      </w: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0FC60FFA"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075050">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075050" w:rsidRPr="00075050">
        <w:t>(</w:t>
      </w:r>
      <w:r w:rsidR="00075050" w:rsidRPr="00DB3426">
        <w:rPr>
          <w:rStyle w:val="zoteroCitation"/>
        </w:rPr>
        <w:t>William Styron, 1990</w:t>
      </w:r>
      <w:r w:rsidR="00075050" w:rsidRPr="00075050">
        <w:t>)</w:t>
      </w:r>
      <w:r>
        <w:rPr>
          <w:shd w:val="clear" w:color="auto" w:fill="FFFFFF"/>
        </w:rPr>
        <w:fldChar w:fldCharType="end"/>
      </w:r>
    </w:p>
    <w:p w14:paraId="0ED9F77D" w14:textId="67C32CA3" w:rsidR="00EE3105" w:rsidRPr="00967469" w:rsidRDefault="00723104" w:rsidP="00967469">
      <w:pPr>
        <w:ind w:firstLine="480"/>
      </w:pPr>
      <w:commentRangeStart w:id="3"/>
      <w:commentRangeStart w:id="4"/>
      <w:commentRangeStart w:id="5"/>
      <w:commentRangeStart w:id="6"/>
      <w:r>
        <w:t>Depression</w:t>
      </w:r>
      <w:r w:rsidR="003633C7">
        <w:t xml:space="preserve"> (also known as major depression)</w:t>
      </w:r>
      <w:r>
        <w:t xml:space="preserve"> </w:t>
      </w:r>
      <w:r w:rsidR="003633C7">
        <w:t>is one of the most prevalent mental disorders.</w:t>
      </w:r>
      <w:bookmarkEnd w:id="1"/>
      <w:r w:rsidR="003633C7">
        <w:t xml:space="preserve"> </w:t>
      </w:r>
      <w:commentRangeEnd w:id="3"/>
      <w:r w:rsidR="00232753">
        <w:rPr>
          <w:rStyle w:val="a9"/>
        </w:rPr>
        <w:commentReference w:id="3"/>
      </w:r>
      <w:commentRangeEnd w:id="4"/>
      <w:r w:rsidR="002B7A6B">
        <w:rPr>
          <w:rStyle w:val="a9"/>
        </w:rPr>
        <w:commentReference w:id="4"/>
      </w:r>
      <w:commentRangeStart w:id="8"/>
      <w:commentRangeStart w:id="9"/>
      <w:r w:rsidR="00EE3105">
        <w:t xml:space="preserve"> </w:t>
      </w:r>
      <w:commentRangeEnd w:id="8"/>
      <w:r w:rsidR="00832806">
        <w:rPr>
          <w:rStyle w:val="a9"/>
        </w:rPr>
        <w:commentReference w:id="8"/>
      </w:r>
      <w:commentRangeEnd w:id="9"/>
      <w:r w:rsidR="00856493">
        <w:rPr>
          <w:rStyle w:val="a9"/>
        </w:rPr>
        <w:commentReference w:id="9"/>
      </w:r>
      <w:r w:rsidR="001E09D0" w:rsidRPr="001E09D0">
        <w:rPr>
          <w:color w:val="FF0000"/>
        </w:rPr>
        <w:t>Major depressive disorder exhibited the highest lifetime prevalence among male respondents (7.5%, 7.2–7.7%), and similarly, it held the highest prevalence among female respondents 13.6%</w:t>
      </w:r>
      <w:r w:rsidR="001E09D0">
        <w:rPr>
          <w:color w:val="FF0000"/>
        </w:rPr>
        <w:t>,(</w:t>
      </w:r>
      <w:r w:rsidR="001E09D0" w:rsidRPr="001E09D0">
        <w:rPr>
          <w:color w:val="FF0000"/>
        </w:rPr>
        <w:t>13.3–13.9%</w:t>
      </w:r>
      <w:r w:rsidR="001E09D0">
        <w:rPr>
          <w:color w:val="FF0000"/>
        </w:rPr>
        <w:t xml:space="preserve">, </w:t>
      </w:r>
      <w:r w:rsidR="001E09D0">
        <w:rPr>
          <w:rFonts w:hint="eastAsia"/>
          <w:color w:val="FF0000"/>
        </w:rPr>
        <w:t>see</w:t>
      </w:r>
      <w:r w:rsidR="00EE3105" w:rsidRPr="00204E76">
        <w:rPr>
          <w:color w:val="FF0000"/>
          <w:highlight w:val="yellow"/>
        </w:rPr>
        <w:t xml:space="preserve"> </w:t>
      </w:r>
      <w:r w:rsidR="00EE3105" w:rsidRPr="00204E76">
        <w:rPr>
          <w:rStyle w:val="zoteroCitation"/>
          <w:color w:val="FF0000"/>
          <w:highlight w:val="yellow"/>
        </w:rPr>
        <w:t>McGrath et al., 2023</w:t>
      </w:r>
      <w:r w:rsidR="00EE3105" w:rsidRPr="00204E76">
        <w:rPr>
          <w:color w:val="FF0000"/>
          <w:highlight w:val="yellow"/>
        </w:rPr>
        <w:t>),</w:t>
      </w:r>
      <w:bookmarkStart w:id="13" w:name="OLE_LINK27"/>
      <w:r w:rsidR="00EE3105" w:rsidRPr="00204E76">
        <w:rPr>
          <w:color w:val="FF0000"/>
        </w:rPr>
        <w:t xml:space="preserve"> </w:t>
      </w:r>
      <w:r w:rsidR="00EE3105">
        <w:t xml:space="preserve">it </w:t>
      </w:r>
      <w:r w:rsidR="00D5258D">
        <w:t>brings significant personal, social, and economic burden globally</w:t>
      </w:r>
      <w:bookmarkEnd w:id="13"/>
      <w:r w:rsidR="00D5258D">
        <w:t xml:space="preserve"> </w:t>
      </w:r>
      <w:r w:rsidR="00D5258D">
        <w:fldChar w:fldCharType="begin"/>
      </w:r>
      <w:r w:rsidR="00075050">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fldChar w:fldCharType="separate"/>
      </w:r>
      <w:r w:rsidR="00075050" w:rsidRPr="00075050">
        <w:t>(</w:t>
      </w:r>
      <w:r w:rsidR="00075050" w:rsidRPr="00DB3426">
        <w:rPr>
          <w:rStyle w:val="zoteroCitation"/>
        </w:rPr>
        <w:t>Herrman et al., 2022</w:t>
      </w:r>
      <w:r w:rsidR="00075050" w:rsidRPr="00075050">
        <w:t>)</w:t>
      </w:r>
      <w:r w:rsidR="00D5258D">
        <w:fldChar w:fldCharType="end"/>
      </w:r>
      <w:r w:rsidR="00D5258D">
        <w:t xml:space="preserve">. </w:t>
      </w:r>
      <w:r w:rsidR="003633C7" w:rsidRPr="005D14D2">
        <w:t>The</w:t>
      </w:r>
      <w:r w:rsidR="00D5258D">
        <w:t xml:space="preserve"> estimated</w:t>
      </w:r>
      <w:r w:rsidR="003633C7" w:rsidRPr="005D14D2">
        <w:t xml:space="preserve"> economic </w:t>
      </w:r>
      <w:r w:rsidR="00D5258D">
        <w:t>cost</w:t>
      </w:r>
      <w:r w:rsidR="00D5258D" w:rsidRPr="005D14D2">
        <w:t xml:space="preserve"> </w:t>
      </w:r>
      <w:r w:rsidR="003633C7" w:rsidRPr="005D14D2">
        <w:t xml:space="preserve">of major depressive disorder among US adults </w:t>
      </w:r>
      <w:r w:rsidR="00D5258D">
        <w:t>was</w:t>
      </w:r>
      <w:r w:rsidR="003633C7" w:rsidRPr="005D14D2">
        <w:t xml:space="preserve"> $326.2 billion</w:t>
      </w:r>
      <w:r w:rsidR="00D5258D">
        <w:t xml:space="preserve"> in 2021</w:t>
      </w:r>
      <w:r w:rsidR="003633C7" w:rsidRPr="005D14D2">
        <w:t xml:space="preserve"> </w:t>
      </w:r>
      <w:r w:rsidR="003633C7">
        <w:fldChar w:fldCharType="begin"/>
      </w:r>
      <w:r w:rsidR="00075050">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fldChar w:fldCharType="separate"/>
      </w:r>
      <w:r w:rsidR="00075050" w:rsidRPr="00075050">
        <w:t>(</w:t>
      </w:r>
      <w:r w:rsidR="00075050" w:rsidRPr="00DB3426">
        <w:rPr>
          <w:rStyle w:val="zoteroCitation"/>
        </w:rPr>
        <w:t>Greenberg et al., 2021</w:t>
      </w:r>
      <w:r w:rsidR="00075050" w:rsidRPr="00075050">
        <w:t>)</w:t>
      </w:r>
      <w:r w:rsidR="003633C7">
        <w:fldChar w:fldCharType="end"/>
      </w:r>
      <w:r w:rsidR="003633C7">
        <w:t xml:space="preserve">. </w:t>
      </w:r>
      <w:commentRangeEnd w:id="5"/>
      <w:r w:rsidR="003633C7">
        <w:rPr>
          <w:rStyle w:val="a9"/>
        </w:rPr>
        <w:commentReference w:id="5"/>
      </w:r>
      <w:bookmarkStart w:id="14" w:name="OLE_LINK30"/>
      <w:commentRangeEnd w:id="6"/>
      <w:r w:rsidR="002B7A6B">
        <w:rPr>
          <w:rStyle w:val="a9"/>
        </w:rPr>
        <w:commentReference w:id="6"/>
      </w:r>
      <w:r w:rsidR="00EE3105">
        <w:t>T</w:t>
      </w:r>
      <w:bookmarkStart w:id="15" w:name="OLE_LINK33"/>
      <w:bookmarkStart w:id="16" w:name="OLE_LINK32"/>
      <w:bookmarkStart w:id="17" w:name="OLE_LINK40"/>
      <w:bookmarkEnd w:id="14"/>
      <w:r w:rsidR="00EE3105">
        <w:t>he situation in China is similar</w:t>
      </w:r>
      <w:r w:rsidR="00EE3105" w:rsidRPr="00967469">
        <w:t>,</w:t>
      </w:r>
      <w:r w:rsidR="00EE3105">
        <w:t xml:space="preserve"> </w:t>
      </w:r>
      <w:r w:rsidR="00EE3105" w:rsidRPr="00AE3A2E">
        <w:t>major depression ranked as the second leading cause of disability</w:t>
      </w:r>
      <w:r w:rsidR="00EE3105">
        <w:t xml:space="preserve"> </w:t>
      </w:r>
      <w:r w:rsidR="00EE3105">
        <w:fldChar w:fldCharType="begin"/>
      </w:r>
      <w:r w:rsidR="00075050">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fldChar w:fldCharType="separate"/>
      </w:r>
      <w:r w:rsidR="00075050" w:rsidRPr="00075050">
        <w:t>(</w:t>
      </w:r>
      <w:r w:rsidR="00075050" w:rsidRPr="00DB3426">
        <w:rPr>
          <w:rStyle w:val="zoteroCitation"/>
        </w:rPr>
        <w:t>Yang et al., 2013</w:t>
      </w:r>
      <w:r w:rsidR="00075050" w:rsidRPr="00075050">
        <w:t>)</w:t>
      </w:r>
      <w:r w:rsidR="00EE3105">
        <w:fldChar w:fldCharType="end"/>
      </w:r>
      <w:r w:rsidR="00EE3105" w:rsidRPr="00AE3A2E">
        <w:t>.</w:t>
      </w:r>
      <w:r w:rsidR="00EE3105" w:rsidRPr="00982F92">
        <w:t xml:space="preserve"> </w:t>
      </w:r>
      <w:commentRangeStart w:id="18"/>
      <w:commentRangeEnd w:id="18"/>
      <w:r w:rsidR="00EE3105" w:rsidRPr="00967469">
        <w:rPr>
          <w:rStyle w:val="a9"/>
          <w:highlight w:val="yellow"/>
        </w:rPr>
        <w:commentReference w:id="18"/>
      </w:r>
      <w:r w:rsidR="00EE3105" w:rsidRPr="00967469">
        <w:rPr>
          <w:color w:val="FF0000"/>
        </w:rPr>
        <w:t xml:space="preserve">A recent survey revealed that the </w:t>
      </w:r>
      <w:r w:rsidR="00967469" w:rsidRPr="00967469">
        <w:rPr>
          <w:color w:val="FF0000"/>
        </w:rPr>
        <w:t>prevalence rate of elevated self-reported depressive symptoms in China</w:t>
      </w:r>
      <w:r w:rsidR="005D7C4C" w:rsidRPr="00967469">
        <w:rPr>
          <w:color w:val="FF0000"/>
        </w:rPr>
        <w:t xml:space="preserve"> is 10.6%</w:t>
      </w:r>
      <w:bookmarkEnd w:id="15"/>
      <w:r w:rsidR="005D7C4C" w:rsidRPr="00967469">
        <w:rPr>
          <w:color w:val="FF0000"/>
        </w:rPr>
        <w:t xml:space="preserve"> </w:t>
      </w:r>
      <w:bookmarkStart w:id="19" w:name="OLE_LINK3"/>
      <w:bookmarkEnd w:id="16"/>
      <w:r w:rsidR="00982F92" w:rsidRPr="00967469">
        <w:rPr>
          <w:color w:val="FF0000"/>
        </w:rPr>
        <w:fldChar w:fldCharType="begin"/>
      </w:r>
      <w:r w:rsidR="00075050">
        <w:rPr>
          <w:rFonts w:hint="eastAsia"/>
          <w:color w:val="FF0000"/>
        </w:rPr>
        <w:instrText xml:space="preserve"> ADDIN ZOTERO_ITEM CSL_CITATION {"citationID":"Zr42Z0Vk","properties":{"formattedCitation":"(\\uc0\\u20613{}\\uc0\\u23567{}\\uc0\\u20848{} &amp; \\uc0\\u24352{}\\uc0\\u20355{}, 2023)","plainCitation":"(</w:instrText>
      </w:r>
      <w:r w:rsidR="00075050">
        <w:rPr>
          <w:rFonts w:hint="eastAsia"/>
          <w:color w:val="FF0000"/>
        </w:rPr>
        <w:instrText>傅小兰</w:instrText>
      </w:r>
      <w:r w:rsidR="00075050">
        <w:rPr>
          <w:rFonts w:hint="eastAsia"/>
          <w:color w:val="FF0000"/>
        </w:rPr>
        <w:instrText xml:space="preserve"> &amp; </w:instrText>
      </w:r>
      <w:r w:rsidR="00075050">
        <w:rPr>
          <w:rFonts w:hint="eastAsia"/>
          <w:color w:val="FF0000"/>
        </w:rPr>
        <w:instrText>张侃</w:instrText>
      </w:r>
      <w:r w:rsidR="00075050">
        <w:rPr>
          <w:rFonts w:hint="eastAsia"/>
          <w:color w:val="FF0000"/>
        </w:rPr>
        <w:instrText>, 2023)","noteIndex":0},"citationItems":[{"id":307,"uris":["http://zotero.org/users/local/eoP0LvSC/items/8L92BE7G"],"itemData":{"id":307,"type":"book","edition":"1","event-place":"</w:instrText>
      </w:r>
      <w:r w:rsidR="00075050">
        <w:rPr>
          <w:rFonts w:hint="eastAsia"/>
          <w:color w:val="FF0000"/>
        </w:rPr>
        <w:instrText>北京</w:instrText>
      </w:r>
      <w:r w:rsidR="00075050">
        <w:rPr>
          <w:rFonts w:hint="eastAsia"/>
          <w:color w:val="FF0000"/>
        </w:rPr>
        <w:instrText>","publisher":"</w:instrText>
      </w:r>
      <w:r w:rsidR="00075050">
        <w:rPr>
          <w:rFonts w:hint="eastAsia"/>
          <w:color w:val="FF0000"/>
        </w:rPr>
        <w:instrText>社会科学文献出版社</w:instrText>
      </w:r>
      <w:r w:rsidR="00075050">
        <w:rPr>
          <w:rFonts w:hint="eastAsia"/>
          <w:color w:val="FF0000"/>
        </w:rPr>
        <w:instrText>","publisher-place":"</w:instrText>
      </w:r>
      <w:r w:rsidR="00075050">
        <w:rPr>
          <w:rFonts w:hint="eastAsia"/>
          <w:color w:val="FF0000"/>
        </w:rPr>
        <w:instrText>北京</w:instrText>
      </w:r>
      <w:r w:rsidR="00075050">
        <w:rPr>
          <w:rFonts w:hint="eastAsia"/>
          <w:color w:val="FF0000"/>
        </w:rPr>
        <w:instrText>","title":"</w:instrText>
      </w:r>
      <w:r w:rsidR="00075050">
        <w:rPr>
          <w:rFonts w:hint="eastAsia"/>
          <w:color w:val="FF0000"/>
        </w:rPr>
        <w:instrText>心理健康蓝皮书</w:instrText>
      </w:r>
      <w:r w:rsidR="00075050">
        <w:rPr>
          <w:rFonts w:hint="eastAsia"/>
          <w:color w:val="FF0000"/>
        </w:rPr>
        <w:instrText xml:space="preserve"> </w:instrText>
      </w:r>
      <w:r w:rsidR="00075050">
        <w:rPr>
          <w:rFonts w:hint="eastAsia"/>
          <w:color w:val="FF0000"/>
        </w:rPr>
        <w:instrText>中国国民心理健康发展报告</w:instrText>
      </w:r>
      <w:r w:rsidR="00075050">
        <w:rPr>
          <w:rFonts w:hint="eastAsia"/>
          <w:color w:val="FF0000"/>
        </w:rPr>
        <w:instrText>(2021-2022)","author":[{"literal":"</w:instrText>
      </w:r>
      <w:r w:rsidR="00075050">
        <w:rPr>
          <w:rFonts w:hint="eastAsia"/>
          <w:color w:val="FF0000"/>
        </w:rPr>
        <w:instrText>傅小兰</w:instrText>
      </w:r>
      <w:r w:rsidR="00075050">
        <w:rPr>
          <w:rFonts w:hint="eastAsia"/>
          <w:color w:val="FF0000"/>
        </w:rPr>
        <w:instrText>"},{"literal":"</w:instrText>
      </w:r>
      <w:r w:rsidR="00075050">
        <w:rPr>
          <w:rFonts w:hint="eastAsia"/>
          <w:color w:val="FF0000"/>
        </w:rPr>
        <w:instrText>张侃</w:instrText>
      </w:r>
      <w:r w:rsidR="00075050">
        <w:rPr>
          <w:rFonts w:hint="eastAsia"/>
          <w:color w:val="FF0000"/>
        </w:rPr>
        <w:instrText xml:space="preserve">"}],"issued":{"date-parts":[["2023"]]}}}],"schema":"https://github.com/citation-style-language/schema/raw/master/csl-citation.json"} </w:instrText>
      </w:r>
      <w:r w:rsidR="00982F92" w:rsidRPr="00967469">
        <w:rPr>
          <w:color w:val="FF0000"/>
        </w:rPr>
        <w:fldChar w:fldCharType="separate"/>
      </w:r>
      <w:r w:rsidR="00075050" w:rsidRPr="00075050">
        <w:rPr>
          <w:kern w:val="0"/>
          <w:szCs w:val="24"/>
        </w:rPr>
        <w:t>(</w:t>
      </w:r>
      <w:r w:rsidR="00075050" w:rsidRPr="00DB3426">
        <w:rPr>
          <w:rStyle w:val="zoteroCitation"/>
        </w:rPr>
        <w:t>傅小兰</w:t>
      </w:r>
      <w:r w:rsidR="00075050" w:rsidRPr="00DB3426">
        <w:rPr>
          <w:rStyle w:val="zoteroCitation"/>
        </w:rPr>
        <w:t xml:space="preserve"> &amp; </w:t>
      </w:r>
      <w:proofErr w:type="gramStart"/>
      <w:r w:rsidR="00075050" w:rsidRPr="00DB3426">
        <w:rPr>
          <w:rStyle w:val="zoteroCitation"/>
        </w:rPr>
        <w:t>张侃</w:t>
      </w:r>
      <w:proofErr w:type="gramEnd"/>
      <w:r w:rsidR="00075050" w:rsidRPr="00DB3426">
        <w:rPr>
          <w:rStyle w:val="zoteroCitation"/>
        </w:rPr>
        <w:t>, 2023</w:t>
      </w:r>
      <w:r w:rsidR="00075050" w:rsidRPr="00075050">
        <w:rPr>
          <w:kern w:val="0"/>
          <w:szCs w:val="24"/>
        </w:rPr>
        <w:t>)</w:t>
      </w:r>
      <w:r w:rsidR="00982F92" w:rsidRPr="00967469">
        <w:rPr>
          <w:color w:val="FF0000"/>
        </w:rPr>
        <w:fldChar w:fldCharType="end"/>
      </w:r>
      <w:bookmarkEnd w:id="19"/>
      <w:r w:rsidR="00982F92" w:rsidRPr="00967469">
        <w:rPr>
          <w:rFonts w:hint="eastAsia"/>
          <w:color w:val="FF0000"/>
        </w:rPr>
        <w:t>.</w:t>
      </w:r>
      <w:r w:rsidR="005D14D2" w:rsidRPr="00967469">
        <w:rPr>
          <w:color w:val="FF0000"/>
        </w:rPr>
        <w:t xml:space="preserve"> </w:t>
      </w:r>
      <w:bookmarkStart w:id="20" w:name="OLE_LINK39"/>
      <w:bookmarkStart w:id="21" w:name="OLE_LINK41"/>
      <w:bookmarkEnd w:id="17"/>
    </w:p>
    <w:p w14:paraId="60862AF1" w14:textId="043CB412" w:rsidR="00982F92" w:rsidRDefault="00EE3105" w:rsidP="00DB3426">
      <w:pPr>
        <w:ind w:firstLine="480"/>
      </w:pPr>
      <w:r>
        <w:rPr>
          <w:rFonts w:hint="eastAsia"/>
        </w:rPr>
        <w:t>One</w:t>
      </w:r>
      <w:r>
        <w:t xml:space="preserve"> </w:t>
      </w:r>
      <w:r>
        <w:rPr>
          <w:rFonts w:hint="eastAsia"/>
        </w:rPr>
        <w:t>salient</w:t>
      </w:r>
      <w:r>
        <w:t xml:space="preserve"> feature of depression is the early age</w:t>
      </w:r>
      <w:r w:rsidR="0016110E">
        <w:t xml:space="preserve"> of onset</w:t>
      </w:r>
      <w:r>
        <w:t xml:space="preserve">. </w:t>
      </w:r>
      <w:r w:rsidR="00DB3426">
        <w:fldChar w:fldCharType="begin"/>
      </w:r>
      <w:r w:rsidR="00DB3426">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time?","author":[{"family":"Dattani","given":"Saloni"}],"issued":{"date-parts":[["2022"]]}}}],"schema":"https://github.com/citation-style-language/schema/raw/master/csl-citation.json"} </w:instrText>
      </w:r>
      <w:r w:rsidR="00DB3426">
        <w:fldChar w:fldCharType="separate"/>
      </w:r>
      <w:bookmarkStart w:id="22" w:name="OLE_LINK31"/>
      <w:r w:rsidR="00DB3426" w:rsidRPr="00DB3426">
        <w:t>Dattani</w:t>
      </w:r>
      <w:bookmarkEnd w:id="22"/>
      <w:r w:rsidR="00DB3426" w:rsidRPr="00DB3426">
        <w:t xml:space="preserve"> (</w:t>
      </w:r>
      <w:r w:rsidR="00DB3426" w:rsidRPr="00DB3426">
        <w:rPr>
          <w:rStyle w:val="innerzoteroCitation"/>
        </w:rPr>
        <w:t>2022</w:t>
      </w:r>
      <w:r w:rsidR="00DB3426" w:rsidRPr="00DB3426">
        <w:t>)</w:t>
      </w:r>
      <w:r w:rsidR="00DB3426">
        <w:fldChar w:fldCharType="end"/>
      </w:r>
      <w:r w:rsidR="00DB3426">
        <w:rPr>
          <w:rFonts w:hint="eastAsia"/>
        </w:rPr>
        <w:t xml:space="preserve"> </w:t>
      </w:r>
      <w:r w:rsidRPr="00D7067E">
        <w:t xml:space="preserve">found that the age of onset for depression is </w:t>
      </w:r>
      <w:r w:rsidR="005604BF">
        <w:rPr>
          <w:rFonts w:hint="eastAsia"/>
        </w:rPr>
        <w:t>as</w:t>
      </w:r>
      <w:r w:rsidR="005604BF">
        <w:t xml:space="preserve"> early as around 10 </w:t>
      </w:r>
      <w:r w:rsidR="0016110E">
        <w:t>years old</w:t>
      </w:r>
      <w:r w:rsidR="00391297">
        <w:t xml:space="preserve"> and most frequent age of onset is 19.5 </w:t>
      </w:r>
      <w:r w:rsidR="00391297" w:rsidRPr="00D7067E">
        <w:fldChar w:fldCharType="begin"/>
      </w:r>
      <w:r w:rsidR="00075050">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391297" w:rsidRPr="00D7067E">
        <w:fldChar w:fldCharType="separate"/>
      </w:r>
      <w:r w:rsidR="00075050" w:rsidRPr="00075050">
        <w:t>(</w:t>
      </w:r>
      <w:r w:rsidR="00075050" w:rsidRPr="00DB3426">
        <w:rPr>
          <w:rStyle w:val="zoteroCitation"/>
        </w:rPr>
        <w:t>Solmi et al., 2022</w:t>
      </w:r>
      <w:r w:rsidR="00075050" w:rsidRPr="00075050">
        <w:t>)</w:t>
      </w:r>
      <w:r w:rsidR="00391297" w:rsidRPr="00D7067E">
        <w:fldChar w:fldCharType="end"/>
      </w:r>
      <w:r w:rsidR="00391297">
        <w:t xml:space="preserve">. </w:t>
      </w:r>
      <w:bookmarkStart w:id="23" w:name="OLE_LINK37"/>
      <w:bookmarkEnd w:id="20"/>
      <w:bookmarkEnd w:id="21"/>
      <w:r w:rsidR="00A86DCA" w:rsidRPr="00D7067E">
        <w:t xml:space="preserve">The onset of adolescent anxiety and depressive disorders may be attributed to profound changes in hormones and hormone receptors, heightened emotional responses to increasing social stimuli, and rapid alterations in </w:t>
      </w:r>
      <w:r w:rsidR="00A86DCA" w:rsidRPr="00D7067E">
        <w:lastRenderedPageBreak/>
        <w:t>motivation and reward systems</w:t>
      </w:r>
      <w:r w:rsidR="00E45D89" w:rsidRPr="00D7067E">
        <w:t xml:space="preserve"> </w:t>
      </w:r>
      <w:r w:rsidR="008D50C6" w:rsidRPr="00D7067E">
        <w:fldChar w:fldCharType="begin"/>
      </w:r>
      <w:r w:rsidR="00075050">
        <w:instrText xml:space="preserve"> ADDIN ZOTERO_ITEM CSL_CITATION {"citationID":"Pdo2wx6q","properties":{"formattedCitation":"(Paus et al., 2008)","plainCitation":"(Paus et al.,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008D50C6" w:rsidRPr="00D7067E">
        <w:fldChar w:fldCharType="separate"/>
      </w:r>
      <w:r w:rsidR="00075050" w:rsidRPr="00075050">
        <w:t>(</w:t>
      </w:r>
      <w:r w:rsidR="00075050" w:rsidRPr="00DB3426">
        <w:rPr>
          <w:rStyle w:val="zoteroCitation"/>
        </w:rPr>
        <w:t>Paus et al., 2008</w:t>
      </w:r>
      <w:r w:rsidR="00075050" w:rsidRPr="00075050">
        <w:t>)</w:t>
      </w:r>
      <w:r w:rsidR="008D50C6" w:rsidRPr="00D7067E">
        <w:fldChar w:fldCharType="end"/>
      </w:r>
      <w:r w:rsidR="00A86DCA" w:rsidRPr="00D7067E">
        <w:t>.</w:t>
      </w:r>
      <w:r w:rsidR="00DB3426" w:rsidRPr="00DB3426">
        <w:t xml:space="preserve"> These data suggest that screening for depression in children, adolescents, and young adults is important. However, there are few national surveys about depression among children and adolescents in China. For example, the youngest participants in a recent national survey were 18 years old and found a prevalence rate of depression to be 24.1% in the age group of 18-24</w:t>
      </w:r>
      <w:r w:rsidR="005604BF">
        <w:t xml:space="preserve"> </w:t>
      </w:r>
      <w:bookmarkEnd w:id="23"/>
      <w:r w:rsidR="00982F92">
        <w:fldChar w:fldCharType="begin"/>
      </w:r>
      <w:r w:rsidR="00075050">
        <w:rPr>
          <w:rFonts w:hint="eastAsia"/>
        </w:rPr>
        <w:instrText xml:space="preserve"> ADDIN ZOTERO_ITEM CSL_CITATION {"citationID":"BRcBE7MV","properties":{"formattedCitation":"(\\uc0\\u20613{}\\uc0\\u23567{}\\uc0\\u20848{} &amp; \\uc0\\u24352{}\\uc0\\u20355{}, 2023)","plainCitation":"(</w:instrText>
      </w:r>
      <w:r w:rsidR="00075050">
        <w:rPr>
          <w:rFonts w:hint="eastAsia"/>
        </w:rPr>
        <w:instrText>傅小兰</w:instrText>
      </w:r>
      <w:r w:rsidR="00075050">
        <w:rPr>
          <w:rFonts w:hint="eastAsia"/>
        </w:rPr>
        <w:instrText xml:space="preserve"> &amp; </w:instrText>
      </w:r>
      <w:r w:rsidR="00075050">
        <w:rPr>
          <w:rFonts w:hint="eastAsia"/>
        </w:rPr>
        <w:instrText>张侃</w:instrText>
      </w:r>
      <w:r w:rsidR="00075050">
        <w:rPr>
          <w:rFonts w:hint="eastAsia"/>
        </w:rPr>
        <w:instrText>, 2023)","noteIndex":0},"citationItems":[{"id":307,"uris":["http://zotero.org/users/local/eoP0LvSC/items/8L92BE7G"],"itemData":{"id":307,"type":"book","edition":"1","event-place":"</w:instrText>
      </w:r>
      <w:r w:rsidR="00075050">
        <w:rPr>
          <w:rFonts w:hint="eastAsia"/>
        </w:rPr>
        <w:instrText>北京</w:instrText>
      </w:r>
      <w:r w:rsidR="00075050">
        <w:rPr>
          <w:rFonts w:hint="eastAsia"/>
        </w:rPr>
        <w:instrText>","publisher":"</w:instrText>
      </w:r>
      <w:r w:rsidR="00075050">
        <w:rPr>
          <w:rFonts w:hint="eastAsia"/>
        </w:rPr>
        <w:instrText>社会科学文献出版社</w:instrText>
      </w:r>
      <w:r w:rsidR="00075050">
        <w:rPr>
          <w:rFonts w:hint="eastAsia"/>
        </w:rPr>
        <w:instrText>","publisher-place":"</w:instrText>
      </w:r>
      <w:r w:rsidR="00075050">
        <w:rPr>
          <w:rFonts w:hint="eastAsia"/>
        </w:rPr>
        <w:instrText>北京</w:instrText>
      </w:r>
      <w:r w:rsidR="00075050">
        <w:rPr>
          <w:rFonts w:hint="eastAsia"/>
        </w:rPr>
        <w:instrText>","title":"</w:instrText>
      </w:r>
      <w:r w:rsidR="00075050">
        <w:rPr>
          <w:rFonts w:hint="eastAsia"/>
        </w:rPr>
        <w:instrText>心理健康蓝皮书</w:instrText>
      </w:r>
      <w:r w:rsidR="00075050">
        <w:rPr>
          <w:rFonts w:hint="eastAsia"/>
        </w:rPr>
        <w:instrText xml:space="preserve"> </w:instrText>
      </w:r>
      <w:r w:rsidR="00075050">
        <w:rPr>
          <w:rFonts w:hint="eastAsia"/>
        </w:rPr>
        <w:instrText>中国国民心理健康发展报告</w:instrText>
      </w:r>
      <w:r w:rsidR="00075050">
        <w:rPr>
          <w:rFonts w:hint="eastAsia"/>
        </w:rPr>
        <w:instrText>(2021-2022)","author":[{"literal":"</w:instrText>
      </w:r>
      <w:r w:rsidR="00075050">
        <w:rPr>
          <w:rFonts w:hint="eastAsia"/>
        </w:rPr>
        <w:instrText>傅小兰</w:instrText>
      </w:r>
      <w:r w:rsidR="00075050">
        <w:rPr>
          <w:rFonts w:hint="eastAsia"/>
        </w:rPr>
        <w:instrText>"},{"literal":"</w:instrText>
      </w:r>
      <w:r w:rsidR="00075050">
        <w:rPr>
          <w:rFonts w:hint="eastAsia"/>
        </w:rPr>
        <w:instrText>张侃</w:instrText>
      </w:r>
      <w:r w:rsidR="00075050">
        <w:rPr>
          <w:rFonts w:hint="eastAsia"/>
        </w:rPr>
        <w:instrText xml:space="preserve">"}],"issued":{"date-parts":[["2023"]]}}}],"schema":"https://github.com/citation-style-language/schema/raw/master/csl-citation.json"} </w:instrText>
      </w:r>
      <w:r w:rsidR="00982F92">
        <w:fldChar w:fldCharType="separate"/>
      </w:r>
      <w:r w:rsidR="00075050" w:rsidRPr="00075050">
        <w:rPr>
          <w:kern w:val="0"/>
          <w:szCs w:val="24"/>
        </w:rPr>
        <w:t>(</w:t>
      </w:r>
      <w:r w:rsidR="00075050" w:rsidRPr="00DB3426">
        <w:rPr>
          <w:rStyle w:val="zoteroCitation"/>
        </w:rPr>
        <w:t>傅小兰</w:t>
      </w:r>
      <w:r w:rsidR="00075050" w:rsidRPr="00DB3426">
        <w:rPr>
          <w:rStyle w:val="zoteroCitation"/>
        </w:rPr>
        <w:t xml:space="preserve"> &amp; </w:t>
      </w:r>
      <w:proofErr w:type="gramStart"/>
      <w:r w:rsidR="00075050" w:rsidRPr="00DB3426">
        <w:rPr>
          <w:rStyle w:val="zoteroCitation"/>
        </w:rPr>
        <w:t>张侃</w:t>
      </w:r>
      <w:proofErr w:type="gramEnd"/>
      <w:r w:rsidR="00075050" w:rsidRPr="00DB3426">
        <w:rPr>
          <w:rStyle w:val="zoteroCitation"/>
        </w:rPr>
        <w:t>, 2023</w:t>
      </w:r>
      <w:r w:rsidR="00075050" w:rsidRPr="00075050">
        <w:rPr>
          <w:kern w:val="0"/>
          <w:szCs w:val="24"/>
        </w:rPr>
        <w:t>)</w:t>
      </w:r>
      <w:r w:rsidR="00982F92">
        <w:fldChar w:fldCharType="end"/>
      </w:r>
      <w:r w:rsidR="00982F92" w:rsidRPr="00982F92">
        <w:t>.</w:t>
      </w:r>
      <w:r w:rsidR="00D55F02">
        <w:t xml:space="preserve"> The </w:t>
      </w:r>
      <w:r w:rsidR="005E47A2">
        <w:rPr>
          <w:rFonts w:hint="eastAsia"/>
        </w:rPr>
        <w:t>two</w:t>
      </w:r>
      <w:r w:rsidR="005E47A2">
        <w:t xml:space="preserve"> </w:t>
      </w:r>
      <w:r w:rsidR="00D55F02">
        <w:t xml:space="preserve">available data for child and adolescent are aggregated by </w:t>
      </w:r>
      <w:r w:rsidR="00684332">
        <w:fldChar w:fldCharType="begin"/>
      </w:r>
      <w:r w:rsidR="007D22E2">
        <w:instrText xml:space="preserve"> ADDIN ZOTERO_ITEM CSL_CITATION {"citationID":"v4gCIkpg","properties":{"formattedCitation":"(Chen et al., 2022; Huang et al., 2022; YU Xiaoqi et al., 2022; Zhang et al., 2022)","plainCitation":"(Chen et al., 2022; Huang et al., 2022; YU Xiaoqi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w:instrText>
      </w:r>
      <w:r w:rsidR="007D22E2">
        <w:rPr>
          <w:rFonts w:hint="eastAsia"/>
        </w:rPr>
        <w:instrText>,{"family":"</w:instrText>
      </w:r>
      <w:r w:rsidR="007D22E2">
        <w:rPr>
          <w:rFonts w:hint="eastAsia"/>
        </w:rPr>
        <w:instrText>俞</w:instrText>
      </w:r>
      <w:r w:rsidR="007D22E2">
        <w:rPr>
          <w:rFonts w:hint="eastAsia"/>
        </w:rPr>
        <w:instrText>","given":"</w:instrText>
      </w:r>
      <w:r w:rsidR="007D22E2">
        <w:rPr>
          <w:rFonts w:hint="eastAsia"/>
        </w:rPr>
        <w:instrText>国良</w:instrText>
      </w:r>
      <w:r w:rsidR="007D22E2">
        <w:rPr>
          <w:rFonts w:hint="eastAsia"/>
        </w:rPr>
        <w:instrText>"}],"issued":{"date-parts":[["2022",5,1]]}},"label":"page"},{"id":295,"uris":["http://zotero.org/users/local/eoP0LvSC/items/87HCGSGD"],"itemData":{"id":295,"type":"article-journal","container-title":"Advances in Psychological Sci</w:instrText>
      </w:r>
      <w:r w:rsidR="007D22E2">
        <w:instrText>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w:instrText>
      </w:r>
      <w:r w:rsidR="007D22E2">
        <w:rPr>
          <w:rFonts w:hint="eastAsia"/>
        </w:rPr>
        <w:instrText>given":"Yali"},{"family":"Yu","given":"Guoliang"}],"issued":{"date-parts":[["2022",5,1]]}},"label":"page"},{"id":14,"uris":["http://zotero.org/users/local/eoP0LvSC/items/VDAXUCB4"],"itemData":{"id":14,"type":"article-journal","abstract":"</w:instrText>
      </w:r>
      <w:r w:rsidR="007D22E2">
        <w:rPr>
          <w:rFonts w:hint="eastAsia"/>
        </w:rPr>
        <w:instrText>我国高中生心理健康问题的检出率亟需关注</w:instrText>
      </w:r>
      <w:r w:rsidR="007D22E2">
        <w:rPr>
          <w:rFonts w:hint="eastAsia"/>
        </w:rPr>
        <w:instrText xml:space="preserve">, </w:instrText>
      </w:r>
      <w:r w:rsidR="007D22E2">
        <w:rPr>
          <w:rFonts w:hint="eastAsia"/>
        </w:rPr>
        <w:instrText>许多研究对此进行了</w:instrText>
      </w:r>
      <w:r w:rsidR="007D22E2">
        <w:rPr>
          <w:rFonts w:hint="eastAsia"/>
        </w:rPr>
        <w:instrText>...","container-title":"Advances in Psychological Science","DOI":"10.3724/SP.J.1042.2022.00978","ISSN":"1671-3710","issue":"5","language":"en","page":"978","source":"journal.psych.ac.cn","title":"Prevalence of mental health problems among sen</w:instrText>
      </w:r>
      <w:r w:rsidR="007D22E2">
        <w:instrText xml:space="preserve">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7D22E2" w:rsidRPr="007D22E2">
        <w:t>(Chen et al., 2022; Huang et al., 2022; YU Xiaoqi et al., 2022; Zhang et al., 2022)</w:t>
      </w:r>
      <w:r w:rsidR="00684332">
        <w:fldChar w:fldCharType="end"/>
      </w:r>
      <w:r w:rsidR="005E47A2">
        <w:t xml:space="preserve"> and</w:t>
      </w:r>
      <w:r w:rsidR="00DB3426">
        <w:t xml:space="preserve"> </w:t>
      </w:r>
      <w:r w:rsidR="00DB3426">
        <w:fldChar w:fldCharType="begin"/>
      </w:r>
      <w:r w:rsidR="00DB3426">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fldChar w:fldCharType="separate"/>
      </w:r>
      <w:r w:rsidR="00DB3426" w:rsidRPr="00DB3426">
        <w:t>Deng et al. (</w:t>
      </w:r>
      <w:r w:rsidR="00DB3426" w:rsidRPr="00DB3426">
        <w:rPr>
          <w:rStyle w:val="innerzoteroCitation"/>
        </w:rPr>
        <w:t>2023</w:t>
      </w:r>
      <w:r w:rsidR="00DB3426" w:rsidRPr="00DB3426">
        <w:t>)</w:t>
      </w:r>
      <w:r w:rsidR="00DB3426">
        <w:fldChar w:fldCharType="end"/>
      </w:r>
      <w:r w:rsidR="005E47A2">
        <w:t>.</w:t>
      </w:r>
      <w:bookmarkStart w:id="24" w:name="OLE_LINK6"/>
      <w:r w:rsidR="005E47A2">
        <w:t xml:space="preserve"> </w:t>
      </w:r>
      <w:r w:rsidR="005E47A2" w:rsidRPr="003C2718">
        <w:rPr>
          <w:color w:val="FF0000"/>
        </w:rPr>
        <w:t>The former</w:t>
      </w:r>
      <w:r w:rsidR="00D55F02" w:rsidRPr="003C2718">
        <w:rPr>
          <w:color w:val="FF0000"/>
        </w:rPr>
        <w:t xml:space="preserve"> synthesized data from different sources and found a 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The latter used more strict criteria and found that the point prevalence of major depressive disorder was 2.004%</w:t>
      </w:r>
      <w:r w:rsidR="003C2718" w:rsidRPr="003C2718">
        <w:rPr>
          <w:color w:val="FF0000"/>
        </w:rPr>
        <w:t xml:space="preserve"> (aged 6–16 years)</w:t>
      </w:r>
      <w:r w:rsidR="007D22E2" w:rsidRPr="003C2718">
        <w:rPr>
          <w:color w:val="FF0000"/>
        </w:rPr>
        <w:t>.</w:t>
      </w:r>
    </w:p>
    <w:bookmarkEnd w:id="24"/>
    <w:p w14:paraId="50BCACE4" w14:textId="77777777" w:rsidR="005E47A2" w:rsidRPr="005D14D2" w:rsidRDefault="005E47A2" w:rsidP="008D50C6">
      <w:pPr>
        <w:ind w:firstLine="480"/>
      </w:pPr>
    </w:p>
    <w:p w14:paraId="4EFD6F78" w14:textId="06015A5F" w:rsidR="00C45CDF" w:rsidRPr="00C45CDF" w:rsidRDefault="00FC1EED" w:rsidP="00C45CDF">
      <w:pPr>
        <w:ind w:firstLineChars="0" w:firstLine="0"/>
        <w:rPr>
          <w:rFonts w:ascii="宋体" w:hAnsi="宋体" w:cs="宋体"/>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w:t>
      </w:r>
      <w:commentRangeStart w:id="25"/>
      <w:commentRangeStart w:id="26"/>
      <w:commentRangeStart w:id="27"/>
      <w:r w:rsidRPr="00AC66A1">
        <w:rPr>
          <w:rFonts w:ascii="宋体" w:hAnsi="宋体" w:cs="宋体" w:hint="eastAsia"/>
          <w:szCs w:val="24"/>
        </w:rPr>
        <w:t>中国、世界范围内大规范调查的的数据</w:t>
      </w:r>
      <w:commentRangeEnd w:id="25"/>
      <w:r>
        <w:rPr>
          <w:rStyle w:val="a9"/>
        </w:rPr>
        <w:commentReference w:id="25"/>
      </w:r>
      <w:commentRangeEnd w:id="26"/>
      <w:r>
        <w:rPr>
          <w:rStyle w:val="a9"/>
        </w:rPr>
        <w:commentReference w:id="26"/>
      </w:r>
      <w:commentRangeEnd w:id="27"/>
      <w:r>
        <w:rPr>
          <w:rStyle w:val="a9"/>
        </w:rPr>
        <w:commentReference w:id="27"/>
      </w:r>
      <w:r w:rsidRPr="00AC66A1">
        <w:rPr>
          <w:rFonts w:ascii="宋体" w:hAnsi="宋体" w:cs="宋体" w:hint="eastAsia"/>
          <w:szCs w:val="24"/>
        </w:rPr>
        <w:t>）</w:t>
      </w:r>
      <w:r>
        <w:rPr>
          <w:rFonts w:ascii="宋体" w:hAnsi="宋体" w:cs="宋体" w:hint="eastAsia"/>
          <w:szCs w:val="24"/>
        </w:rPr>
        <w:t>。]</w:t>
      </w:r>
    </w:p>
    <w:p w14:paraId="109A56B3" w14:textId="674A0E2E"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5512E5">
        <w:fldChar w:fldCharType="begin"/>
      </w:r>
      <w:r w:rsidR="005512E5">
        <w:instrText xml:space="preserve"> ADDIN ZOTERO_ITEM CSL_CITATION {"citationID":"UxDiZ7az","properties":{"unsorted":true,"formattedCitation":"(Fried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5512E5" w:rsidRPr="005512E5">
        <w:t>(Fried et al., 2022)</w:t>
      </w:r>
      <w:r w:rsidR="005512E5">
        <w:fldChar w:fldCharType="end"/>
      </w:r>
      <w:commentRangeStart w:id="28"/>
      <w:commentRangeStart w:id="29"/>
      <w:r w:rsidRPr="00D36716">
        <w:rPr>
          <w:highlight w:val="yellow"/>
        </w:rPr>
        <w:t>.</w:t>
      </w:r>
      <w:r>
        <w:t xml:space="preserve"> </w:t>
      </w:r>
      <w:commentRangeEnd w:id="28"/>
      <w:r w:rsidR="00BF63BB">
        <w:rPr>
          <w:rStyle w:val="a9"/>
        </w:rPr>
        <w:commentReference w:id="28"/>
      </w:r>
      <w:commentRangeEnd w:id="29"/>
      <w:r w:rsidR="00E45D89">
        <w:rPr>
          <w:rStyle w:val="a9"/>
        </w:rPr>
        <w:commentReference w:id="29"/>
      </w:r>
      <w:bookmarkStart w:id="30" w:name="OLE_LINK35"/>
      <w:commentRangeStart w:id="31"/>
      <w:commentRangeStart w:id="32"/>
      <w:commentRangeStart w:id="33"/>
      <w:r>
        <w:t>For instance, the global prevalence data we mentioned above</w:t>
      </w:r>
      <w:r w:rsidR="001440CD">
        <w:t xml:space="preserve"> (XXX)</w:t>
      </w:r>
      <w:r>
        <w:t xml:space="preserve"> are most aggregated from self-reported data from different countries.</w:t>
      </w:r>
      <w:commentRangeEnd w:id="31"/>
      <w:r w:rsidR="005512E5">
        <w:rPr>
          <w:rStyle w:val="a9"/>
        </w:rPr>
        <w:commentReference w:id="31"/>
      </w:r>
      <w:r>
        <w:t xml:space="preserve"> </w:t>
      </w:r>
      <w:bookmarkEnd w:id="30"/>
      <w:r w:rsidR="00054814" w:rsidRPr="00054814">
        <w:t>Although</w:t>
      </w:r>
      <w:r w:rsidR="00054814" w:rsidRPr="003038B4">
        <w:rPr>
          <w:highlight w:val="yellow"/>
        </w:rPr>
        <w:t xml:space="preserve"> </w:t>
      </w:r>
      <w:r w:rsidR="001440CD">
        <w:rPr>
          <w:highlight w:val="yellow"/>
        </w:rPr>
        <w:t>some l</w:t>
      </w:r>
      <w:r w:rsidR="00045A41" w:rsidRPr="003038B4">
        <w:rPr>
          <w:highlight w:val="yellow"/>
        </w:rPr>
        <w:t xml:space="preserve">arge-scale surveys conducted worldwide to determine the prevalence rates of depression utilize diagnostic </w:t>
      </w:r>
      <w:r w:rsidR="001440CD">
        <w:rPr>
          <w:highlight w:val="yellow"/>
        </w:rPr>
        <w:t>i</w:t>
      </w:r>
      <w:r w:rsidR="00045A41" w:rsidRPr="003038B4">
        <w:rPr>
          <w:highlight w:val="yellow"/>
        </w:rPr>
        <w:t>nterview</w:t>
      </w:r>
      <w:r w:rsidR="001944A8">
        <w:rPr>
          <w:highlight w:val="yellow"/>
        </w:rPr>
        <w:t xml:space="preserve"> </w:t>
      </w:r>
      <w:r w:rsidR="00045A41" w:rsidRPr="003038B4">
        <w:rPr>
          <w:sz w:val="21"/>
          <w:szCs w:val="21"/>
          <w:highlight w:val="yellow"/>
        </w:rPr>
        <w:fldChar w:fldCharType="begin"/>
      </w:r>
      <w:r w:rsidR="00075050">
        <w:rPr>
          <w:sz w:val="21"/>
          <w:szCs w:val="21"/>
          <w:highlight w:val="yellow"/>
        </w:rPr>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045A41" w:rsidRPr="003038B4">
        <w:rPr>
          <w:sz w:val="21"/>
          <w:szCs w:val="21"/>
          <w:highlight w:val="yellow"/>
        </w:rPr>
        <w:fldChar w:fldCharType="separate"/>
      </w:r>
      <w:r w:rsidR="00075050" w:rsidRPr="00075050">
        <w:rPr>
          <w:highlight w:val="yellow"/>
        </w:rPr>
        <w:t>(</w:t>
      </w:r>
      <w:r w:rsidR="00075050" w:rsidRPr="00DB3426">
        <w:rPr>
          <w:rStyle w:val="zoteroCitation"/>
          <w:highlight w:val="yellow"/>
        </w:rPr>
        <w:t>McGrath et al., 2023</w:t>
      </w:r>
      <w:r w:rsidR="00075050" w:rsidRPr="00075050">
        <w:rPr>
          <w:highlight w:val="yellow"/>
        </w:rPr>
        <w:t>)</w:t>
      </w:r>
      <w:r w:rsidR="00045A41" w:rsidRPr="003038B4">
        <w:rPr>
          <w:sz w:val="21"/>
          <w:szCs w:val="21"/>
          <w:highlight w:val="yellow"/>
        </w:rPr>
        <w:fldChar w:fldCharType="end"/>
      </w:r>
      <w:r w:rsidR="00045A41" w:rsidRPr="003038B4">
        <w:rPr>
          <w:highlight w:val="yellow"/>
        </w:rPr>
        <w:t>.</w:t>
      </w:r>
      <w:r w:rsidRPr="003038B4">
        <w:rPr>
          <w:highlight w:val="yellow"/>
        </w:rPr>
        <w:t xml:space="preserve"> </w:t>
      </w:r>
      <w:commentRangeEnd w:id="32"/>
      <w:r w:rsidRPr="003038B4">
        <w:rPr>
          <w:rStyle w:val="a9"/>
          <w:highlight w:val="yellow"/>
        </w:rPr>
        <w:commentReference w:id="32"/>
      </w:r>
      <w:commentRangeEnd w:id="33"/>
      <w:r w:rsidR="00BF63BB" w:rsidRPr="003038B4">
        <w:rPr>
          <w:rStyle w:val="a9"/>
          <w:highlight w:val="yellow"/>
        </w:rPr>
        <w:commentReference w:id="33"/>
      </w:r>
      <w:r w:rsidR="00045A41" w:rsidRPr="00045A41">
        <w:rPr>
          <w:highlight w:val="yellow"/>
        </w:rPr>
        <w:t xml:space="preserve">However, </w:t>
      </w:r>
      <w:commentRangeStart w:id="34"/>
      <w:r w:rsidR="00045A41" w:rsidRPr="00045A41">
        <w:rPr>
          <w:highlight w:val="yellow"/>
        </w:rPr>
        <w:t>in China</w:t>
      </w:r>
      <w:r w:rsidR="00045A41">
        <w:t xml:space="preserve"> </w:t>
      </w:r>
      <w:r w:rsidR="001830EB">
        <w:t xml:space="preserve">the large-scale survey that produced </w:t>
      </w:r>
      <w:r>
        <w:t>prevalence rate of depression</w:t>
      </w:r>
      <w:r w:rsidR="00E64B55" w:rsidRPr="00E64B55">
        <w:t xml:space="preserve"> are </w:t>
      </w:r>
      <w:r>
        <w:t>primarily</w:t>
      </w:r>
      <w:r w:rsidRPr="00E64B55">
        <w:t xml:space="preserve"> </w:t>
      </w:r>
      <w:r w:rsidR="00E64B55" w:rsidRPr="00E64B55">
        <w:t>from self-report instruments</w:t>
      </w:r>
      <w:r w:rsidR="009B2CEF">
        <w:t xml:space="preserve"> (see Table 1)</w:t>
      </w:r>
      <w:r w:rsidR="00E64B55" w:rsidRPr="00E64B55">
        <w:t xml:space="preserve">. </w:t>
      </w:r>
      <w:commentRangeEnd w:id="34"/>
      <w:r w:rsidR="00DE4A7C">
        <w:rPr>
          <w:rStyle w:val="a9"/>
        </w:rPr>
        <w:commentReference w:id="34"/>
      </w:r>
      <w:r w:rsidR="009B2CEF">
        <w:t xml:space="preserve">For instance, the Chinese National Health Commission has initiated a program for the prevention and treatment of depression, using the </w:t>
      </w:r>
      <w:r w:rsidR="00BF63BB" w:rsidRPr="00430F71">
        <w:rPr>
          <w:sz w:val="21"/>
          <w:szCs w:val="21"/>
        </w:rPr>
        <w:t>Patient Health Questionnaire-9 items</w:t>
      </w:r>
      <w:r w:rsidR="009B2CEF">
        <w:t xml:space="preserve"> (PHQ-9) scale for </w:t>
      </w:r>
      <w:r w:rsidR="00357BF4">
        <w:rPr>
          <w:rFonts w:hint="eastAsia"/>
        </w:rPr>
        <w:t>scr</w:t>
      </w:r>
      <w:r w:rsidR="00357BF4">
        <w:t xml:space="preserve">eening </w:t>
      </w:r>
      <w:r w:rsidR="009B2CEF">
        <w:t>depression.</w:t>
      </w:r>
      <w:r w:rsidR="00AE5226">
        <w:t xml:space="preserve"> </w:t>
      </w:r>
      <w:bookmarkStart w:id="35" w:name="OLE_LINK25"/>
      <w:r w:rsidR="001830EB">
        <w:t xml:space="preserve">Also, studies that aimed at investigating the prevalence rate of a specific population also relies </w:t>
      </w:r>
      <w:r w:rsidR="00E64B55" w:rsidRPr="00E64B55">
        <w:t>self-report measures.</w:t>
      </w:r>
      <w:r w:rsidR="001830EB">
        <w:t xml:space="preserve"> For example, </w:t>
      </w:r>
      <w:r w:rsidR="00BD0476">
        <w:t xml:space="preserve">among the studies that included in </w:t>
      </w:r>
      <w:r w:rsidR="001830EB">
        <w:t xml:space="preserve">meta-analyses </w:t>
      </w:r>
      <w:r w:rsidR="00BD0476">
        <w:t>on</w:t>
      </w:r>
      <w:r w:rsidR="001830EB">
        <w:t xml:space="preserve"> the prevalence rat</w:t>
      </w:r>
      <w:r w:rsidR="00BD0476">
        <w:t>e</w:t>
      </w:r>
      <w:r w:rsidR="001830EB">
        <w:t xml:space="preserve"> of mental disorders among </w:t>
      </w:r>
      <w:r w:rsidR="008D50C6" w:rsidRPr="008D50C6">
        <w:t xml:space="preserve">student </w:t>
      </w:r>
      <w:r w:rsidR="00BD0476">
        <w:t>population in China, we found that m</w:t>
      </w:r>
      <w:r w:rsidR="006A0830">
        <w:rPr>
          <w:rFonts w:hint="eastAsia"/>
        </w:rPr>
        <w:t>a</w:t>
      </w:r>
      <w:r w:rsidR="00BD0476">
        <w:t xml:space="preserve">jority of the studies used self-reported </w:t>
      </w:r>
      <w:r w:rsidR="00BD0476" w:rsidRPr="00E64B55">
        <w:t>instruments</w:t>
      </w:r>
      <w:r w:rsidR="00BD0476">
        <w:t xml:space="preserve">. </w:t>
      </w:r>
      <w:bookmarkStart w:id="36" w:name="OLE_LINK21"/>
      <w:r w:rsidR="009B2CEF">
        <w:t xml:space="preserve">Additionally, self-reported </w:t>
      </w:r>
      <w:r w:rsidR="009B2CEF" w:rsidRPr="00E64B55">
        <w:t>instruments</w:t>
      </w:r>
      <w:r w:rsidR="009B2CEF">
        <w:t xml:space="preserve"> are also used in other national survey such as China Family Panel Study (CFPS), which open its data and the depression data were widely used by researchers from different field</w:t>
      </w:r>
      <w:r w:rsidR="00357BF4">
        <w:t xml:space="preserve"> [Citation]</w:t>
      </w:r>
      <w:r w:rsidR="009B2CEF">
        <w:t>. The</w:t>
      </w:r>
      <w:r w:rsidR="00FF5BA0">
        <w:t xml:space="preserve"> results of these large-scale surveys </w:t>
      </w:r>
      <w:r w:rsidR="009B2CEF">
        <w:t>may have great impact on the public-</w:t>
      </w:r>
      <w:r w:rsidR="009B2CEF">
        <w:lastRenderedPageBreak/>
        <w:t>health related policy-making</w:t>
      </w:r>
      <w:r>
        <w:t xml:space="preserve"> </w:t>
      </w:r>
      <w:r w:rsidR="00FF5BA0">
        <w:fldChar w:fldCharType="begin"/>
      </w:r>
      <w:r w:rsidR="00075050">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075050" w:rsidRPr="00075050">
        <w:t>(</w:t>
      </w:r>
      <w:r w:rsidR="00075050" w:rsidRPr="00DB3426">
        <w:rPr>
          <w:rStyle w:val="zoteroCitation"/>
        </w:rPr>
        <w:t>Ma et al., 2023</w:t>
      </w:r>
      <w:r w:rsidR="00075050" w:rsidRPr="00075050">
        <w:t>)</w:t>
      </w:r>
      <w:r w:rsidR="00FF5BA0">
        <w:fldChar w:fldCharType="end"/>
      </w:r>
      <w:r w:rsidR="00FF5BA0">
        <w:t>.</w:t>
      </w:r>
    </w:p>
    <w:bookmarkEnd w:id="35"/>
    <w:bookmarkEnd w:id="36"/>
    <w:p w14:paraId="3477B3C3" w14:textId="0A5BA6FF" w:rsidR="001A3248" w:rsidRDefault="001A3248" w:rsidP="001A3248">
      <w:pPr>
        <w:ind w:firstLineChars="0" w:firstLine="0"/>
        <w:jc w:val="center"/>
      </w:pPr>
      <w:commentRangeStart w:id="37"/>
      <w:commentRangeStart w:id="38"/>
      <w:r>
        <w:rPr>
          <w:rFonts w:hint="eastAsia"/>
        </w:rPr>
        <w:t>Table</w:t>
      </w:r>
      <w:r>
        <w:t>1</w:t>
      </w:r>
      <w:r>
        <w:rPr>
          <w:rFonts w:hint="eastAsia"/>
        </w:rPr>
        <w:t>：</w:t>
      </w:r>
      <w:r w:rsidR="00351F4C">
        <w:t>L</w:t>
      </w:r>
      <w:r w:rsidR="00351F4C" w:rsidRPr="00351F4C">
        <w:t>arge-scale survey</w:t>
      </w:r>
      <w:commentRangeEnd w:id="37"/>
      <w:r w:rsidR="002B7A6B">
        <w:rPr>
          <w:rStyle w:val="a9"/>
        </w:rPr>
        <w:commentReference w:id="37"/>
      </w:r>
      <w:commentRangeEnd w:id="38"/>
      <w:r w:rsidR="00A4595E">
        <w:rPr>
          <w:rStyle w:val="a9"/>
        </w:rPr>
        <w:commentReference w:id="38"/>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2070"/>
        <w:gridCol w:w="2161"/>
        <w:gridCol w:w="1549"/>
      </w:tblGrid>
      <w:tr w:rsidR="003C2718" w:rsidRPr="00C32C1B" w14:paraId="007CEED9" w14:textId="1F04C631" w:rsidTr="00986250">
        <w:tc>
          <w:tcPr>
            <w:tcW w:w="2532" w:type="dxa"/>
            <w:tcBorders>
              <w:top w:val="single" w:sz="12" w:space="0" w:color="auto"/>
              <w:bottom w:val="single" w:sz="12" w:space="0" w:color="auto"/>
            </w:tcBorders>
          </w:tcPr>
          <w:p w14:paraId="4533C9C8" w14:textId="2DC3EAAB" w:rsidR="003C2718" w:rsidRPr="00BE3B76" w:rsidRDefault="003C2718" w:rsidP="00705D04">
            <w:pPr>
              <w:ind w:firstLineChars="0" w:firstLine="0"/>
              <w:rPr>
                <w:sz w:val="21"/>
                <w:szCs w:val="21"/>
              </w:rPr>
            </w:pPr>
            <w:commentRangeStart w:id="39"/>
            <w:commentRangeStart w:id="40"/>
            <w:r w:rsidRPr="00BE3B76">
              <w:rPr>
                <w:rFonts w:hint="eastAsia"/>
                <w:sz w:val="21"/>
                <w:szCs w:val="21"/>
              </w:rPr>
              <w:t>文章名</w:t>
            </w:r>
            <w:commentRangeEnd w:id="39"/>
            <w:r w:rsidRPr="00BE3B76">
              <w:rPr>
                <w:rStyle w:val="a9"/>
                <w:sz w:val="21"/>
                <w:szCs w:val="21"/>
              </w:rPr>
              <w:commentReference w:id="39"/>
            </w:r>
            <w:commentRangeEnd w:id="40"/>
            <w:r w:rsidRPr="00BE3B76">
              <w:rPr>
                <w:rStyle w:val="a9"/>
                <w:sz w:val="21"/>
                <w:szCs w:val="21"/>
              </w:rPr>
              <w:commentReference w:id="40"/>
            </w:r>
          </w:p>
        </w:tc>
        <w:tc>
          <w:tcPr>
            <w:tcW w:w="2070" w:type="dxa"/>
            <w:tcBorders>
              <w:top w:val="single" w:sz="12" w:space="0" w:color="auto"/>
              <w:bottom w:val="single" w:sz="12" w:space="0" w:color="auto"/>
            </w:tcBorders>
          </w:tcPr>
          <w:p w14:paraId="6ED0E3B5" w14:textId="255729F6" w:rsidR="003C2718" w:rsidRPr="00BE3B76" w:rsidRDefault="003C2718" w:rsidP="00705D04">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5EBC7FBA" w14:textId="4B79839E" w:rsidR="003C2718" w:rsidRPr="00BE3B76" w:rsidRDefault="003C2718" w:rsidP="00705D04">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15341A66" w14:textId="4830030C" w:rsidR="003C2718" w:rsidRPr="00D23983" w:rsidRDefault="003C2718" w:rsidP="00705D04">
            <w:pPr>
              <w:ind w:firstLineChars="0" w:firstLine="0"/>
              <w:rPr>
                <w:color w:val="FF0000"/>
                <w:sz w:val="21"/>
                <w:szCs w:val="21"/>
              </w:rPr>
            </w:pPr>
            <w:r w:rsidRPr="00D23983">
              <w:rPr>
                <w:rFonts w:hint="eastAsia"/>
                <w:color w:val="FF0000"/>
                <w:sz w:val="21"/>
                <w:szCs w:val="21"/>
              </w:rPr>
              <w:t>被试年龄</w:t>
            </w:r>
          </w:p>
        </w:tc>
      </w:tr>
      <w:tr w:rsidR="003C2718" w:rsidRPr="00C32C1B" w14:paraId="3CD94068" w14:textId="0AE5714E" w:rsidTr="00986250">
        <w:trPr>
          <w:trHeight w:val="568"/>
        </w:trPr>
        <w:tc>
          <w:tcPr>
            <w:tcW w:w="2532" w:type="dxa"/>
            <w:tcBorders>
              <w:top w:val="single" w:sz="12" w:space="0" w:color="auto"/>
              <w:bottom w:val="nil"/>
            </w:tcBorders>
          </w:tcPr>
          <w:p w14:paraId="53E39A00" w14:textId="5B35870C" w:rsidR="003C2718" w:rsidRPr="00BE3B76" w:rsidRDefault="003C2718" w:rsidP="00705D04">
            <w:pPr>
              <w:ind w:firstLineChars="0" w:firstLine="0"/>
              <w:rPr>
                <w:sz w:val="21"/>
                <w:szCs w:val="21"/>
              </w:rPr>
            </w:pPr>
            <w:r w:rsidRPr="00BE3B76">
              <w:rPr>
                <w:sz w:val="21"/>
                <w:szCs w:val="21"/>
              </w:rPr>
              <w:fldChar w:fldCharType="begin"/>
            </w:r>
            <w:r w:rsidRPr="00BE3B76">
              <w:rPr>
                <w:rFonts w:hint="eastAsia"/>
                <w:sz w:val="21"/>
                <w:szCs w:val="21"/>
              </w:rPr>
              <w:instrText xml:space="preserve"> ADDIN ZOTERO_ITEM CSL_CITATION {"citationID":"cq7peyzN","properties":{"custom":"</w:instrText>
            </w:r>
            <w:r w:rsidRPr="00BE3B76">
              <w:rPr>
                <w:rFonts w:hint="eastAsia"/>
                <w:sz w:val="21"/>
                <w:szCs w:val="21"/>
              </w:rPr>
              <w:instrText>傅小兰等</w:instrText>
            </w:r>
            <w:r w:rsidRPr="00BE3B76">
              <w:rPr>
                <w:rFonts w:hint="eastAsia"/>
                <w:sz w:val="21"/>
                <w:szCs w:val="21"/>
              </w:rPr>
              <w:instrText>(2023)","formattedCitation":"</w:instrText>
            </w:r>
            <w:r w:rsidRPr="00BE3B76">
              <w:rPr>
                <w:rFonts w:hint="eastAsia"/>
                <w:sz w:val="21"/>
                <w:szCs w:val="21"/>
              </w:rPr>
              <w:instrText>傅小兰等</w:instrText>
            </w:r>
            <w:r w:rsidRPr="00BE3B76">
              <w:rPr>
                <w:rFonts w:hint="eastAsia"/>
                <w:sz w:val="21"/>
                <w:szCs w:val="21"/>
              </w:rPr>
              <w:instrText>(2023)","plainCitation":"</w:instrText>
            </w:r>
            <w:r w:rsidRPr="00BE3B76">
              <w:rPr>
                <w:rFonts w:hint="eastAsia"/>
                <w:sz w:val="21"/>
                <w:szCs w:val="21"/>
              </w:rPr>
              <w:instrText>傅小兰等</w:instrText>
            </w:r>
            <w:r w:rsidRPr="00BE3B76">
              <w:rPr>
                <w:rFonts w:hint="eastAsia"/>
                <w:sz w:val="21"/>
                <w:szCs w:val="21"/>
              </w:rPr>
              <w:instrText>(2023)","noteIndex":0},"citationItems":[{"id":307,"uris":["http://zotero.org/users/local/eoP0LvSC/items/8L92BE7G"],"itemData":{"id":307,"type":"book","edition":"1","event-place":"</w:instrText>
            </w:r>
            <w:r w:rsidRPr="00BE3B76">
              <w:rPr>
                <w:rFonts w:hint="eastAsia"/>
                <w:sz w:val="21"/>
                <w:szCs w:val="21"/>
              </w:rPr>
              <w:instrText>北京</w:instrText>
            </w:r>
            <w:r w:rsidRPr="00BE3B76">
              <w:rPr>
                <w:rFonts w:hint="eastAsia"/>
                <w:sz w:val="21"/>
                <w:szCs w:val="21"/>
              </w:rPr>
              <w:instrText>","publisher":"</w:instrText>
            </w:r>
            <w:r w:rsidRPr="00BE3B76">
              <w:rPr>
                <w:rFonts w:hint="eastAsia"/>
                <w:sz w:val="21"/>
                <w:szCs w:val="21"/>
              </w:rPr>
              <w:instrText>社会科学文献出版社</w:instrText>
            </w:r>
            <w:r w:rsidRPr="00BE3B76">
              <w:rPr>
                <w:rFonts w:hint="eastAsia"/>
                <w:sz w:val="21"/>
                <w:szCs w:val="21"/>
              </w:rPr>
              <w:instrText>","publisher-place":"</w:instrText>
            </w:r>
            <w:r w:rsidRPr="00BE3B76">
              <w:rPr>
                <w:rFonts w:hint="eastAsia"/>
                <w:sz w:val="21"/>
                <w:szCs w:val="21"/>
              </w:rPr>
              <w:instrText>北京</w:instrText>
            </w:r>
            <w:r w:rsidRPr="00BE3B76">
              <w:rPr>
                <w:rFonts w:hint="eastAsia"/>
                <w:sz w:val="21"/>
                <w:szCs w:val="21"/>
              </w:rPr>
              <w:instrText>","title":"</w:instrText>
            </w:r>
            <w:r w:rsidRPr="00BE3B76">
              <w:rPr>
                <w:rFonts w:hint="eastAsia"/>
                <w:sz w:val="21"/>
                <w:szCs w:val="21"/>
              </w:rPr>
              <w:instrText>心理健康蓝皮书</w:instrText>
            </w:r>
            <w:r w:rsidRPr="00BE3B76">
              <w:rPr>
                <w:rFonts w:hint="eastAsia"/>
                <w:sz w:val="21"/>
                <w:szCs w:val="21"/>
              </w:rPr>
              <w:instrText xml:space="preserve"> </w:instrText>
            </w:r>
            <w:r w:rsidRPr="00BE3B76">
              <w:rPr>
                <w:rFonts w:hint="eastAsia"/>
                <w:sz w:val="21"/>
                <w:szCs w:val="21"/>
              </w:rPr>
              <w:instrText>中国国民心理健康发展报告</w:instrText>
            </w:r>
            <w:r w:rsidRPr="00BE3B76">
              <w:rPr>
                <w:rFonts w:hint="eastAsia"/>
                <w:sz w:val="21"/>
                <w:szCs w:val="21"/>
              </w:rPr>
              <w:instrText>(2021-2022)","author":[{"literal":"</w:instrText>
            </w:r>
            <w:r w:rsidRPr="00BE3B76">
              <w:rPr>
                <w:rFonts w:hint="eastAsia"/>
                <w:sz w:val="21"/>
                <w:szCs w:val="21"/>
              </w:rPr>
              <w:instrText>傅小兰</w:instrText>
            </w:r>
            <w:r w:rsidRPr="00BE3B76">
              <w:rPr>
                <w:rFonts w:hint="eastAsia"/>
                <w:sz w:val="21"/>
                <w:szCs w:val="21"/>
              </w:rPr>
              <w:instrText>"},{"literal":"</w:instrText>
            </w:r>
            <w:r w:rsidRPr="00BE3B76">
              <w:rPr>
                <w:rFonts w:hint="eastAsia"/>
                <w:sz w:val="21"/>
                <w:szCs w:val="21"/>
              </w:rPr>
              <w:instrText>张侃</w:instrText>
            </w:r>
            <w:r w:rsidRPr="00BE3B76">
              <w:rPr>
                <w:rFonts w:hint="eastAsia"/>
                <w:sz w:val="21"/>
                <w:szCs w:val="21"/>
              </w:rPr>
              <w:instrText>"}],"issued":{"date-parts":[["2023"]]}}}],"schema</w:instrText>
            </w:r>
            <w:r w:rsidRPr="00BE3B76">
              <w:rPr>
                <w:sz w:val="21"/>
                <w:szCs w:val="21"/>
              </w:rPr>
              <w:instrText xml:space="preserve">":"https://github.com/citation-style-language/schema/raw/master/csl-citation.json"} </w:instrText>
            </w:r>
            <w:r w:rsidRPr="00BE3B76">
              <w:rPr>
                <w:sz w:val="21"/>
                <w:szCs w:val="21"/>
              </w:rPr>
              <w:fldChar w:fldCharType="separate"/>
            </w:r>
            <w:r w:rsidRPr="00075050">
              <w:rPr>
                <w:rFonts w:hint="eastAsia"/>
                <w:sz w:val="21"/>
              </w:rPr>
              <w:t>傅小兰等</w:t>
            </w:r>
            <w:r w:rsidRPr="00075050">
              <w:rPr>
                <w:rFonts w:hint="eastAsia"/>
                <w:sz w:val="21"/>
              </w:rPr>
              <w:t>(</w:t>
            </w:r>
            <w:r w:rsidRPr="00DB3426">
              <w:rPr>
                <w:rStyle w:val="innerzoteroCitation"/>
                <w:rFonts w:hint="eastAsia"/>
              </w:rPr>
              <w:t>2023</w:t>
            </w:r>
            <w:r w:rsidRPr="00075050">
              <w:rPr>
                <w:rFonts w:hint="eastAsia"/>
                <w:sz w:val="21"/>
              </w:rPr>
              <w:t>)</w:t>
            </w:r>
            <w:r w:rsidRPr="00BE3B76">
              <w:rPr>
                <w:sz w:val="21"/>
                <w:szCs w:val="21"/>
              </w:rPr>
              <w:fldChar w:fldCharType="end"/>
            </w:r>
          </w:p>
        </w:tc>
        <w:tc>
          <w:tcPr>
            <w:tcW w:w="2070" w:type="dxa"/>
            <w:tcBorders>
              <w:top w:val="single" w:sz="12" w:space="0" w:color="auto"/>
              <w:bottom w:val="nil"/>
            </w:tcBorders>
          </w:tcPr>
          <w:p w14:paraId="5D97E16B" w14:textId="05E650BC" w:rsidR="003C2718" w:rsidRPr="00BE3B76" w:rsidRDefault="003C2718" w:rsidP="00054814">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26AFAEFF" w14:textId="05387F02" w:rsidR="003C2718" w:rsidRPr="00BE3B76" w:rsidRDefault="00986250" w:rsidP="00705D04">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ESD-9</w:t>
            </w:r>
            <w:r>
              <w:rPr>
                <w:sz w:val="21"/>
                <w:szCs w:val="21"/>
              </w:rPr>
              <w:t>)</w:t>
            </w:r>
          </w:p>
        </w:tc>
        <w:tc>
          <w:tcPr>
            <w:tcW w:w="1549" w:type="dxa"/>
            <w:tcBorders>
              <w:top w:val="single" w:sz="12" w:space="0" w:color="auto"/>
              <w:bottom w:val="nil"/>
            </w:tcBorders>
          </w:tcPr>
          <w:p w14:paraId="1F38844C" w14:textId="2AD6FE8A" w:rsidR="003C2718" w:rsidRPr="00D23983" w:rsidRDefault="00986250" w:rsidP="00705D04">
            <w:pPr>
              <w:ind w:firstLineChars="0" w:firstLine="0"/>
              <w:rPr>
                <w:rFonts w:hint="eastAsia"/>
                <w:color w:val="FF0000"/>
                <w:sz w:val="21"/>
                <w:szCs w:val="21"/>
              </w:rPr>
            </w:pPr>
            <w:r w:rsidRPr="00D23983">
              <w:rPr>
                <w:rFonts w:hint="eastAsia"/>
                <w:color w:val="FF0000"/>
                <w:sz w:val="21"/>
                <w:szCs w:val="21"/>
              </w:rPr>
              <w:t>1</w:t>
            </w:r>
            <w:r w:rsidRPr="00D23983">
              <w:rPr>
                <w:color w:val="FF0000"/>
                <w:sz w:val="21"/>
                <w:szCs w:val="21"/>
              </w:rPr>
              <w:t>8</w:t>
            </w:r>
            <w:r w:rsidR="00D23983">
              <w:rPr>
                <w:color w:val="FF0000"/>
                <w:sz w:val="21"/>
                <w:szCs w:val="21"/>
              </w:rPr>
              <w:t xml:space="preserve"> </w:t>
            </w:r>
            <w:r w:rsidR="00D23983">
              <w:rPr>
                <w:rFonts w:hint="eastAsia"/>
                <w:color w:val="FF0000"/>
                <w:sz w:val="21"/>
                <w:szCs w:val="21"/>
              </w:rPr>
              <w:t>to</w:t>
            </w:r>
            <w:r w:rsidR="00D23983">
              <w:rPr>
                <w:color w:val="FF0000"/>
                <w:sz w:val="21"/>
                <w:szCs w:val="21"/>
              </w:rPr>
              <w:t xml:space="preserve"> </w:t>
            </w:r>
            <w:r w:rsidRPr="00D23983">
              <w:rPr>
                <w:color w:val="FF0000"/>
                <w:sz w:val="21"/>
                <w:szCs w:val="21"/>
              </w:rPr>
              <w:t>78</w:t>
            </w:r>
            <w:r w:rsidR="00D23983">
              <w:rPr>
                <w:color w:val="FF0000"/>
                <w:sz w:val="21"/>
                <w:szCs w:val="21"/>
              </w:rPr>
              <w:t xml:space="preserve"> </w:t>
            </w:r>
            <w:r w:rsidR="00D23983" w:rsidRPr="00D23983">
              <w:rPr>
                <w:color w:val="FF0000"/>
                <w:sz w:val="21"/>
                <w:szCs w:val="21"/>
              </w:rPr>
              <w:t>years old</w:t>
            </w:r>
          </w:p>
        </w:tc>
      </w:tr>
      <w:tr w:rsidR="003C2718" w:rsidRPr="00C32C1B" w14:paraId="1C6DC96A" w14:textId="56380B9C" w:rsidTr="00986250">
        <w:trPr>
          <w:trHeight w:val="1131"/>
        </w:trPr>
        <w:tc>
          <w:tcPr>
            <w:tcW w:w="2532" w:type="dxa"/>
            <w:tcBorders>
              <w:top w:val="nil"/>
              <w:bottom w:val="nil"/>
            </w:tcBorders>
          </w:tcPr>
          <w:p w14:paraId="7588B277" w14:textId="65DF9BBF" w:rsidR="003C2718" w:rsidRPr="00BE3B76" w:rsidRDefault="003C2718" w:rsidP="00705D04">
            <w:pPr>
              <w:ind w:firstLineChars="0" w:firstLine="0"/>
              <w:rPr>
                <w:sz w:val="21"/>
                <w:szCs w:val="21"/>
              </w:rPr>
            </w:pPr>
            <w:r w:rsidRPr="00BE3B76">
              <w:rPr>
                <w:sz w:val="21"/>
                <w:szCs w:val="21"/>
              </w:rPr>
              <w:fldChar w:fldCharType="begin"/>
            </w:r>
            <w:r w:rsidRPr="00BE3B76">
              <w:rPr>
                <w:rFonts w:hint="eastAsia"/>
                <w:sz w:val="21"/>
                <w:szCs w:val="21"/>
              </w:rPr>
              <w:instrText xml:space="preserve"> ADDIN ZOTERO_ITEM CSL_CITATION {"citationID":"xXEOWS3T","properties":{"custom":"</w:instrText>
            </w:r>
            <w:r w:rsidRPr="00BE3B76">
              <w:rPr>
                <w:rFonts w:hint="eastAsia"/>
                <w:sz w:val="21"/>
                <w:szCs w:val="21"/>
              </w:rPr>
              <w:instrText>荣丽敏等</w:instrText>
            </w:r>
            <w:r w:rsidRPr="00BE3B76">
              <w:rPr>
                <w:rFonts w:hint="eastAsia"/>
                <w:sz w:val="21"/>
                <w:szCs w:val="21"/>
              </w:rPr>
              <w:instrText>(2023)","formattedCitation":"</w:instrText>
            </w:r>
            <w:r w:rsidRPr="00BE3B76">
              <w:rPr>
                <w:rFonts w:hint="eastAsia"/>
                <w:sz w:val="21"/>
                <w:szCs w:val="21"/>
              </w:rPr>
              <w:instrText>荣丽敏等</w:instrText>
            </w:r>
            <w:r w:rsidRPr="00BE3B76">
              <w:rPr>
                <w:rFonts w:hint="eastAsia"/>
                <w:sz w:val="21"/>
                <w:szCs w:val="21"/>
              </w:rPr>
              <w:instrText>(2023)","plainCitation":"</w:instrText>
            </w:r>
            <w:r w:rsidRPr="00BE3B76">
              <w:rPr>
                <w:rFonts w:hint="eastAsia"/>
                <w:sz w:val="21"/>
                <w:szCs w:val="21"/>
              </w:rPr>
              <w:instrText>荣丽敏等</w:instrText>
            </w:r>
            <w:r w:rsidRPr="00BE3B76">
              <w:rPr>
                <w:rFonts w:hint="eastAsia"/>
                <w:sz w:val="21"/>
                <w:szCs w:val="21"/>
              </w:rPr>
              <w:instrText>(2023)","noteIndex":0},"citationItems":[{"id":251,"uris":["http://zotero.org/users/local/eoP0LvSC/items/VL6WCPC7"],"itemData":{"id":251,"type":"article-journal","abstract":"</w:instrText>
            </w:r>
            <w:r w:rsidRPr="00BE3B76">
              <w:rPr>
                <w:rFonts w:hint="eastAsia"/>
                <w:sz w:val="21"/>
                <w:szCs w:val="21"/>
              </w:rPr>
              <w:instrText>目的</w:instrText>
            </w:r>
            <w:r w:rsidRPr="00BE3B76">
              <w:rPr>
                <w:rFonts w:hint="eastAsia"/>
                <w:sz w:val="21"/>
                <w:szCs w:val="21"/>
              </w:rPr>
              <w:instrText>:</w:instrText>
            </w:r>
            <w:r w:rsidRPr="00BE3B76">
              <w:rPr>
                <w:rFonts w:hint="eastAsia"/>
                <w:sz w:val="21"/>
                <w:szCs w:val="21"/>
              </w:rPr>
              <w:instrText>分析</w:instrText>
            </w:r>
            <w:r w:rsidRPr="00BE3B76">
              <w:rPr>
                <w:rFonts w:hint="eastAsia"/>
                <w:sz w:val="21"/>
                <w:szCs w:val="21"/>
              </w:rPr>
              <w:instrText>2021</w:instrText>
            </w:r>
            <w:r w:rsidRPr="00BE3B76">
              <w:rPr>
                <w:rFonts w:hint="eastAsia"/>
                <w:sz w:val="21"/>
                <w:szCs w:val="21"/>
              </w:rPr>
              <w:instrText>年和</w:instrText>
            </w:r>
            <w:r w:rsidRPr="00BE3B76">
              <w:rPr>
                <w:rFonts w:hint="eastAsia"/>
                <w:sz w:val="21"/>
                <w:szCs w:val="21"/>
              </w:rPr>
              <w:instrText>2022</w:instrText>
            </w:r>
            <w:r w:rsidRPr="00BE3B76">
              <w:rPr>
                <w:rFonts w:hint="eastAsia"/>
                <w:sz w:val="21"/>
                <w:szCs w:val="21"/>
              </w:rPr>
              <w:instrText>年中国居民的抑郁和焦虑症状共患比例及相关因素。方法</w:instrText>
            </w:r>
            <w:r w:rsidRPr="00BE3B76">
              <w:rPr>
                <w:rFonts w:hint="eastAsia"/>
                <w:sz w:val="21"/>
                <w:szCs w:val="21"/>
              </w:rPr>
              <w:instrText>:</w:instrText>
            </w:r>
            <w:r w:rsidRPr="00BE3B76">
              <w:rPr>
                <w:rFonts w:hint="eastAsia"/>
                <w:sz w:val="21"/>
                <w:szCs w:val="21"/>
              </w:rPr>
              <w:instrText>基于</w:instrText>
            </w:r>
            <w:r w:rsidRPr="00BE3B76">
              <w:rPr>
                <w:rFonts w:hint="eastAsia"/>
                <w:sz w:val="21"/>
                <w:szCs w:val="21"/>
              </w:rPr>
              <w:instrText>2021</w:instrText>
            </w:r>
            <w:r w:rsidRPr="00BE3B76">
              <w:rPr>
                <w:rFonts w:hint="eastAsia"/>
                <w:sz w:val="21"/>
                <w:szCs w:val="21"/>
              </w:rPr>
              <w:instrText>年第七次全国人口普查结果</w:instrText>
            </w:r>
            <w:r w:rsidRPr="00BE3B76">
              <w:rPr>
                <w:rFonts w:hint="eastAsia"/>
                <w:sz w:val="21"/>
                <w:szCs w:val="21"/>
              </w:rPr>
              <w:instrText>,</w:instrText>
            </w:r>
            <w:r w:rsidRPr="00BE3B76">
              <w:rPr>
                <w:rFonts w:hint="eastAsia"/>
                <w:sz w:val="21"/>
                <w:szCs w:val="21"/>
              </w:rPr>
              <w:instrText>对</w:instrText>
            </w:r>
            <w:r w:rsidRPr="00BE3B76">
              <w:rPr>
                <w:rFonts w:hint="eastAsia"/>
                <w:sz w:val="21"/>
                <w:szCs w:val="21"/>
              </w:rPr>
              <w:instrText>32</w:instrText>
            </w:r>
            <w:r w:rsidRPr="00BE3B76">
              <w:rPr>
                <w:rFonts w:hint="eastAsia"/>
                <w:sz w:val="21"/>
                <w:szCs w:val="21"/>
              </w:rPr>
              <w:instrText>个省市自治区居民按性别、年龄进行配额抽样</w:instrText>
            </w:r>
            <w:r w:rsidRPr="00BE3B76">
              <w:rPr>
                <w:rFonts w:hint="eastAsia"/>
                <w:sz w:val="21"/>
                <w:szCs w:val="21"/>
              </w:rPr>
              <w:instrText>,</w:instrText>
            </w:r>
            <w:r w:rsidRPr="00BE3B76">
              <w:rPr>
                <w:rFonts w:hint="eastAsia"/>
                <w:sz w:val="21"/>
                <w:szCs w:val="21"/>
              </w:rPr>
              <w:instrText>使所获得样本的性别、年龄符合中国人口特征。采用广泛性焦虑问卷</w:instrText>
            </w:r>
            <w:r w:rsidRPr="00BE3B76">
              <w:rPr>
                <w:rFonts w:hint="eastAsia"/>
                <w:sz w:val="21"/>
                <w:szCs w:val="21"/>
              </w:rPr>
              <w:instrText>-7</w:instrText>
            </w:r>
            <w:r w:rsidRPr="00BE3B76">
              <w:rPr>
                <w:rFonts w:hint="eastAsia"/>
                <w:sz w:val="21"/>
                <w:szCs w:val="21"/>
              </w:rPr>
              <w:instrText>、患者健康问卷</w:instrText>
            </w:r>
            <w:r w:rsidRPr="00BE3B76">
              <w:rPr>
                <w:rFonts w:hint="eastAsia"/>
                <w:sz w:val="21"/>
                <w:szCs w:val="21"/>
              </w:rPr>
              <w:instrText>-9</w:instrText>
            </w:r>
            <w:r w:rsidRPr="00BE3B76">
              <w:rPr>
                <w:rFonts w:hint="eastAsia"/>
                <w:sz w:val="21"/>
                <w:szCs w:val="21"/>
              </w:rPr>
              <w:instrText>分别于</w:instrText>
            </w:r>
            <w:r w:rsidRPr="00BE3B76">
              <w:rPr>
                <w:rFonts w:hint="eastAsia"/>
                <w:sz w:val="21"/>
                <w:szCs w:val="21"/>
              </w:rPr>
              <w:instrText>2021</w:instrText>
            </w:r>
            <w:r w:rsidRPr="00BE3B76">
              <w:rPr>
                <w:rFonts w:hint="eastAsia"/>
                <w:sz w:val="21"/>
                <w:szCs w:val="21"/>
              </w:rPr>
              <w:instrText>年</w:instrText>
            </w:r>
            <w:r w:rsidRPr="00BE3B76">
              <w:rPr>
                <w:rFonts w:hint="eastAsia"/>
                <w:sz w:val="21"/>
                <w:szCs w:val="21"/>
              </w:rPr>
              <w:instrText>(n=11 005)</w:instrText>
            </w:r>
            <w:r w:rsidRPr="00BE3B76">
              <w:rPr>
                <w:rFonts w:hint="eastAsia"/>
                <w:sz w:val="21"/>
                <w:szCs w:val="21"/>
              </w:rPr>
              <w:instrText>和</w:instrText>
            </w:r>
            <w:r w:rsidRPr="00BE3B76">
              <w:rPr>
                <w:rFonts w:hint="eastAsia"/>
                <w:sz w:val="21"/>
                <w:szCs w:val="21"/>
              </w:rPr>
              <w:instrText>2022</w:instrText>
            </w:r>
            <w:r w:rsidRPr="00BE3B76">
              <w:rPr>
                <w:rFonts w:hint="eastAsia"/>
                <w:sz w:val="21"/>
                <w:szCs w:val="21"/>
              </w:rPr>
              <w:instrText>年</w:instrText>
            </w:r>
            <w:r w:rsidRPr="00BE3B76">
              <w:rPr>
                <w:rFonts w:hint="eastAsia"/>
                <w:sz w:val="21"/>
                <w:szCs w:val="21"/>
              </w:rPr>
              <w:instrText>(n=30 421)</w:instrText>
            </w:r>
            <w:r w:rsidRPr="00BE3B76">
              <w:rPr>
                <w:rFonts w:hint="eastAsia"/>
                <w:sz w:val="21"/>
                <w:szCs w:val="21"/>
              </w:rPr>
              <w:instrText>对各省社区居民进行面对面访谈调查。结果</w:instrText>
            </w:r>
            <w:r w:rsidRPr="00BE3B76">
              <w:rPr>
                <w:rFonts w:hint="eastAsia"/>
                <w:sz w:val="21"/>
                <w:szCs w:val="21"/>
              </w:rPr>
              <w:instrText>:2021</w:instrText>
            </w:r>
            <w:r w:rsidRPr="00BE3B76">
              <w:rPr>
                <w:rFonts w:hint="eastAsia"/>
                <w:sz w:val="21"/>
                <w:szCs w:val="21"/>
              </w:rPr>
              <w:instrText>年抑郁和焦虑症状共患检出率为</w:instrText>
            </w:r>
            <w:r w:rsidRPr="00BE3B76">
              <w:rPr>
                <w:rFonts w:hint="eastAsia"/>
                <w:sz w:val="21"/>
                <w:szCs w:val="21"/>
              </w:rPr>
              <w:instrText>10.67%,2022</w:instrText>
            </w:r>
            <w:r w:rsidRPr="00BE3B76">
              <w:rPr>
                <w:rFonts w:hint="eastAsia"/>
                <w:sz w:val="21"/>
                <w:szCs w:val="21"/>
              </w:rPr>
              <w:instrText>年为</w:instrText>
            </w:r>
            <w:r w:rsidRPr="00BE3B76">
              <w:rPr>
                <w:rFonts w:hint="eastAsia"/>
                <w:sz w:val="21"/>
                <w:szCs w:val="21"/>
              </w:rPr>
              <w:instrText>11.72%;2</w:instrText>
            </w:r>
            <w:r w:rsidRPr="00BE3B76">
              <w:rPr>
                <w:rFonts w:hint="eastAsia"/>
                <w:sz w:val="21"/>
                <w:szCs w:val="21"/>
              </w:rPr>
              <w:instrText>年中男性、低龄</w:instrText>
            </w:r>
            <w:r w:rsidRPr="00BE3B76">
              <w:rPr>
                <w:rFonts w:hint="eastAsia"/>
                <w:sz w:val="21"/>
                <w:szCs w:val="21"/>
              </w:rPr>
              <w:instrText>(</w:instrText>
            </w:r>
            <w:r w:rsidRPr="00BE3B76">
              <w:rPr>
                <w:rFonts w:hint="eastAsia"/>
                <w:sz w:val="21"/>
                <w:szCs w:val="21"/>
              </w:rPr>
              <w:instrText>年龄≤</w:instrText>
            </w:r>
            <w:r w:rsidRPr="00BE3B76">
              <w:rPr>
                <w:rFonts w:hint="eastAsia"/>
                <w:sz w:val="21"/>
                <w:szCs w:val="21"/>
              </w:rPr>
              <w:instrText>17</w:instrText>
            </w:r>
            <w:r w:rsidRPr="00BE3B76">
              <w:rPr>
                <w:rFonts w:hint="eastAsia"/>
                <w:sz w:val="21"/>
                <w:szCs w:val="21"/>
              </w:rPr>
              <w:instrText>岁</w:instrText>
            </w:r>
            <w:r w:rsidRPr="00BE3B76">
              <w:rPr>
                <w:rFonts w:hint="eastAsia"/>
                <w:sz w:val="21"/>
                <w:szCs w:val="21"/>
              </w:rPr>
              <w:instrText>)</w:instrText>
            </w:r>
            <w:r w:rsidRPr="00BE3B76">
              <w:rPr>
                <w:rFonts w:hint="eastAsia"/>
                <w:sz w:val="21"/>
                <w:szCs w:val="21"/>
              </w:rPr>
              <w:instrText>、离婚、低</w:instrText>
            </w:r>
            <w:r w:rsidRPr="00BE3B76">
              <w:rPr>
                <w:rFonts w:hint="eastAsia"/>
                <w:sz w:val="21"/>
                <w:szCs w:val="21"/>
              </w:rPr>
              <w:instrText>BMI(BMI&lt;18.5kg/m~2)</w:instrText>
            </w:r>
            <w:r w:rsidRPr="00BE3B76">
              <w:rPr>
                <w:rFonts w:hint="eastAsia"/>
                <w:sz w:val="21"/>
                <w:szCs w:val="21"/>
              </w:rPr>
              <w:instrText>、高受教育程度</w:instrText>
            </w:r>
            <w:r w:rsidRPr="00BE3B76">
              <w:rPr>
                <w:rFonts w:hint="eastAsia"/>
                <w:sz w:val="21"/>
                <w:szCs w:val="21"/>
              </w:rPr>
              <w:instrText>(</w:instrText>
            </w:r>
            <w:r w:rsidRPr="00BE3B76">
              <w:rPr>
                <w:rFonts w:hint="eastAsia"/>
                <w:sz w:val="21"/>
                <w:szCs w:val="21"/>
              </w:rPr>
              <w:instrText>研究生</w:instrText>
            </w:r>
            <w:r w:rsidRPr="00BE3B76">
              <w:rPr>
                <w:rFonts w:hint="eastAsia"/>
                <w:sz w:val="21"/>
                <w:szCs w:val="21"/>
              </w:rPr>
              <w:instrText>)</w:instrText>
            </w:r>
            <w:r w:rsidRPr="00BE3B76">
              <w:rPr>
                <w:rFonts w:hint="eastAsia"/>
                <w:sz w:val="21"/>
                <w:szCs w:val="21"/>
              </w:rPr>
              <w:instrText>、职业为学生、慢性病史居民的抑郁焦虑症状共患比例较高</w:instrText>
            </w:r>
            <w:r w:rsidRPr="00BE3B76">
              <w:rPr>
                <w:rFonts w:hint="eastAsia"/>
                <w:sz w:val="21"/>
                <w:szCs w:val="21"/>
              </w:rPr>
              <w:instrText>(</w:instrText>
            </w:r>
            <w:r w:rsidRPr="00BE3B76">
              <w:rPr>
                <w:rFonts w:hint="eastAsia"/>
                <w:sz w:val="21"/>
                <w:szCs w:val="21"/>
              </w:rPr>
              <w:instrText>均</w:instrText>
            </w:r>
            <w:r w:rsidRPr="00BE3B76">
              <w:rPr>
                <w:rFonts w:hint="eastAsia"/>
                <w:sz w:val="21"/>
                <w:szCs w:val="21"/>
              </w:rPr>
              <w:instrText>P&lt;0.001)</w:instrText>
            </w:r>
            <w:r w:rsidRPr="00BE3B76">
              <w:rPr>
                <w:rFonts w:hint="eastAsia"/>
                <w:sz w:val="21"/>
                <w:szCs w:val="21"/>
              </w:rPr>
              <w:instrText>。</w:instrText>
            </w:r>
            <w:r w:rsidRPr="00BE3B76">
              <w:rPr>
                <w:rFonts w:hint="eastAsia"/>
                <w:sz w:val="21"/>
                <w:szCs w:val="21"/>
              </w:rPr>
              <w:instrText>2022</w:instrText>
            </w:r>
            <w:r w:rsidRPr="00BE3B76">
              <w:rPr>
                <w:rFonts w:hint="eastAsia"/>
                <w:sz w:val="21"/>
                <w:szCs w:val="21"/>
              </w:rPr>
              <w:instrText>年</w:instrText>
            </w:r>
            <w:r w:rsidRPr="00BE3B76">
              <w:rPr>
                <w:rFonts w:hint="eastAsia"/>
                <w:sz w:val="21"/>
                <w:szCs w:val="21"/>
              </w:rPr>
              <w:instrText>,32.06%</w:instrText>
            </w:r>
            <w:r w:rsidRPr="00BE3B76">
              <w:rPr>
                <w:rFonts w:hint="eastAsia"/>
                <w:sz w:val="21"/>
                <w:szCs w:val="21"/>
              </w:rPr>
              <w:instrText>的抑郁者伴有焦虑症状</w:instrText>
            </w:r>
            <w:r w:rsidRPr="00BE3B76">
              <w:rPr>
                <w:rFonts w:hint="eastAsia"/>
                <w:sz w:val="21"/>
                <w:szCs w:val="21"/>
              </w:rPr>
              <w:instrText>,47.62%</w:instrText>
            </w:r>
            <w:r w:rsidRPr="00BE3B76">
              <w:rPr>
                <w:rFonts w:hint="eastAsia"/>
                <w:sz w:val="21"/>
                <w:szCs w:val="21"/>
              </w:rPr>
              <w:instrText>的焦虑者伴有抑郁症状。结论</w:instrText>
            </w:r>
            <w:r w:rsidRPr="00BE3B76">
              <w:rPr>
                <w:rFonts w:hint="eastAsia"/>
                <w:sz w:val="21"/>
                <w:szCs w:val="21"/>
              </w:rPr>
              <w:instrText>:2021</w:instrText>
            </w:r>
            <w:r w:rsidRPr="00BE3B76">
              <w:rPr>
                <w:rFonts w:hint="eastAsia"/>
                <w:sz w:val="21"/>
                <w:szCs w:val="21"/>
              </w:rPr>
              <w:instrText>年和</w:instrText>
            </w:r>
            <w:r w:rsidRPr="00BE3B76">
              <w:rPr>
                <w:rFonts w:hint="eastAsia"/>
                <w:sz w:val="21"/>
                <w:szCs w:val="21"/>
              </w:rPr>
              <w:instrText>2022</w:instrText>
            </w:r>
            <w:r w:rsidRPr="00BE3B76">
              <w:rPr>
                <w:rFonts w:hint="eastAsia"/>
                <w:sz w:val="21"/>
                <w:szCs w:val="21"/>
              </w:rPr>
              <w:instrText>年</w:instrText>
            </w:r>
            <w:r w:rsidRPr="00BE3B76">
              <w:rPr>
                <w:rFonts w:hint="eastAsia"/>
                <w:sz w:val="21"/>
                <w:szCs w:val="21"/>
              </w:rPr>
              <w:instrText>,</w:instrText>
            </w:r>
            <w:r w:rsidRPr="00BE3B76">
              <w:rPr>
                <w:rFonts w:hint="eastAsia"/>
                <w:sz w:val="21"/>
                <w:szCs w:val="21"/>
              </w:rPr>
              <w:instrText>居民抑郁焦虑症状共患比例约十分之一</w:instrText>
            </w:r>
            <w:r w:rsidRPr="00BE3B76">
              <w:rPr>
                <w:rFonts w:hint="eastAsia"/>
                <w:sz w:val="21"/>
                <w:szCs w:val="21"/>
              </w:rPr>
              <w:instrText>,</w:instrText>
            </w:r>
            <w:r w:rsidRPr="00BE3B76">
              <w:rPr>
                <w:rFonts w:hint="eastAsia"/>
                <w:sz w:val="21"/>
                <w:szCs w:val="21"/>
              </w:rPr>
              <w:instrText>近半数焦虑症状患者伴有抑郁症状</w:instrText>
            </w:r>
            <w:r w:rsidRPr="00BE3B76">
              <w:rPr>
                <w:rFonts w:hint="eastAsia"/>
                <w:sz w:val="21"/>
                <w:szCs w:val="21"/>
              </w:rPr>
              <w:instrText>,</w:instrText>
            </w:r>
            <w:r w:rsidRPr="00BE3B76">
              <w:rPr>
                <w:rFonts w:hint="eastAsia"/>
                <w:sz w:val="21"/>
                <w:szCs w:val="21"/>
              </w:rPr>
              <w:instrText>应该关注抑郁焦虑症状共患状况。</w:instrText>
            </w:r>
            <w:r w:rsidRPr="00BE3B76">
              <w:rPr>
                <w:rFonts w:hint="eastAsia"/>
                <w:sz w:val="21"/>
                <w:szCs w:val="21"/>
              </w:rPr>
              <w:instrText>","container-title":"</w:instrText>
            </w:r>
            <w:r w:rsidRPr="00BE3B76">
              <w:rPr>
                <w:rFonts w:hint="eastAsia"/>
                <w:sz w:val="21"/>
                <w:szCs w:val="21"/>
              </w:rPr>
              <w:instrText>中国心理卫生杂志</w:instrText>
            </w:r>
            <w:r w:rsidRPr="00BE3B76">
              <w:rPr>
                <w:rFonts w:hint="eastAsia"/>
                <w:sz w:val="21"/>
                <w:szCs w:val="21"/>
              </w:rPr>
              <w:instrText>","ISSN":"1000-6729","issue":"12","language":"zh","page":"1023-1030","source":"CNKI","title":"2021</w:instrText>
            </w:r>
            <w:r w:rsidRPr="00BE3B76">
              <w:rPr>
                <w:rFonts w:hint="eastAsia"/>
                <w:sz w:val="21"/>
                <w:szCs w:val="21"/>
              </w:rPr>
              <w:instrText>和</w:instrText>
            </w:r>
            <w:r w:rsidRPr="00BE3B76">
              <w:rPr>
                <w:rFonts w:hint="eastAsia"/>
                <w:sz w:val="21"/>
                <w:szCs w:val="21"/>
              </w:rPr>
              <w:instrText>2022</w:instrText>
            </w:r>
            <w:r w:rsidRPr="00BE3B76">
              <w:rPr>
                <w:rFonts w:hint="eastAsia"/>
                <w:sz w:val="21"/>
                <w:szCs w:val="21"/>
              </w:rPr>
              <w:instrText>年中国居民抑郁和焦虑症状及其共患的相关因素</w:instrText>
            </w:r>
            <w:r w:rsidRPr="00BE3B76">
              <w:rPr>
                <w:rFonts w:hint="eastAsia"/>
                <w:sz w:val="21"/>
                <w:szCs w:val="21"/>
              </w:rPr>
              <w:instrText>","author":[{"literal":"</w:instrText>
            </w:r>
            <w:r w:rsidRPr="00BE3B76">
              <w:rPr>
                <w:rFonts w:hint="eastAsia"/>
                <w:sz w:val="21"/>
                <w:szCs w:val="21"/>
              </w:rPr>
              <w:instrText>荣丽敏</w:instrText>
            </w:r>
            <w:r w:rsidRPr="00BE3B76">
              <w:rPr>
                <w:rFonts w:hint="eastAsia"/>
                <w:sz w:val="21"/>
                <w:szCs w:val="21"/>
              </w:rPr>
              <w:instrText>"},{"literal":"</w:instrText>
            </w:r>
            <w:r w:rsidRPr="00BE3B76">
              <w:rPr>
                <w:rFonts w:hint="eastAsia"/>
                <w:sz w:val="21"/>
                <w:szCs w:val="21"/>
              </w:rPr>
              <w:instrText>郑艺</w:instrText>
            </w:r>
            <w:r w:rsidRPr="00BE3B76">
              <w:rPr>
                <w:rFonts w:hint="eastAsia"/>
                <w:sz w:val="21"/>
                <w:szCs w:val="21"/>
              </w:rPr>
              <w:instrText>"},{"literal":"</w:instrText>
            </w:r>
            <w:r w:rsidRPr="00BE3B76">
              <w:rPr>
                <w:rFonts w:hint="eastAsia"/>
                <w:sz w:val="21"/>
                <w:szCs w:val="21"/>
              </w:rPr>
              <w:instrText>段熙明</w:instrText>
            </w:r>
            <w:r w:rsidRPr="00BE3B76">
              <w:rPr>
                <w:rFonts w:hint="eastAsia"/>
                <w:sz w:val="21"/>
                <w:szCs w:val="21"/>
              </w:rPr>
              <w:instrText>"},{"literal":"</w:instrText>
            </w:r>
            <w:r w:rsidRPr="00BE3B76">
              <w:rPr>
                <w:rFonts w:hint="eastAsia"/>
                <w:sz w:val="21"/>
                <w:szCs w:val="21"/>
              </w:rPr>
              <w:instrText>刘彦志</w:instrText>
            </w:r>
            <w:r w:rsidRPr="00BE3B76">
              <w:rPr>
                <w:rFonts w:hint="eastAsia"/>
                <w:sz w:val="21"/>
                <w:szCs w:val="21"/>
              </w:rPr>
              <w:instrText>"},{"literal":"</w:instrText>
            </w:r>
            <w:r w:rsidRPr="00BE3B76">
              <w:rPr>
                <w:rFonts w:hint="eastAsia"/>
                <w:sz w:val="21"/>
                <w:szCs w:val="21"/>
              </w:rPr>
              <w:instrText>张晓燕</w:instrText>
            </w:r>
            <w:r w:rsidRPr="00BE3B76">
              <w:rPr>
                <w:rFonts w:hint="eastAsia"/>
                <w:sz w:val="21"/>
                <w:szCs w:val="21"/>
              </w:rPr>
              <w:instrText>"},{"literal":"</w:instrText>
            </w:r>
            <w:r w:rsidRPr="00BE3B76">
              <w:rPr>
                <w:rFonts w:hint="eastAsia"/>
                <w:sz w:val="21"/>
                <w:szCs w:val="21"/>
              </w:rPr>
              <w:instrText>胡瑞宇</w:instrText>
            </w:r>
            <w:r w:rsidRPr="00BE3B76">
              <w:rPr>
                <w:rFonts w:hint="eastAsia"/>
                <w:sz w:val="21"/>
                <w:szCs w:val="21"/>
              </w:rPr>
              <w:instrText>"},{"literal":"</w:instrText>
            </w:r>
            <w:r w:rsidRPr="00BE3B76">
              <w:rPr>
                <w:rFonts w:hint="eastAsia"/>
                <w:sz w:val="21"/>
                <w:szCs w:val="21"/>
              </w:rPr>
              <w:instrText>朱丽</w:instrText>
            </w:r>
            <w:r w:rsidRPr="00BE3B76">
              <w:rPr>
                <w:rFonts w:hint="eastAsia"/>
                <w:sz w:val="21"/>
                <w:szCs w:val="21"/>
              </w:rPr>
              <w:instrText>"},{"literal":"</w:instrText>
            </w:r>
            <w:r w:rsidRPr="00BE3B76">
              <w:rPr>
                <w:rFonts w:hint="eastAsia"/>
                <w:sz w:val="21"/>
                <w:szCs w:val="21"/>
              </w:rPr>
              <w:instrText>黄悦勤</w:instrText>
            </w:r>
            <w:r w:rsidRPr="00BE3B76">
              <w:rPr>
                <w:rFonts w:hint="eastAsia"/>
                <w:sz w:val="21"/>
                <w:szCs w:val="21"/>
              </w:rPr>
              <w:instrText>"},{"literal":"</w:instrText>
            </w:r>
            <w:r w:rsidRPr="00BE3B76">
              <w:rPr>
                <w:rFonts w:hint="eastAsia"/>
                <w:sz w:val="21"/>
                <w:szCs w:val="21"/>
              </w:rPr>
              <w:instrText>吴一波</w:instrText>
            </w:r>
            <w:r w:rsidRPr="00BE3B76">
              <w:rPr>
                <w:rFonts w:hint="eastAsia"/>
                <w:sz w:val="21"/>
                <w:szCs w:val="21"/>
              </w:rPr>
              <w:instrText>"},{"literal":"</w:instrText>
            </w:r>
            <w:r w:rsidRPr="00BE3B76">
              <w:rPr>
                <w:rFonts w:hint="eastAsia"/>
                <w:sz w:val="21"/>
                <w:szCs w:val="21"/>
              </w:rPr>
              <w:instrText>慕福芹</w:instrText>
            </w:r>
            <w:r w:rsidRPr="00BE3B76">
              <w:rPr>
                <w:rFonts w:hint="eastAsia"/>
                <w:sz w:val="21"/>
                <w:szCs w:val="21"/>
              </w:rPr>
              <w:instrText>"},{"literal":"</w:instrText>
            </w:r>
            <w:r w:rsidRPr="00BE3B76">
              <w:rPr>
                <w:rFonts w:hint="eastAsia"/>
                <w:sz w:val="21"/>
                <w:szCs w:val="21"/>
              </w:rPr>
              <w:instrText>刘燕</w:instrText>
            </w:r>
            <w:r w:rsidRPr="00BE3B76">
              <w:rPr>
                <w:rFonts w:hint="eastAsia"/>
                <w:sz w:val="21"/>
                <w:szCs w:val="21"/>
              </w:rPr>
              <w:instrText xml:space="preserve">"}],"issued":{"date-parts":[["2023"]]}}}],"schema":"https://github.com/citation-style-language/schema/raw/master/csl-citation.json"} </w:instrText>
            </w:r>
            <w:r w:rsidRPr="00BE3B76">
              <w:rPr>
                <w:sz w:val="21"/>
                <w:szCs w:val="21"/>
              </w:rPr>
              <w:fldChar w:fldCharType="separate"/>
            </w:r>
            <w:r w:rsidRPr="00075050">
              <w:rPr>
                <w:rFonts w:hint="eastAsia"/>
                <w:sz w:val="21"/>
              </w:rPr>
              <w:t>荣丽敏等</w:t>
            </w:r>
            <w:r w:rsidRPr="00075050">
              <w:rPr>
                <w:rFonts w:hint="eastAsia"/>
                <w:sz w:val="21"/>
              </w:rPr>
              <w:t>(</w:t>
            </w:r>
            <w:r w:rsidRPr="00DB3426">
              <w:rPr>
                <w:rStyle w:val="innerzoteroCitation"/>
                <w:rFonts w:hint="eastAsia"/>
              </w:rPr>
              <w:t>2023</w:t>
            </w:r>
            <w:r w:rsidRPr="00075050">
              <w:rPr>
                <w:rFonts w:hint="eastAsia"/>
                <w:sz w:val="21"/>
              </w:rPr>
              <w:t>)</w:t>
            </w:r>
            <w:r w:rsidRPr="00BE3B76">
              <w:rPr>
                <w:sz w:val="21"/>
                <w:szCs w:val="21"/>
              </w:rPr>
              <w:fldChar w:fldCharType="end"/>
            </w:r>
          </w:p>
        </w:tc>
        <w:tc>
          <w:tcPr>
            <w:tcW w:w="2070" w:type="dxa"/>
            <w:tcBorders>
              <w:top w:val="nil"/>
              <w:bottom w:val="nil"/>
            </w:tcBorders>
          </w:tcPr>
          <w:p w14:paraId="18337386" w14:textId="015DC8A0" w:rsidR="003C2718" w:rsidRPr="00BE3B76" w:rsidRDefault="003C2718" w:rsidP="000275B6">
            <w:pPr>
              <w:ind w:firstLineChars="0" w:firstLine="0"/>
              <w:rPr>
                <w:sz w:val="21"/>
                <w:szCs w:val="21"/>
              </w:rPr>
            </w:pPr>
            <w:bookmarkStart w:id="41" w:name="OLE_LINK43"/>
            <w:r w:rsidRPr="00BE3B76">
              <w:rPr>
                <w:sz w:val="21"/>
                <w:szCs w:val="21"/>
              </w:rPr>
              <w:t xml:space="preserve">Including 33 provinces in China, </w:t>
            </w:r>
            <w:bookmarkStart w:id="42" w:name="OLE_LINK49"/>
            <w:r w:rsidRPr="00BE3B76">
              <w:rPr>
                <w:sz w:val="21"/>
                <w:szCs w:val="21"/>
              </w:rPr>
              <w:t xml:space="preserve">with a sample size of </w:t>
            </w:r>
            <w:bookmarkEnd w:id="42"/>
            <w:r w:rsidRPr="00BE3B76">
              <w:rPr>
                <w:sz w:val="21"/>
                <w:szCs w:val="21"/>
              </w:rPr>
              <w:t>41426.</w:t>
            </w:r>
            <w:bookmarkEnd w:id="41"/>
          </w:p>
        </w:tc>
        <w:tc>
          <w:tcPr>
            <w:tcW w:w="2161" w:type="dxa"/>
            <w:tcBorders>
              <w:top w:val="nil"/>
              <w:bottom w:val="nil"/>
            </w:tcBorders>
          </w:tcPr>
          <w:p w14:paraId="08E38B90" w14:textId="1A4948BA" w:rsidR="003C2718" w:rsidRPr="00BE3B76" w:rsidRDefault="003C2718" w:rsidP="00705D04">
            <w:pPr>
              <w:ind w:firstLineChars="0" w:firstLine="0"/>
              <w:rPr>
                <w:sz w:val="21"/>
                <w:szCs w:val="21"/>
              </w:rPr>
            </w:pPr>
            <w:bookmarkStart w:id="43"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43"/>
          </w:p>
        </w:tc>
        <w:tc>
          <w:tcPr>
            <w:tcW w:w="1549" w:type="dxa"/>
            <w:tcBorders>
              <w:top w:val="nil"/>
              <w:bottom w:val="nil"/>
            </w:tcBorders>
          </w:tcPr>
          <w:p w14:paraId="3F223BC2" w14:textId="12E0A342" w:rsidR="003C2718" w:rsidRPr="00D23983" w:rsidRDefault="00530B22" w:rsidP="00705D04">
            <w:pPr>
              <w:ind w:firstLineChars="0" w:firstLine="0"/>
              <w:rPr>
                <w:color w:val="FF0000"/>
                <w:sz w:val="21"/>
                <w:szCs w:val="21"/>
              </w:rPr>
            </w:pPr>
            <w:r w:rsidRPr="00D23983">
              <w:rPr>
                <w:color w:val="FF0000"/>
                <w:sz w:val="21"/>
                <w:szCs w:val="21"/>
              </w:rPr>
              <w:t>The age groups include under 17, 18-59, and over 60</w:t>
            </w:r>
          </w:p>
        </w:tc>
      </w:tr>
      <w:tr w:rsidR="003C2718" w:rsidRPr="00C32C1B" w14:paraId="5F9F4112" w14:textId="1F5B6462" w:rsidTr="003C2718">
        <w:tc>
          <w:tcPr>
            <w:tcW w:w="2532" w:type="dxa"/>
            <w:tcBorders>
              <w:top w:val="nil"/>
              <w:bottom w:val="nil"/>
            </w:tcBorders>
          </w:tcPr>
          <w:p w14:paraId="66D8839D" w14:textId="19CD3801" w:rsidR="003C2718" w:rsidRPr="00BE3B76" w:rsidRDefault="003C2718" w:rsidP="00E64B55">
            <w:pPr>
              <w:ind w:firstLineChars="0" w:firstLine="0"/>
              <w:rPr>
                <w:sz w:val="21"/>
                <w:szCs w:val="21"/>
              </w:rPr>
            </w:pPr>
            <w:r w:rsidRPr="00BE3B76">
              <w:rPr>
                <w:sz w:val="21"/>
                <w:szCs w:val="21"/>
              </w:rPr>
              <w:fldChar w:fldCharType="begin"/>
            </w:r>
            <w:r w:rsidRPr="00BE3B76">
              <w:rPr>
                <w:sz w:val="21"/>
                <w:szCs w:val="21"/>
              </w:rPr>
              <w:instrText xml:space="preserve"> ADDIN ZOTERO_ITEM CSL_CITATION {"citationID":"VfIuzK0L","properties":{"custom":"Lu et al. (2021)","formattedCitation":"Lu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Pr="00BE3B76">
              <w:rPr>
                <w:sz w:val="21"/>
                <w:szCs w:val="21"/>
              </w:rPr>
              <w:fldChar w:fldCharType="separate"/>
            </w:r>
            <w:r w:rsidRPr="00075050">
              <w:rPr>
                <w:sz w:val="21"/>
              </w:rPr>
              <w:t>Lu et al. (</w:t>
            </w:r>
            <w:r w:rsidRPr="00DB3426">
              <w:rPr>
                <w:rStyle w:val="innerzoteroCitation"/>
              </w:rPr>
              <w:t>2021</w:t>
            </w:r>
            <w:r w:rsidRPr="00075050">
              <w:rPr>
                <w:sz w:val="21"/>
              </w:rPr>
              <w:t>)</w:t>
            </w:r>
            <w:r w:rsidRPr="00BE3B76">
              <w:rPr>
                <w:sz w:val="21"/>
                <w:szCs w:val="21"/>
              </w:rPr>
              <w:fldChar w:fldCharType="end"/>
            </w:r>
          </w:p>
          <w:p w14:paraId="7C13E157" w14:textId="77777777" w:rsidR="003C2718" w:rsidRPr="00BE3B76" w:rsidRDefault="003C2718" w:rsidP="00705D04">
            <w:pPr>
              <w:autoSpaceDE w:val="0"/>
              <w:autoSpaceDN w:val="0"/>
              <w:adjustRightInd w:val="0"/>
              <w:spacing w:line="400" w:lineRule="exact"/>
              <w:ind w:firstLineChars="0" w:firstLine="605"/>
              <w:rPr>
                <w:kern w:val="0"/>
                <w:sz w:val="21"/>
                <w:szCs w:val="21"/>
              </w:rPr>
            </w:pPr>
          </w:p>
        </w:tc>
        <w:tc>
          <w:tcPr>
            <w:tcW w:w="2070" w:type="dxa"/>
            <w:tcBorders>
              <w:top w:val="nil"/>
              <w:bottom w:val="nil"/>
            </w:tcBorders>
          </w:tcPr>
          <w:p w14:paraId="21B8B055" w14:textId="0A94967C" w:rsidR="003C2718" w:rsidRPr="00BE3B76" w:rsidRDefault="003C2718" w:rsidP="00705D04">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45516BBE" w14:textId="1999FE67" w:rsidR="003C2718" w:rsidRPr="00BE3B76" w:rsidRDefault="003C2718" w:rsidP="00705D04">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1026D474" w14:textId="72388233" w:rsidR="003C2718" w:rsidRPr="00D23983" w:rsidRDefault="00986250" w:rsidP="00705D04">
            <w:pPr>
              <w:ind w:firstLineChars="0" w:firstLine="0"/>
              <w:rPr>
                <w:color w:val="FF0000"/>
                <w:sz w:val="21"/>
                <w:szCs w:val="21"/>
              </w:rPr>
            </w:pPr>
            <w:r w:rsidRPr="00D23983">
              <w:rPr>
                <w:color w:val="FF0000"/>
                <w:sz w:val="21"/>
                <w:szCs w:val="21"/>
              </w:rPr>
              <w:t>Above 18 years old</w:t>
            </w:r>
          </w:p>
        </w:tc>
      </w:tr>
      <w:tr w:rsidR="003C2718" w:rsidRPr="00C32C1B" w14:paraId="4B57C585" w14:textId="3CB1193E" w:rsidTr="003C2718">
        <w:tc>
          <w:tcPr>
            <w:tcW w:w="2532" w:type="dxa"/>
            <w:tcBorders>
              <w:top w:val="nil"/>
              <w:bottom w:val="nil"/>
            </w:tcBorders>
          </w:tcPr>
          <w:p w14:paraId="47F893B0" w14:textId="4D17863E" w:rsidR="003C2718" w:rsidRPr="00BE3B76" w:rsidRDefault="003C2718" w:rsidP="00E64B55">
            <w:pPr>
              <w:ind w:firstLineChars="0" w:firstLine="0"/>
              <w:rPr>
                <w:sz w:val="21"/>
                <w:szCs w:val="21"/>
              </w:rPr>
            </w:pPr>
            <w:r w:rsidRPr="00BE3B76">
              <w:rPr>
                <w:sz w:val="21"/>
                <w:szCs w:val="21"/>
              </w:rPr>
              <w:fldChar w:fldCharType="begin"/>
            </w:r>
            <w:r w:rsidRPr="00BE3B76">
              <w:rPr>
                <w:sz w:val="21"/>
                <w:szCs w:val="21"/>
              </w:rPr>
              <w:instrText xml:space="preserve"> ADDIN ZOTERO_ITEM CSL_CITATION {"citationID":"VP5MExON","properties":{"custom":"XIE Yu (2014)","formattedCitation":"XIE Yu (2014)","plainCitation":"XIE Yu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Pr="00BE3B76">
              <w:rPr>
                <w:sz w:val="21"/>
                <w:szCs w:val="21"/>
              </w:rPr>
              <w:fldChar w:fldCharType="separate"/>
            </w:r>
            <w:r w:rsidRPr="00075050">
              <w:rPr>
                <w:sz w:val="21"/>
              </w:rPr>
              <w:t>XIE Yu (</w:t>
            </w:r>
            <w:r w:rsidRPr="00DB3426">
              <w:rPr>
                <w:rStyle w:val="innerzoteroCitation"/>
              </w:rPr>
              <w:t>2014</w:t>
            </w:r>
            <w:r w:rsidRPr="00075050">
              <w:rPr>
                <w:sz w:val="21"/>
              </w:rPr>
              <w:t>)</w:t>
            </w:r>
            <w:r w:rsidRPr="00BE3B76">
              <w:rPr>
                <w:sz w:val="21"/>
                <w:szCs w:val="21"/>
              </w:rPr>
              <w:fldChar w:fldCharType="end"/>
            </w:r>
          </w:p>
        </w:tc>
        <w:tc>
          <w:tcPr>
            <w:tcW w:w="2070" w:type="dxa"/>
            <w:tcBorders>
              <w:top w:val="nil"/>
              <w:bottom w:val="nil"/>
            </w:tcBorders>
          </w:tcPr>
          <w:p w14:paraId="2646B1A3" w14:textId="42D5CB4B" w:rsidR="003C2718" w:rsidRPr="00BE3B76" w:rsidRDefault="003C2718" w:rsidP="00BE3B76">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011986DF" w14:textId="4619499F" w:rsidR="003C2718" w:rsidRPr="00BE3B76" w:rsidRDefault="00986250" w:rsidP="00705D04">
            <w:pPr>
              <w:ind w:firstLineChars="0" w:firstLine="0"/>
              <w:rPr>
                <w:sz w:val="21"/>
                <w:szCs w:val="21"/>
              </w:rPr>
            </w:pPr>
            <w:bookmarkStart w:id="44"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commentRangeStart w:id="45"/>
            <w:r w:rsidR="003C2718" w:rsidRPr="00BE3B76">
              <w:rPr>
                <w:rFonts w:hint="eastAsia"/>
                <w:sz w:val="21"/>
                <w:szCs w:val="21"/>
              </w:rPr>
              <w:t>C</w:t>
            </w:r>
            <w:r w:rsidR="003C2718" w:rsidRPr="00BE3B76">
              <w:rPr>
                <w:sz w:val="21"/>
                <w:szCs w:val="21"/>
              </w:rPr>
              <w:t>ESD</w:t>
            </w:r>
            <w:bookmarkEnd w:id="44"/>
            <w:commentRangeEnd w:id="45"/>
            <w:r>
              <w:rPr>
                <w:sz w:val="21"/>
                <w:szCs w:val="21"/>
              </w:rPr>
              <w:t>)</w:t>
            </w:r>
            <w:r w:rsidR="003C2718">
              <w:rPr>
                <w:rStyle w:val="a9"/>
              </w:rPr>
              <w:commentReference w:id="45"/>
            </w:r>
          </w:p>
        </w:tc>
        <w:tc>
          <w:tcPr>
            <w:tcW w:w="1549" w:type="dxa"/>
            <w:tcBorders>
              <w:top w:val="nil"/>
              <w:bottom w:val="nil"/>
            </w:tcBorders>
          </w:tcPr>
          <w:p w14:paraId="712234B7" w14:textId="56D05F30" w:rsidR="003C2718" w:rsidRPr="00D23983" w:rsidRDefault="00986250" w:rsidP="00705D04">
            <w:pPr>
              <w:ind w:firstLineChars="0" w:firstLine="0"/>
              <w:rPr>
                <w:color w:val="FF0000"/>
                <w:sz w:val="21"/>
                <w:szCs w:val="21"/>
              </w:rPr>
            </w:pPr>
            <w:r w:rsidRPr="00D23983">
              <w:rPr>
                <w:rFonts w:hint="eastAsia"/>
                <w:color w:val="FF0000"/>
                <w:sz w:val="21"/>
                <w:szCs w:val="21"/>
              </w:rPr>
              <w:t>0</w:t>
            </w:r>
            <w:r w:rsidR="00D23983">
              <w:rPr>
                <w:color w:val="FF0000"/>
                <w:sz w:val="21"/>
                <w:szCs w:val="21"/>
              </w:rPr>
              <w:t xml:space="preserve"> to </w:t>
            </w:r>
            <w:r w:rsidRPr="00D23983">
              <w:rPr>
                <w:color w:val="FF0000"/>
                <w:sz w:val="21"/>
                <w:szCs w:val="21"/>
              </w:rPr>
              <w:t>94</w:t>
            </w:r>
            <w:r w:rsidR="00D23983" w:rsidRPr="00D23983">
              <w:rPr>
                <w:color w:val="FF0000"/>
                <w:sz w:val="21"/>
                <w:szCs w:val="21"/>
              </w:rPr>
              <w:t xml:space="preserve"> </w:t>
            </w:r>
            <w:r w:rsidR="00D23983" w:rsidRPr="00D23983">
              <w:rPr>
                <w:color w:val="FF0000"/>
                <w:sz w:val="21"/>
                <w:szCs w:val="21"/>
              </w:rPr>
              <w:t>years old</w:t>
            </w:r>
          </w:p>
        </w:tc>
      </w:tr>
      <w:tr w:rsidR="003C2718" w:rsidRPr="00C32C1B" w14:paraId="04521738" w14:textId="1FD495D9" w:rsidTr="00986250">
        <w:tc>
          <w:tcPr>
            <w:tcW w:w="2532" w:type="dxa"/>
            <w:tcBorders>
              <w:top w:val="nil"/>
              <w:bottom w:val="single" w:sz="12" w:space="0" w:color="auto"/>
            </w:tcBorders>
          </w:tcPr>
          <w:p w14:paraId="3173AB94" w14:textId="53BE2E8F" w:rsidR="003C2718" w:rsidRPr="00BE3B76" w:rsidRDefault="003C2718" w:rsidP="00D36716">
            <w:pPr>
              <w:autoSpaceDE w:val="0"/>
              <w:autoSpaceDN w:val="0"/>
              <w:adjustRightInd w:val="0"/>
              <w:spacing w:line="400" w:lineRule="exact"/>
              <w:ind w:firstLineChars="0" w:firstLine="0"/>
              <w:rPr>
                <w:kern w:val="0"/>
                <w:sz w:val="21"/>
                <w:szCs w:val="21"/>
              </w:rPr>
            </w:pPr>
            <w:r w:rsidRPr="00BE3B76">
              <w:rPr>
                <w:kern w:val="0"/>
                <w:sz w:val="21"/>
                <w:szCs w:val="21"/>
              </w:rPr>
              <w:fldChar w:fldCharType="begin"/>
            </w:r>
            <w:r w:rsidRPr="00BE3B76">
              <w:rPr>
                <w:kern w:val="0"/>
                <w:sz w:val="21"/>
                <w:szCs w:val="21"/>
              </w:rPr>
              <w:instrText xml:space="preserve"> ADDIN ZOTERO_ITEM CSL_CITATION {"citationID":"lvCEdlr4","properties":{"custom":"Kong et al. (2023)","formattedCitation":"Kong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w:instrText>
            </w:r>
            <w:r w:rsidRPr="00BE3B76">
              <w:rPr>
                <w:rFonts w:hint="eastAsia"/>
                <w:kern w:val="0"/>
                <w:sz w:val="21"/>
                <w:szCs w:val="21"/>
              </w:rPr>
              <w:instrText xml:space="preserve">ross the country. Based on the data from </w:instrText>
            </w:r>
            <w:r w:rsidRPr="00BE3B76">
              <w:rPr>
                <w:rFonts w:hint="eastAsia"/>
                <w:kern w:val="0"/>
                <w:sz w:val="21"/>
                <w:szCs w:val="21"/>
              </w:rPr>
              <w:instrText>“</w:instrText>
            </w:r>
            <w:r w:rsidRPr="00BE3B76">
              <w:rPr>
                <w:rFonts w:hint="eastAsia"/>
                <w:kern w:val="0"/>
                <w:sz w:val="21"/>
                <w:szCs w:val="21"/>
              </w:rPr>
              <w:instrText>the Seventh National Population Census in 2021</w:instrText>
            </w:r>
            <w:r w:rsidRPr="00BE3B76">
              <w:rPr>
                <w:rFonts w:hint="eastAsia"/>
                <w:kern w:val="0"/>
                <w:sz w:val="21"/>
                <w:szCs w:val="21"/>
              </w:rPr>
              <w:instrText>′′</w:instrText>
            </w:r>
            <w:r w:rsidRPr="00BE3B76">
              <w:rPr>
                <w:rFonts w:hint="eastAsia"/>
                <w:kern w:val="0"/>
                <w:sz w:val="21"/>
                <w:szCs w:val="21"/>
              </w:rPr>
              <w:instrText>, quota sampling was con</w:instrText>
            </w:r>
            <w:r w:rsidRPr="00BE3B76">
              <w:rPr>
                <w:rFonts w:hint="eastAsia"/>
                <w:kern w:val="0"/>
                <w:sz w:val="21"/>
                <w:szCs w:val="21"/>
              </w:rPr>
              <w:instrText>­</w:instrText>
            </w:r>
            <w:r w:rsidRPr="00BE3B76">
              <w:rPr>
                <w:rFonts w:hint="eastAsia"/>
                <w:kern w:val="0"/>
                <w:sz w:val="21"/>
                <w:szCs w:val="21"/>
              </w:rPr>
              <w:instrText xml:space="preserve"> ducted on the residents of these cities to obtain samples that conformed to population charac</w:instrText>
            </w:r>
            <w:r w:rsidRPr="00BE3B76">
              <w:rPr>
                <w:rFonts w:hint="eastAsia"/>
                <w:kern w:val="0"/>
                <w:sz w:val="21"/>
                <w:szCs w:val="21"/>
              </w:rPr>
              <w:instrText>­</w:instrText>
            </w:r>
            <w:r w:rsidRPr="00BE3B76">
              <w:rPr>
                <w:rFonts w:hint="eastAsia"/>
                <w:kern w:val="0"/>
                <w:sz w:val="21"/>
                <w:szCs w:val="21"/>
              </w:rPr>
              <w:instrText xml:space="preserve"> teristics. Next, baseline information on res</w:instrText>
            </w:r>
            <w:r w:rsidRPr="00BE3B76">
              <w:rPr>
                <w:kern w:val="0"/>
                <w:sz w:val="21"/>
                <w:szCs w:val="21"/>
              </w:rPr>
              <w:instrText xml:space="preserve">earch objects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BE3B76">
              <w:rPr>
                <w:kern w:val="0"/>
                <w:sz w:val="21"/>
                <w:szCs w:val="21"/>
              </w:rPr>
              <w:fldChar w:fldCharType="separate"/>
            </w:r>
            <w:r w:rsidRPr="00075050">
              <w:rPr>
                <w:sz w:val="21"/>
              </w:rPr>
              <w:t>Kong et al. (</w:t>
            </w:r>
            <w:r w:rsidRPr="00DB3426">
              <w:rPr>
                <w:rStyle w:val="innerzoteroCitation"/>
              </w:rPr>
              <w:t>2023</w:t>
            </w:r>
            <w:r w:rsidRPr="00075050">
              <w:rPr>
                <w:sz w:val="21"/>
              </w:rPr>
              <w:t>)</w:t>
            </w:r>
            <w:r w:rsidRPr="00BE3B76">
              <w:rPr>
                <w:kern w:val="0"/>
                <w:sz w:val="21"/>
                <w:szCs w:val="21"/>
              </w:rPr>
              <w:fldChar w:fldCharType="end"/>
            </w:r>
          </w:p>
        </w:tc>
        <w:tc>
          <w:tcPr>
            <w:tcW w:w="2070" w:type="dxa"/>
            <w:tcBorders>
              <w:top w:val="nil"/>
              <w:bottom w:val="single" w:sz="12" w:space="0" w:color="auto"/>
            </w:tcBorders>
          </w:tcPr>
          <w:p w14:paraId="3D8A257B" w14:textId="4B606263" w:rsidR="003C2718" w:rsidRPr="00BE3B76" w:rsidRDefault="003C2718" w:rsidP="00D118C4">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77CCBBEB" w14:textId="249C4072" w:rsidR="003C2718" w:rsidRPr="00BE3B76" w:rsidRDefault="003C2718"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398565BF" w14:textId="6E4F89C4" w:rsidR="003C2718" w:rsidRPr="00D23983" w:rsidRDefault="00530B22" w:rsidP="00D118C4">
            <w:pPr>
              <w:ind w:firstLineChars="0" w:firstLine="0"/>
              <w:rPr>
                <w:color w:val="FF0000"/>
                <w:sz w:val="21"/>
                <w:szCs w:val="21"/>
              </w:rPr>
            </w:pPr>
            <w:r w:rsidRPr="00D23983">
              <w:rPr>
                <w:color w:val="FF0000"/>
                <w:sz w:val="21"/>
                <w:szCs w:val="21"/>
              </w:rPr>
              <w:t>Above 12 years old</w:t>
            </w:r>
          </w:p>
        </w:tc>
      </w:tr>
    </w:tbl>
    <w:p w14:paraId="0E83BD99" w14:textId="77777777" w:rsidR="00657C9B" w:rsidRDefault="00657C9B" w:rsidP="00657C9B">
      <w:pPr>
        <w:ind w:firstLineChars="0" w:firstLine="0"/>
        <w:rPr>
          <w:rFonts w:ascii="宋体" w:hAnsi="宋体" w:cs="宋体"/>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46" w:name="OLE_LINK9"/>
      <w:r>
        <w:rPr>
          <w:rFonts w:ascii="宋体" w:hAnsi="宋体" w:cs="宋体" w:hint="eastAsia"/>
          <w:szCs w:val="24"/>
        </w:rPr>
        <w:t>但作为解决抑郁问题第一步的测量与诊断问题，目前较为忽视，</w:t>
      </w:r>
      <w:bookmarkEnd w:id="46"/>
      <w:r>
        <w:rPr>
          <w:rFonts w:ascii="宋体" w:hAnsi="宋体" w:cs="宋体" w:hint="eastAsia"/>
          <w:szCs w:val="24"/>
        </w:rPr>
        <w:t>列举Fried的工作。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4146287D" w14:textId="5CB4F278" w:rsidR="00FF5BA0" w:rsidRPr="0040767F" w:rsidRDefault="00AE5226" w:rsidP="00F413AF">
      <w:pPr>
        <w:ind w:firstLine="480"/>
        <w:rPr>
          <w:rFonts w:ascii="宋体" w:hAnsi="宋体" w:cs="宋体"/>
          <w:szCs w:val="24"/>
        </w:rPr>
      </w:pPr>
      <w:bookmarkStart w:id="47" w:name="OLE_LINK10"/>
      <w:r>
        <w:t>The performance of</w:t>
      </w:r>
      <w:r w:rsidR="00FF5BA0">
        <w:t xml:space="preserve"> </w:t>
      </w:r>
      <w:r>
        <w:t xml:space="preserve">these widely used self-report </w:t>
      </w:r>
      <w:proofErr w:type="spellStart"/>
      <w:r>
        <w:t>instruement</w:t>
      </w:r>
      <w:proofErr w:type="spellEnd"/>
      <w:r>
        <w:t>, however, are largely ignored</w:t>
      </w:r>
      <w:r w:rsidR="005512E5">
        <w:fldChar w:fldCharType="begin"/>
      </w:r>
      <w:r w:rsidR="005512E5">
        <w:instrText xml:space="preserve"> ADDIN ZOTERO_ITEM CSL_CITATION {"citationID":"UxDiZ7az","properties":{"unsorted":true,"formattedCitation":"(Fried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5512E5" w:rsidRPr="005512E5">
        <w:t>(Fried et al., 2022)</w:t>
      </w:r>
      <w:r w:rsidR="005512E5">
        <w:fldChar w:fldCharType="end"/>
      </w:r>
      <w:r w:rsidR="005512E5">
        <w:t xml:space="preserve">. </w:t>
      </w:r>
      <w:r>
        <w:t xml:space="preserve">With many existing </w:t>
      </w:r>
      <w:proofErr w:type="gramStart"/>
      <w:r>
        <w:t>instrument</w:t>
      </w:r>
      <w:proofErr w:type="gramEnd"/>
      <w:r>
        <w:t xml:space="preserve"> for measuring depression, are they measuring the same mental disorder? 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075050" w:rsidRPr="00075050">
        <w:t>Fried (</w:t>
      </w:r>
      <w:r w:rsidR="00075050" w:rsidRPr="00DB3426">
        <w:rPr>
          <w:rStyle w:val="innerzoteroCitation"/>
        </w:rPr>
        <w:t>2017</w:t>
      </w:r>
      <w:r w:rsidR="00075050" w:rsidRPr="00075050">
        <w:t>)</w:t>
      </w:r>
      <w:r w:rsidR="00F413AF">
        <w:fldChar w:fldCharType="end"/>
      </w:r>
      <w:r w:rsidR="00F413AF" w:rsidRPr="00F413AF">
        <w:t xml:space="preserve"> </w:t>
      </w:r>
      <w:r>
        <w:t>examined</w:t>
      </w:r>
      <w:r w:rsidR="00F413AF" w:rsidRPr="00F413AF">
        <w:t xml:space="preserve"> </w:t>
      </w:r>
      <w:r>
        <w:t>the hidden</w:t>
      </w:r>
      <w:r w:rsidRPr="00F413AF">
        <w:t xml:space="preserve"> </w:t>
      </w:r>
      <w:r w:rsidR="00F413AF" w:rsidRPr="00F413AF">
        <w:t>assumption</w:t>
      </w:r>
      <w:r w:rsidR="00F413AF">
        <w:t xml:space="preserve"> </w:t>
      </w:r>
      <w:r w:rsidR="00F413AF" w:rsidRPr="00F413AF">
        <w:t xml:space="preserve">that </w:t>
      </w:r>
      <w:r>
        <w:t>different</w:t>
      </w:r>
      <w:r w:rsidRPr="00F413AF">
        <w:t xml:space="preserve"> </w:t>
      </w:r>
      <w:r w:rsidR="00F413AF" w:rsidRPr="00F413AF">
        <w:t xml:space="preserve">depression </w:t>
      </w:r>
      <w:r>
        <w:t>scales</w:t>
      </w:r>
      <w:r w:rsidR="00F413AF" w:rsidRPr="00F413AF">
        <w:t xml:space="preserve"> </w:t>
      </w:r>
      <w:r>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075050" w:rsidRPr="00075050">
        <w:t>Fried (</w:t>
      </w:r>
      <w:r w:rsidR="00075050" w:rsidRPr="00DB3426">
        <w:rPr>
          <w:rStyle w:val="innerzoteroCitation"/>
        </w:rPr>
        <w:t>2017</w:t>
      </w:r>
      <w:r w:rsidR="00075050" w:rsidRPr="00075050">
        <w:t>)</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r w:rsidR="00F74BA3">
        <w:t xml:space="preserve"> Relatedly, Fried also found that the symptoms on which patients were diagnosed as major </w:t>
      </w:r>
      <w:r w:rsidR="00F74BA3">
        <w:lastRenderedPageBreak/>
        <w:t>depression was also heterogeneous</w:t>
      </w:r>
      <w:r w:rsidR="00684332">
        <w:t xml:space="preserve"> </w:t>
      </w:r>
      <w:r w:rsidR="002B7A6B">
        <w:fldChar w:fldCharType="begin"/>
      </w:r>
      <w:r w:rsidR="00075050">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075050" w:rsidRPr="00075050">
        <w:t>(</w:t>
      </w:r>
      <w:r w:rsidR="00075050" w:rsidRPr="00DB3426">
        <w:rPr>
          <w:rStyle w:val="zoteroCitation"/>
        </w:rPr>
        <w:t>Fried et al., 2016</w:t>
      </w:r>
      <w:r w:rsidR="00075050" w:rsidRPr="00075050">
        <w:t>)</w:t>
      </w:r>
      <w:r w:rsidR="002B7A6B">
        <w:fldChar w:fldCharType="end"/>
      </w:r>
      <w:bookmarkEnd w:id="47"/>
      <w:r w:rsidR="005512E5">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075050">
        <w:instrText xml:space="preserve"> ADDIN ZOTERO_ITEM CSL_CITATION {"citationID":"va4GNwPS","properties":{"formattedCitation":"(Huang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w:instrText>
      </w:r>
      <w:r w:rsidR="00075050">
        <w:rPr>
          <w:rFonts w:hint="eastAsia"/>
        </w:rPr>
        <w:instrText>arts":[["2022",5,1]]}},"label":"page"},{"id":14,"uris":["http://zotero.org/users/local/eoP0LvSC/items/VDAXUCB4"],"itemData":{"id":14,"type":"article-journal","abstract":"</w:instrText>
      </w:r>
      <w:r w:rsidR="00075050">
        <w:rPr>
          <w:rFonts w:hint="eastAsia"/>
        </w:rPr>
        <w:instrText>我国高中生心理健康问题的检出率亟需关注</w:instrText>
      </w:r>
      <w:r w:rsidR="00075050">
        <w:rPr>
          <w:rFonts w:hint="eastAsia"/>
        </w:rPr>
        <w:instrText xml:space="preserve">, </w:instrText>
      </w:r>
      <w:r w:rsidR="00075050">
        <w:rPr>
          <w:rFonts w:hint="eastAsia"/>
        </w:rPr>
        <w:instrText>许多研究对此进行了</w:instrText>
      </w:r>
      <w:r w:rsidR="00075050">
        <w:rPr>
          <w:rFonts w:hint="eastAsia"/>
        </w:rPr>
        <w:instrText>...","container-title":"Advances in Psychological Scien</w:instrText>
      </w:r>
      <w:r w:rsidR="00075050">
        <w:instrText xml:space="preserve">ce","DOI":"10.3724/SP.J.1042.2022.00978","ISSN":"1671-3710","issue":"5","language":"en","page":"978","source":"journal.psych.ac.cn","title":"Prevalence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075050" w:rsidRPr="00075050">
        <w:t>(</w:t>
      </w:r>
      <w:r w:rsidR="00075050" w:rsidRPr="00DB3426">
        <w:rPr>
          <w:rStyle w:val="zoteroCitation"/>
        </w:rPr>
        <w:t>Huang et al., 2022; YU Xiaoqi et al., 2022; Zhang et al., 2022</w:t>
      </w:r>
      <w:r w:rsidR="00075050" w:rsidRPr="00075050">
        <w:t>)</w:t>
      </w:r>
      <w:r w:rsidR="00DC3454">
        <w:fldChar w:fldCharType="end"/>
      </w:r>
      <w:r w:rsidR="00DC3454" w:rsidRPr="00EF47D8">
        <w:t>.</w:t>
      </w:r>
      <w:r w:rsidR="00F74BA3">
        <w:t>These findings suggest more attention are needed for the performance measurement of depression.</w:t>
      </w:r>
    </w:p>
    <w:p w14:paraId="08A6CECE" w14:textId="77777777" w:rsidR="00FC1EED" w:rsidRDefault="00FC1EED" w:rsidP="00FC1EED">
      <w:pPr>
        <w:ind w:firstLineChars="0" w:firstLine="0"/>
        <w:rPr>
          <w:szCs w:val="24"/>
        </w:rPr>
      </w:pPr>
      <w:bookmarkStart w:id="48" w:name="OLE_LINK5"/>
      <w:r w:rsidRPr="00AC66A1">
        <w:rPr>
          <w:szCs w:val="24"/>
        </w:rPr>
        <w:t>[</w:t>
      </w:r>
      <w:bookmarkStart w:id="49"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49"/>
      <w:r w:rsidRPr="00AC66A1">
        <w:rPr>
          <w:rFonts w:ascii="宋体" w:hAnsi="宋体" w:cs="宋体" w:hint="eastAsia"/>
          <w:szCs w:val="24"/>
        </w:rPr>
        <w:t>（如影响到心理健康问题的检出率）。</w:t>
      </w:r>
      <w:r w:rsidRPr="00AC66A1">
        <w:rPr>
          <w:szCs w:val="24"/>
        </w:rPr>
        <w:t>]</w:t>
      </w:r>
    </w:p>
    <w:p w14:paraId="2092A97F" w14:textId="75B0497D" w:rsidR="00FC1EED" w:rsidRDefault="00F74BA3" w:rsidP="00DC3454">
      <w:pPr>
        <w:ind w:firstLine="480"/>
        <w:rPr>
          <w:szCs w:val="24"/>
        </w:rPr>
      </w:pPr>
      <w:bookmarkStart w:id="50" w:name="OLE_LINK13"/>
      <w:r>
        <w:t>Given importance of depression i</w:t>
      </w:r>
      <w:r w:rsidR="00F413AF" w:rsidRPr="00F413AF">
        <w:t xml:space="preserve">n </w:t>
      </w:r>
      <w:r w:rsidR="00CF51A2">
        <w:t>among Chinese children, adolescents, and young adults</w:t>
      </w:r>
      <w:r w:rsidR="00F413AF" w:rsidRPr="00F413AF">
        <w:t xml:space="preserve">, </w:t>
      </w:r>
      <w:r>
        <w:t xml:space="preserve">it is also urgent to evaluate the existing self-report scales </w:t>
      </w:r>
      <w:r w:rsidR="00522B52">
        <w:t>that has been used for measuring depression among these populations</w:t>
      </w:r>
      <w:r w:rsidR="00DC3454">
        <w:t>.</w:t>
      </w:r>
      <w:r w:rsidR="00522B52">
        <w:t xml:space="preserve"> However, few studies paid attention to the heterogeneity across different scales.</w:t>
      </w:r>
      <w:r>
        <w:t xml:space="preserve"> </w:t>
      </w:r>
      <w:bookmarkEnd w:id="48"/>
      <w:bookmarkEnd w:id="50"/>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will provide an overview of the heterogeneity of scales and 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61F7ADA2" w:rsidR="0077489C" w:rsidRDefault="0077489C" w:rsidP="004D751B">
      <w:pPr>
        <w:ind w:firstLine="480"/>
      </w:pPr>
      <w:bookmarkStart w:id="51" w:name="OLE_LINK8"/>
      <w:bookmarkStart w:id="52" w:name="OLE_LINK19"/>
      <w:r w:rsidRPr="00D05412">
        <w:t xml:space="preserve">We took three steps to extract symptoms from all scales that measure depressions among </w:t>
      </w:r>
      <w:r>
        <w:rPr>
          <w:rFonts w:hint="eastAsia"/>
        </w:rPr>
        <w:t>the</w:t>
      </w:r>
      <w:r>
        <w:t xml:space="preserve"> Chinese </w:t>
      </w:r>
      <w:proofErr w:type="gramStart"/>
      <w:r w:rsidRPr="00D05412">
        <w:t>students</w:t>
      </w:r>
      <w:proofErr w:type="gramEnd"/>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53"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075050" w:rsidRPr="00075050">
        <w:t>Fried (</w:t>
      </w:r>
      <w:r w:rsidR="00075050" w:rsidRPr="00DB3426">
        <w:rPr>
          <w:rStyle w:val="innerzoteroCitation"/>
        </w:rPr>
        <w:t>2017</w:t>
      </w:r>
      <w:r w:rsidR="00075050" w:rsidRPr="00075050">
        <w:t>)</w:t>
      </w:r>
      <w:r w:rsidR="004D751B">
        <w:fldChar w:fldCharType="end"/>
      </w:r>
      <w:bookmarkEnd w:id="53"/>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proofErr w:type="gramStart"/>
      <w:r w:rsidRPr="00D05412">
        <w:t>these four meta-analysis</w:t>
      </w:r>
      <w:proofErr w:type="gramEnd"/>
      <w:r w:rsidRPr="00D05412">
        <w:t>.</w:t>
      </w:r>
      <w:r>
        <w:t xml:space="preserve"> </w:t>
      </w:r>
    </w:p>
    <w:p w14:paraId="4E96E57F" w14:textId="6915C8D2"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w:t>
      </w:r>
      <w:r>
        <w:lastRenderedPageBreak/>
        <w:t>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075050" w:rsidRPr="00075050">
        <w:rPr>
          <w:rFonts w:hint="eastAsia"/>
        </w:rPr>
        <w:t>汪向东等</w:t>
      </w:r>
      <w:r w:rsidR="00075050" w:rsidRPr="00075050">
        <w:rPr>
          <w:rFonts w:hint="eastAsia"/>
        </w:rPr>
        <w:t>(</w:t>
      </w:r>
      <w:r w:rsidR="00075050" w:rsidRPr="00DB3426">
        <w:rPr>
          <w:rStyle w:val="innerzoteroCitation"/>
          <w:rFonts w:hint="eastAsia"/>
        </w:rPr>
        <w:t>1999</w:t>
      </w:r>
      <w:r w:rsidR="00075050" w:rsidRPr="00075050">
        <w:rPr>
          <w:rFonts w:hint="eastAsia"/>
        </w:rPr>
        <w:t>)</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075050" w:rsidRPr="00075050">
        <w:rPr>
          <w:rFonts w:hint="eastAsia"/>
        </w:rPr>
        <w:t>章婕等</w:t>
      </w:r>
      <w:r w:rsidR="00075050" w:rsidRPr="00075050">
        <w:rPr>
          <w:rFonts w:hint="eastAsia"/>
        </w:rPr>
        <w:t>(</w:t>
      </w:r>
      <w:r w:rsidR="00075050" w:rsidRPr="00DB3426">
        <w:rPr>
          <w:rStyle w:val="innerzoteroCitation"/>
          <w:rFonts w:hint="eastAsia"/>
        </w:rPr>
        <w:t>2010</w:t>
      </w:r>
      <w:r w:rsidR="00075050" w:rsidRPr="00075050">
        <w:rPr>
          <w:rFonts w:hint="eastAsia"/>
        </w:rPr>
        <w:t>)</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075050" w:rsidRPr="00075050">
        <w:rPr>
          <w:rFonts w:hint="eastAsia"/>
        </w:rPr>
        <w:t>章婕等</w:t>
      </w:r>
      <w:r w:rsidR="00075050" w:rsidRPr="00075050">
        <w:rPr>
          <w:rFonts w:hint="eastAsia"/>
        </w:rPr>
        <w:t>(</w:t>
      </w:r>
      <w:r w:rsidR="00075050" w:rsidRPr="00DB3426">
        <w:rPr>
          <w:rStyle w:val="innerzoteroCitation"/>
          <w:rFonts w:hint="eastAsia"/>
        </w:rPr>
        <w:t>2010</w:t>
      </w:r>
      <w:r w:rsidR="00075050" w:rsidRPr="00075050">
        <w:rPr>
          <w:rFonts w:hint="eastAsia"/>
        </w:rPr>
        <w:t>)</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01C54D65"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075050" w:rsidRPr="00075050">
        <w:t>Fried (</w:t>
      </w:r>
      <w:r w:rsidR="00075050" w:rsidRPr="00DB3426">
        <w:rPr>
          <w:rStyle w:val="innerzoteroCitation"/>
        </w:rPr>
        <w:t>2017</w:t>
      </w:r>
      <w:r w:rsidR="00075050" w:rsidRPr="00075050">
        <w:t>)</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w:t>
      </w:r>
      <w:r w:rsidRPr="00D05412">
        <w:lastRenderedPageBreak/>
        <w:t xml:space="preserve">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075050" w:rsidRPr="00075050">
        <w:t>Fried (</w:t>
      </w:r>
      <w:r w:rsidR="00075050" w:rsidRPr="00DB3426">
        <w:rPr>
          <w:rStyle w:val="innerzoteroCitation"/>
        </w:rPr>
        <w:t>2017</w:t>
      </w:r>
      <w:r w:rsidR="00075050" w:rsidRPr="00075050">
        <w:t>)</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54"/>
      <w:commentRangeStart w:id="55"/>
      <w:commentRangeStart w:id="56"/>
      <w:commentRangeEnd w:id="54"/>
      <w:r>
        <w:rPr>
          <w:rStyle w:val="a9"/>
        </w:rPr>
        <w:commentReference w:id="54"/>
      </w:r>
      <w:commentRangeEnd w:id="55"/>
      <w:r>
        <w:rPr>
          <w:rStyle w:val="a9"/>
        </w:rPr>
        <w:commentReference w:id="55"/>
      </w:r>
      <w:commentRangeEnd w:id="56"/>
      <w:r>
        <w:rPr>
          <w:rStyle w:val="a9"/>
        </w:rPr>
        <w:commentReference w:id="56"/>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22F8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p>
    <w:bookmarkEnd w:id="51"/>
    <w:p w14:paraId="62094E42" w14:textId="77777777" w:rsidR="0077489C" w:rsidRDefault="0077489C" w:rsidP="0077489C">
      <w:pPr>
        <w:pStyle w:val="2"/>
      </w:pPr>
      <w:r>
        <w:lastRenderedPageBreak/>
        <w:t xml:space="preserve">2.4 </w:t>
      </w:r>
      <w:r>
        <w:rPr>
          <w:shd w:val="clear" w:color="auto" w:fill="FFFFFF"/>
        </w:rPr>
        <w:t>Data analyses</w:t>
      </w:r>
    </w:p>
    <w:p w14:paraId="1A0C328A" w14:textId="582D63FF"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57"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075050" w:rsidRPr="00530B22">
        <w:t>(2015)</w:t>
      </w:r>
      <w:r w:rsidRPr="00530B22">
        <w:fldChar w:fldCharType="end"/>
      </w:r>
      <w:r w:rsidRPr="00530B22">
        <w:t xml:space="preserve"> for details.</w:t>
      </w:r>
      <w:r>
        <w:rPr>
          <w:rFonts w:hint="eastAsia"/>
        </w:rPr>
        <w:t xml:space="preserve"> </w:t>
      </w:r>
      <w:bookmarkEnd w:id="57"/>
    </w:p>
    <w:p w14:paraId="60FB9593" w14:textId="0085F303" w:rsidR="0077489C" w:rsidRDefault="0077489C" w:rsidP="0077489C">
      <w:pPr>
        <w:ind w:firstLine="480"/>
        <w:sectPr w:rsidR="0077489C" w:rsidSect="00D05412">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52"/>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58"/>
      <w:commentRangeStart w:id="59"/>
      <w:r w:rsidRPr="00530B22">
        <w:t>correlation</w:t>
      </w:r>
      <w:commentRangeEnd w:id="58"/>
      <w:r w:rsidRPr="00530B22">
        <w:commentReference w:id="58"/>
      </w:r>
      <w:commentRangeEnd w:id="59"/>
      <w:r w:rsidR="00C572F2" w:rsidRPr="00530B22">
        <w:commentReference w:id="59"/>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851DD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60"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61" w:name="OLE_LINK15"/>
      <w:r>
        <w:t xml:space="preserve">(See </w:t>
      </w:r>
      <w:bookmarkStart w:id="62" w:name="OLE_LINK4"/>
      <w:bookmarkEnd w:id="60"/>
      <w:r w:rsidRPr="00A11C85">
        <w:rPr>
          <w:shd w:val="clear" w:color="auto" w:fill="FFFFFF"/>
        </w:rPr>
        <w:t>supplementary materials</w:t>
      </w:r>
      <w:bookmarkEnd w:id="62"/>
      <w:r>
        <w:t xml:space="preserve"> for number of items and symptoms of each included scale)</w:t>
      </w:r>
      <w:r w:rsidRPr="00FD4466">
        <w:t>.</w:t>
      </w:r>
      <w:bookmarkEnd w:id="61"/>
    </w:p>
    <w:p w14:paraId="363A800B" w14:textId="77777777" w:rsidR="0077489C" w:rsidRPr="00CE4E99" w:rsidRDefault="0077489C" w:rsidP="0077489C">
      <w:pPr>
        <w:ind w:firstLine="480"/>
      </w:pPr>
      <w:bookmarkStart w:id="63"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63"/>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4"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65"/>
      <w:commentRangeStart w:id="66"/>
      <w:commentRangeStart w:id="67"/>
      <w:commentRangeStart w:id="68"/>
      <w:commentRangeStart w:id="69"/>
      <w:commentRangeStart w:id="70"/>
      <w:r w:rsidRPr="00FD6780">
        <w:rPr>
          <w:shd w:val="clear" w:color="auto" w:fill="FFFFFF"/>
        </w:rPr>
        <w:t xml:space="preserve">71.42% </w:t>
      </w:r>
      <w:commentRangeEnd w:id="65"/>
      <w:r>
        <w:rPr>
          <w:rStyle w:val="a9"/>
        </w:rPr>
        <w:commentReference w:id="65"/>
      </w:r>
      <w:commentRangeEnd w:id="66"/>
      <w:r>
        <w:rPr>
          <w:rStyle w:val="a9"/>
        </w:rPr>
        <w:commentReference w:id="66"/>
      </w:r>
      <w:commentRangeEnd w:id="67"/>
      <w:r>
        <w:rPr>
          <w:rStyle w:val="a9"/>
        </w:rPr>
        <w:commentReference w:id="67"/>
      </w:r>
      <w:commentRangeEnd w:id="68"/>
      <w:r>
        <w:rPr>
          <w:rStyle w:val="a9"/>
        </w:rPr>
        <w:commentReference w:id="68"/>
      </w:r>
      <w:commentRangeEnd w:id="69"/>
      <w:r>
        <w:rPr>
          <w:rStyle w:val="a9"/>
        </w:rPr>
        <w:commentReference w:id="69"/>
      </w:r>
      <w:commentRangeEnd w:id="70"/>
      <w:r w:rsidR="00C572F2">
        <w:rPr>
          <w:rStyle w:val="a9"/>
        </w:rPr>
        <w:commentReference w:id="70"/>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4"/>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71"/>
      <w:commentRangeStart w:id="72"/>
      <w:commentRangeStart w:id="73"/>
      <w:commentRangeStart w:id="74"/>
      <w:r w:rsidRPr="0040767F">
        <w:rPr>
          <w:i/>
          <w:iCs/>
        </w:rPr>
        <w:t xml:space="preserve">markedly diminished interest or </w:t>
      </w:r>
      <w:commentRangeEnd w:id="71"/>
      <w:r w:rsidRPr="0040767F">
        <w:rPr>
          <w:i/>
          <w:iCs/>
        </w:rPr>
        <w:t>pleasure</w:t>
      </w:r>
      <w:r w:rsidRPr="0040767F">
        <w:rPr>
          <w:rStyle w:val="a9"/>
          <w:i/>
          <w:iCs/>
        </w:rPr>
        <w:commentReference w:id="71"/>
      </w:r>
      <w:commentRangeEnd w:id="72"/>
      <w:r w:rsidRPr="0040767F">
        <w:rPr>
          <w:rStyle w:val="a9"/>
          <w:i/>
          <w:iCs/>
        </w:rPr>
        <w:commentReference w:id="72"/>
      </w:r>
      <w:commentRangeEnd w:id="73"/>
      <w:r w:rsidRPr="0040767F">
        <w:rPr>
          <w:rStyle w:val="a9"/>
          <w:i/>
          <w:iCs/>
        </w:rPr>
        <w:commentReference w:id="73"/>
      </w:r>
      <w:commentRangeEnd w:id="74"/>
      <w:r w:rsidRPr="0040767F">
        <w:rPr>
          <w:rStyle w:val="a9"/>
          <w:i/>
          <w:iCs/>
        </w:rPr>
        <w:commentReference w:id="74"/>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75"/>
      <w:commentRangeStart w:id="76"/>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75"/>
      <w:r w:rsidRPr="002E7C36">
        <w:rPr>
          <w:rStyle w:val="a9"/>
        </w:rPr>
        <w:commentReference w:id="75"/>
      </w:r>
      <w:commentRangeEnd w:id="76"/>
      <w:r w:rsidRPr="002E7C36">
        <w:rPr>
          <w:rStyle w:val="a9"/>
        </w:rPr>
        <w:commentReference w:id="76"/>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77" w:name="OLE_LINK1"/>
      <w:commentRangeStart w:id="78"/>
      <w:commentRangeStart w:id="79"/>
      <w:r>
        <w:rPr>
          <w:shd w:val="clear" w:color="auto" w:fill="FFFFFF"/>
        </w:rPr>
        <w:t>correlation</w:t>
      </w:r>
      <w:bookmarkEnd w:id="77"/>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78"/>
      <w:r>
        <w:rPr>
          <w:rStyle w:val="a9"/>
        </w:rPr>
        <w:commentReference w:id="78"/>
      </w:r>
      <w:commentRangeEnd w:id="79"/>
      <w:r>
        <w:rPr>
          <w:rStyle w:val="a9"/>
        </w:rPr>
        <w:commentReference w:id="79"/>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22F80">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49C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rPr>
          <w:rFonts w:hint="eastAsia"/>
        </w:rPr>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084BD185" w14:textId="0652E8FE" w:rsidR="005512E5" w:rsidRPr="005512E5" w:rsidRDefault="004D751B" w:rsidP="005512E5">
      <w:pPr>
        <w:pStyle w:val="ab"/>
        <w:ind w:firstLine="480"/>
      </w:pPr>
      <w:r>
        <w:fldChar w:fldCharType="begin"/>
      </w:r>
      <w:r w:rsidR="00DB3426">
        <w:instrText xml:space="preserve"> ADDIN ZOTERO_BIBL {"uncited":[],"omitted":[],"custom":[]} CSL_BIBLIOGRAPHY </w:instrText>
      </w:r>
      <w:r>
        <w:fldChar w:fldCharType="separate"/>
      </w:r>
      <w:r w:rsidR="005512E5" w:rsidRPr="005512E5">
        <w:t xml:space="preserve">Chen Y., Zhang Y., Yu G., &amp; </w:t>
      </w:r>
      <w:r w:rsidR="005512E5" w:rsidRPr="005512E5">
        <w:t>俞国良</w:t>
      </w:r>
      <w:r w:rsidR="005512E5" w:rsidRPr="005512E5">
        <w:t xml:space="preserve">. (2022). Prevalence of mental health problems among college students in mainland China from 2010 to 2020: A meta-analysis. </w:t>
      </w:r>
      <w:r w:rsidR="005512E5" w:rsidRPr="005512E5">
        <w:rPr>
          <w:i/>
          <w:iCs/>
        </w:rPr>
        <w:t>Advances in Psychological Science</w:t>
      </w:r>
      <w:r w:rsidR="005512E5" w:rsidRPr="005512E5">
        <w:t xml:space="preserve">, </w:t>
      </w:r>
      <w:r w:rsidR="005512E5" w:rsidRPr="005512E5">
        <w:rPr>
          <w:i/>
          <w:iCs/>
        </w:rPr>
        <w:t>30</w:t>
      </w:r>
      <w:r w:rsidR="005512E5" w:rsidRPr="005512E5">
        <w:t>(5), 991–1004. https://doi.org/10.3724/SP.J.1042.2022.00991</w:t>
      </w:r>
    </w:p>
    <w:p w14:paraId="5FB18666" w14:textId="77777777" w:rsidR="005512E5" w:rsidRPr="005512E5" w:rsidRDefault="005512E5" w:rsidP="005512E5">
      <w:pPr>
        <w:pStyle w:val="ab"/>
        <w:ind w:firstLine="480"/>
      </w:pPr>
      <w:r w:rsidRPr="005512E5">
        <w:t xml:space="preserve">Daly, M. (2022). Prevalence of Depression Among Adolescents in the U.S. From 2009 to 2019: Analysis of Trends by Sex, Race/Ethnicity, and Income. </w:t>
      </w:r>
      <w:r w:rsidRPr="005512E5">
        <w:rPr>
          <w:i/>
          <w:iCs/>
        </w:rPr>
        <w:t>Journal of Adolescent Health</w:t>
      </w:r>
      <w:r w:rsidRPr="005512E5">
        <w:t xml:space="preserve">, </w:t>
      </w:r>
      <w:r w:rsidRPr="005512E5">
        <w:rPr>
          <w:i/>
          <w:iCs/>
        </w:rPr>
        <w:t>70</w:t>
      </w:r>
      <w:r w:rsidRPr="005512E5">
        <w:t>(3), 496–499. https://doi.org/10.1016/j.jadohealth.2021.08.026</w:t>
      </w:r>
    </w:p>
    <w:p w14:paraId="387DE1E7" w14:textId="77777777" w:rsidR="005512E5" w:rsidRPr="005512E5" w:rsidRDefault="005512E5" w:rsidP="005512E5">
      <w:pPr>
        <w:pStyle w:val="ab"/>
        <w:ind w:firstLine="480"/>
      </w:pPr>
      <w:r w:rsidRPr="005512E5">
        <w:t xml:space="preserve">Daly, M., Sutin, A. R., &amp; Robinson, E. (2021). Depression reported by US adults in 2017–2018 and March and April 2020. </w:t>
      </w:r>
      <w:r w:rsidRPr="005512E5">
        <w:rPr>
          <w:i/>
          <w:iCs/>
        </w:rPr>
        <w:t>Journal of Affective Disorders</w:t>
      </w:r>
      <w:r w:rsidRPr="005512E5">
        <w:t xml:space="preserve">, </w:t>
      </w:r>
      <w:r w:rsidRPr="005512E5">
        <w:rPr>
          <w:i/>
          <w:iCs/>
        </w:rPr>
        <w:t>278</w:t>
      </w:r>
      <w:r w:rsidRPr="005512E5">
        <w:t>, 131–135. https://doi.org/10.1016/j.jad.2020.09.065</w:t>
      </w:r>
    </w:p>
    <w:p w14:paraId="50503581" w14:textId="77777777" w:rsidR="005512E5" w:rsidRPr="005512E5" w:rsidRDefault="005512E5" w:rsidP="005512E5">
      <w:pPr>
        <w:pStyle w:val="ab"/>
        <w:ind w:firstLine="480"/>
      </w:pPr>
      <w:r w:rsidRPr="005512E5">
        <w:t xml:space="preserve">Dattani, S. (2022). At what age do people experience depression for the first time? </w:t>
      </w:r>
      <w:r w:rsidRPr="005512E5">
        <w:rPr>
          <w:i/>
          <w:iCs/>
        </w:rPr>
        <w:t>Our World in Data</w:t>
      </w:r>
      <w:r w:rsidRPr="005512E5">
        <w:t>.</w:t>
      </w:r>
    </w:p>
    <w:p w14:paraId="302186DB" w14:textId="77777777" w:rsidR="005512E5" w:rsidRPr="005512E5" w:rsidRDefault="005512E5" w:rsidP="005512E5">
      <w:pPr>
        <w:pStyle w:val="ab"/>
        <w:ind w:firstLine="480"/>
      </w:pPr>
      <w:r w:rsidRPr="005512E5">
        <w:t xml:space="preserve">Deng, H., Wen, F., Xu, H., Yang, H., Yan, J., Zheng, Y., Cui, Y., &amp; Li, Y. (2023). Prevalence of affective disorders in Chinese school-attending children and adolescents aged 6–16 based on a national survey by MINI-Kid. </w:t>
      </w:r>
      <w:r w:rsidRPr="005512E5">
        <w:rPr>
          <w:i/>
          <w:iCs/>
        </w:rPr>
        <w:t>Journal of Affective Disorders</w:t>
      </w:r>
      <w:r w:rsidRPr="005512E5">
        <w:t xml:space="preserve">, </w:t>
      </w:r>
      <w:r w:rsidRPr="005512E5">
        <w:rPr>
          <w:i/>
          <w:iCs/>
        </w:rPr>
        <w:t>331</w:t>
      </w:r>
      <w:r w:rsidRPr="005512E5">
        <w:t>, 192–199. https://doi.org/10.1016/j.jad.2023.03.060</w:t>
      </w:r>
    </w:p>
    <w:p w14:paraId="113F561B" w14:textId="77777777" w:rsidR="005512E5" w:rsidRPr="005512E5" w:rsidRDefault="005512E5" w:rsidP="005512E5">
      <w:pPr>
        <w:pStyle w:val="ab"/>
        <w:ind w:firstLine="480"/>
      </w:pPr>
      <w:r w:rsidRPr="005512E5">
        <w:t xml:space="preserve">Fried, E. I. (2017). The 52 symptoms of major depression: Lack of content overlap among seven common depression scales. </w:t>
      </w:r>
      <w:r w:rsidRPr="005512E5">
        <w:rPr>
          <w:i/>
          <w:iCs/>
        </w:rPr>
        <w:t>Journal of Affective Disorders</w:t>
      </w:r>
      <w:r w:rsidRPr="005512E5">
        <w:t xml:space="preserve">, </w:t>
      </w:r>
      <w:r w:rsidRPr="005512E5">
        <w:rPr>
          <w:i/>
          <w:iCs/>
        </w:rPr>
        <w:t>208</w:t>
      </w:r>
      <w:r w:rsidRPr="005512E5">
        <w:t>, 191–197. https://doi.org/10.1016/j.jad.2016.10.019</w:t>
      </w:r>
    </w:p>
    <w:p w14:paraId="45D6F56B" w14:textId="77777777" w:rsidR="005512E5" w:rsidRPr="005512E5" w:rsidRDefault="005512E5" w:rsidP="005512E5">
      <w:pPr>
        <w:pStyle w:val="ab"/>
        <w:ind w:firstLine="480"/>
      </w:pPr>
      <w:r w:rsidRPr="005512E5">
        <w:t xml:space="preserve">Fried, E. I., Epskamp, S., Nesse, R. M., Tuerlinckx, F., &amp; Borsboom, D. </w:t>
      </w:r>
      <w:r w:rsidRPr="005512E5">
        <w:lastRenderedPageBreak/>
        <w:t xml:space="preserve">(2016). What are ‘good’ depression symptoms? Comparing the centrality of DSM and non-DSM symptoms of depression in a network analysis. </w:t>
      </w:r>
      <w:r w:rsidRPr="005512E5">
        <w:rPr>
          <w:i/>
          <w:iCs/>
        </w:rPr>
        <w:t>Journal of Affective Disorders</w:t>
      </w:r>
      <w:r w:rsidRPr="005512E5">
        <w:t xml:space="preserve">, </w:t>
      </w:r>
      <w:r w:rsidRPr="005512E5">
        <w:rPr>
          <w:i/>
          <w:iCs/>
        </w:rPr>
        <w:t>189</w:t>
      </w:r>
      <w:r w:rsidRPr="005512E5">
        <w:t>, 314–320. https://doi.org/10.1016/j.jad.2015.09.005</w:t>
      </w:r>
    </w:p>
    <w:p w14:paraId="6291D8C5" w14:textId="77777777" w:rsidR="005512E5" w:rsidRPr="005512E5" w:rsidRDefault="005512E5" w:rsidP="005512E5">
      <w:pPr>
        <w:pStyle w:val="ab"/>
        <w:ind w:firstLine="480"/>
      </w:pPr>
      <w:r w:rsidRPr="005512E5">
        <w:t xml:space="preserve">Fried, E. I., Flake, J. K., &amp; Robinaugh, D. J. (2022). Revisiting the theoretical and methodological foundations of depression measurement. </w:t>
      </w:r>
      <w:r w:rsidRPr="005512E5">
        <w:rPr>
          <w:i/>
          <w:iCs/>
        </w:rPr>
        <w:t>Nature Reviews Psychology</w:t>
      </w:r>
      <w:r w:rsidRPr="005512E5">
        <w:t xml:space="preserve">, </w:t>
      </w:r>
      <w:r w:rsidRPr="005512E5">
        <w:rPr>
          <w:i/>
          <w:iCs/>
        </w:rPr>
        <w:t>1</w:t>
      </w:r>
      <w:r w:rsidRPr="005512E5">
        <w:t>(6), 358–368. https://doi.org/10.1038/s44159-022-00050-2</w:t>
      </w:r>
    </w:p>
    <w:p w14:paraId="1035E1AD" w14:textId="77777777" w:rsidR="005512E5" w:rsidRPr="005512E5" w:rsidRDefault="005512E5" w:rsidP="005512E5">
      <w:pPr>
        <w:pStyle w:val="ab"/>
        <w:ind w:firstLine="480"/>
      </w:pPr>
      <w:r w:rsidRPr="005512E5">
        <w:t xml:space="preserve">Fried, E. I., &amp; Nesse, R. M. (2015). Depression sum-scores don’t add up: Why analyzing specific depression symptoms is essential. </w:t>
      </w:r>
      <w:r w:rsidRPr="005512E5">
        <w:rPr>
          <w:i/>
          <w:iCs/>
        </w:rPr>
        <w:t>BMC Medicine</w:t>
      </w:r>
      <w:r w:rsidRPr="005512E5">
        <w:t xml:space="preserve">, </w:t>
      </w:r>
      <w:r w:rsidRPr="005512E5">
        <w:rPr>
          <w:i/>
          <w:iCs/>
        </w:rPr>
        <w:t>13</w:t>
      </w:r>
      <w:r w:rsidRPr="005512E5">
        <w:t>(1), 72. https://doi.org/10.1186/s12916-015-0325-4</w:t>
      </w:r>
    </w:p>
    <w:p w14:paraId="7E1F50BB" w14:textId="77777777" w:rsidR="005512E5" w:rsidRPr="005512E5" w:rsidRDefault="005512E5" w:rsidP="005512E5">
      <w:pPr>
        <w:pStyle w:val="ab"/>
        <w:ind w:firstLine="480"/>
      </w:pPr>
      <w:r w:rsidRPr="005512E5">
        <w:t xml:space="preserve">Greenberg, P. E., Fournier, A.-A., Sisitsky, T., Simes, M., Berman, R., Koenigsberg, S. H., &amp; Kessler, R. C. (2021). The Economic Burden of Adults with Major Depressive Disorder in the United States (2010 and 2018). </w:t>
      </w:r>
      <w:r w:rsidRPr="005512E5">
        <w:rPr>
          <w:i/>
          <w:iCs/>
        </w:rPr>
        <w:t>Pharmacoeconomics</w:t>
      </w:r>
      <w:r w:rsidRPr="005512E5">
        <w:t xml:space="preserve">, </w:t>
      </w:r>
      <w:r w:rsidRPr="005512E5">
        <w:rPr>
          <w:i/>
          <w:iCs/>
        </w:rPr>
        <w:t>39</w:t>
      </w:r>
      <w:r w:rsidRPr="005512E5">
        <w:t>(6), 653–665. https://doi.org/10.1007/s40273-021-01019-4</w:t>
      </w:r>
    </w:p>
    <w:p w14:paraId="1269208E" w14:textId="77777777" w:rsidR="005512E5" w:rsidRPr="005512E5" w:rsidRDefault="005512E5" w:rsidP="005512E5">
      <w:pPr>
        <w:pStyle w:val="ab"/>
        <w:ind w:firstLine="480"/>
      </w:pPr>
      <w:r w:rsidRPr="005512E5">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5512E5">
        <w:rPr>
          <w:i/>
          <w:iCs/>
        </w:rPr>
        <w:t>The Lancet</w:t>
      </w:r>
      <w:r w:rsidRPr="005512E5">
        <w:t xml:space="preserve">, </w:t>
      </w:r>
      <w:r w:rsidRPr="005512E5">
        <w:rPr>
          <w:i/>
          <w:iCs/>
        </w:rPr>
        <w:t>399</w:t>
      </w:r>
      <w:r w:rsidRPr="005512E5">
        <w:t>(10328), 957–1022. https://doi.org/10.1016/S0140-6736(21)02141-3</w:t>
      </w:r>
    </w:p>
    <w:p w14:paraId="66129C8F" w14:textId="77777777" w:rsidR="005512E5" w:rsidRPr="005512E5" w:rsidRDefault="005512E5" w:rsidP="005512E5">
      <w:pPr>
        <w:pStyle w:val="ab"/>
        <w:ind w:firstLine="480"/>
      </w:pPr>
      <w:r w:rsidRPr="005512E5">
        <w:lastRenderedPageBreak/>
        <w:t xml:space="preserve">Huang X., Zhang Y., &amp; Yu G. (2022). Prevalence of mental health problems among primary school students in Chinese mainland from 2010 to 2010:A meta-analysis. </w:t>
      </w:r>
      <w:r w:rsidRPr="005512E5">
        <w:rPr>
          <w:i/>
          <w:iCs/>
        </w:rPr>
        <w:t>Advances in Psychological Science</w:t>
      </w:r>
      <w:r w:rsidRPr="005512E5">
        <w:t xml:space="preserve">, </w:t>
      </w:r>
      <w:r w:rsidRPr="005512E5">
        <w:rPr>
          <w:i/>
          <w:iCs/>
        </w:rPr>
        <w:t>30</w:t>
      </w:r>
      <w:r w:rsidRPr="005512E5">
        <w:t>(5), 953–964. https://doi.org/10.3724/SP.J.1042.2022.00953</w:t>
      </w:r>
    </w:p>
    <w:p w14:paraId="730D03E5" w14:textId="77777777" w:rsidR="005512E5" w:rsidRPr="005512E5" w:rsidRDefault="005512E5" w:rsidP="005512E5">
      <w:pPr>
        <w:pStyle w:val="ab"/>
        <w:ind w:firstLine="480"/>
      </w:pPr>
      <w:r w:rsidRPr="005512E5">
        <w:t xml:space="preserve">Kong, X., Wu, Y., Wang, X., Sun, Y., Chen, K., Li, Q., &amp; Li, J. (2023). Analysis of the prevalence and influencing factors of anxiety and depression in the Chinese population: A cross-sectional survey. </w:t>
      </w:r>
      <w:r w:rsidRPr="005512E5">
        <w:rPr>
          <w:i/>
          <w:iCs/>
        </w:rPr>
        <w:t>Heliyon</w:t>
      </w:r>
      <w:r w:rsidRPr="005512E5">
        <w:t xml:space="preserve">, </w:t>
      </w:r>
      <w:r w:rsidRPr="005512E5">
        <w:rPr>
          <w:i/>
          <w:iCs/>
        </w:rPr>
        <w:t>9</w:t>
      </w:r>
      <w:r w:rsidRPr="005512E5">
        <w:t>(5), e15889. https://doi.org/10.1016/j.heliyon.2023.e15889</w:t>
      </w:r>
    </w:p>
    <w:p w14:paraId="555B6240" w14:textId="77777777" w:rsidR="005512E5" w:rsidRPr="005512E5" w:rsidRDefault="005512E5" w:rsidP="005512E5">
      <w:pPr>
        <w:pStyle w:val="ab"/>
        <w:ind w:firstLine="480"/>
      </w:pPr>
      <w:r w:rsidRPr="005512E5">
        <w:t xml:space="preserve">Lu, J., Xu, X., Huang, Y., Li, T., Ma, C., Xu, G., Yin, H., Xu, X., Ma, Y., Wang, L., Huang, Z., Yan, Y., Wang, B., Xiao, S., Zhou, L., Li, L., Zhang, Y., Chen, H., Zhang, T., … Zhang, N. (2021). Prevalence of depressive disorders and treatment in China: A cross-sectional epidemiological study. </w:t>
      </w:r>
      <w:r w:rsidRPr="005512E5">
        <w:rPr>
          <w:i/>
          <w:iCs/>
        </w:rPr>
        <w:t>The Lancet Psychiatry</w:t>
      </w:r>
      <w:r w:rsidRPr="005512E5">
        <w:t xml:space="preserve">, </w:t>
      </w:r>
      <w:r w:rsidRPr="005512E5">
        <w:rPr>
          <w:i/>
          <w:iCs/>
        </w:rPr>
        <w:t>8</w:t>
      </w:r>
      <w:r w:rsidRPr="005512E5">
        <w:t>(11), 981–990. https://doi.org/10.1016/S2215-0366(21)00251-0</w:t>
      </w:r>
    </w:p>
    <w:p w14:paraId="2DD5070B" w14:textId="77777777" w:rsidR="005512E5" w:rsidRPr="005512E5" w:rsidRDefault="005512E5" w:rsidP="005512E5">
      <w:pPr>
        <w:pStyle w:val="ab"/>
        <w:ind w:firstLine="480"/>
      </w:pPr>
      <w:r w:rsidRPr="005512E5">
        <w:t xml:space="preserve">Ma, J., Zhou, H., Fu, Q., &amp; Lu, G. (2023). Facilitators and barriers in the development and implementation of depression prevention and treatment policies in China: A qualitative study. </w:t>
      </w:r>
      <w:r w:rsidRPr="005512E5">
        <w:rPr>
          <w:i/>
          <w:iCs/>
        </w:rPr>
        <w:t>BMC Public Health</w:t>
      </w:r>
      <w:r w:rsidRPr="005512E5">
        <w:t xml:space="preserve">, </w:t>
      </w:r>
      <w:r w:rsidRPr="005512E5">
        <w:rPr>
          <w:i/>
          <w:iCs/>
        </w:rPr>
        <w:t>23</w:t>
      </w:r>
      <w:r w:rsidRPr="005512E5">
        <w:t>(1), 276. https://doi.org/10.1186/s12889-023-15201-0</w:t>
      </w:r>
    </w:p>
    <w:p w14:paraId="607C0A02" w14:textId="77777777" w:rsidR="005512E5" w:rsidRPr="005512E5" w:rsidRDefault="005512E5" w:rsidP="005512E5">
      <w:pPr>
        <w:pStyle w:val="ab"/>
        <w:ind w:firstLine="480"/>
      </w:pPr>
      <w:r w:rsidRPr="005512E5">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w:t>
      </w:r>
      <w:r w:rsidRPr="005512E5">
        <w:lastRenderedPageBreak/>
        <w:t xml:space="preserve">population surveys from 29 countries. </w:t>
      </w:r>
      <w:r w:rsidRPr="005512E5">
        <w:rPr>
          <w:i/>
          <w:iCs/>
        </w:rPr>
        <w:t>The Lancet Psychiatry</w:t>
      </w:r>
      <w:r w:rsidRPr="005512E5">
        <w:t xml:space="preserve">, </w:t>
      </w:r>
      <w:r w:rsidRPr="005512E5">
        <w:rPr>
          <w:i/>
          <w:iCs/>
        </w:rPr>
        <w:t>10</w:t>
      </w:r>
      <w:r w:rsidRPr="005512E5">
        <w:t>(9), 668–681. https://doi.org/10.1016/S2215-0366(23)00193-1</w:t>
      </w:r>
    </w:p>
    <w:p w14:paraId="1198E6D7" w14:textId="77777777" w:rsidR="005512E5" w:rsidRPr="005512E5" w:rsidRDefault="005512E5" w:rsidP="005512E5">
      <w:pPr>
        <w:pStyle w:val="ab"/>
        <w:ind w:firstLine="480"/>
      </w:pPr>
      <w:r w:rsidRPr="005512E5">
        <w:t xml:space="preserve">Paus, T., Keshavan, M., &amp; Giedd, J. N. (2008). Why do many psychiatric disorders emerge during adolescence? </w:t>
      </w:r>
      <w:r w:rsidRPr="005512E5">
        <w:rPr>
          <w:i/>
          <w:iCs/>
        </w:rPr>
        <w:t>Nature Reviews Neuroscience</w:t>
      </w:r>
      <w:r w:rsidRPr="005512E5">
        <w:t xml:space="preserve">, </w:t>
      </w:r>
      <w:r w:rsidRPr="005512E5">
        <w:rPr>
          <w:i/>
          <w:iCs/>
        </w:rPr>
        <w:t>9</w:t>
      </w:r>
      <w:r w:rsidRPr="005512E5">
        <w:t>(12), 947–957. https://doi.org/10.1038/nrn2513</w:t>
      </w:r>
    </w:p>
    <w:p w14:paraId="31DC801A" w14:textId="77777777" w:rsidR="005512E5" w:rsidRPr="005512E5" w:rsidRDefault="005512E5" w:rsidP="005512E5">
      <w:pPr>
        <w:pStyle w:val="ab"/>
        <w:ind w:firstLine="480"/>
      </w:pPr>
      <w:r w:rsidRPr="005512E5">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5512E5">
        <w:rPr>
          <w:i/>
          <w:iCs/>
        </w:rPr>
        <w:t>Molecular Psychiatry</w:t>
      </w:r>
      <w:r w:rsidRPr="005512E5">
        <w:t xml:space="preserve">, </w:t>
      </w:r>
      <w:r w:rsidRPr="005512E5">
        <w:rPr>
          <w:i/>
          <w:iCs/>
        </w:rPr>
        <w:t>27</w:t>
      </w:r>
      <w:r w:rsidRPr="005512E5">
        <w:t>(1), 281–295. https://doi.org/10.1038/s41380-021-01161-7</w:t>
      </w:r>
    </w:p>
    <w:p w14:paraId="732B2F8C" w14:textId="77777777" w:rsidR="005512E5" w:rsidRPr="005512E5" w:rsidRDefault="005512E5" w:rsidP="005512E5">
      <w:pPr>
        <w:pStyle w:val="ab"/>
        <w:ind w:firstLine="480"/>
      </w:pPr>
      <w:r w:rsidRPr="005512E5">
        <w:t xml:space="preserve">William Styron. (1990). </w:t>
      </w:r>
      <w:r w:rsidRPr="005512E5">
        <w:rPr>
          <w:i/>
          <w:iCs/>
        </w:rPr>
        <w:t>Darkness visible: A memoir of madness.</w:t>
      </w:r>
      <w:r w:rsidRPr="005512E5">
        <w:t xml:space="preserve"> New York: Random House.</w:t>
      </w:r>
    </w:p>
    <w:p w14:paraId="5ACC0059" w14:textId="77777777" w:rsidR="005512E5" w:rsidRPr="005512E5" w:rsidRDefault="005512E5" w:rsidP="005512E5">
      <w:pPr>
        <w:pStyle w:val="ab"/>
        <w:ind w:firstLine="480"/>
      </w:pPr>
      <w:r w:rsidRPr="005512E5">
        <w:t xml:space="preserve">XIE Yu, HU Jingwei, &amp; ZHANG Chunni. (2014). The China Family Panel Studies: Design and Practice. </w:t>
      </w:r>
      <w:r w:rsidRPr="005512E5">
        <w:rPr>
          <w:i/>
          <w:iCs/>
        </w:rPr>
        <w:t>Chin J Sociol</w:t>
      </w:r>
      <w:r w:rsidRPr="005512E5">
        <w:t xml:space="preserve">, </w:t>
      </w:r>
      <w:r w:rsidRPr="005512E5">
        <w:rPr>
          <w:i/>
          <w:iCs/>
        </w:rPr>
        <w:t>34</w:t>
      </w:r>
      <w:r w:rsidRPr="005512E5">
        <w:t>, 1–32.</w:t>
      </w:r>
    </w:p>
    <w:p w14:paraId="5F364526" w14:textId="77777777" w:rsidR="005512E5" w:rsidRPr="005512E5" w:rsidRDefault="005512E5" w:rsidP="005512E5">
      <w:pPr>
        <w:pStyle w:val="ab"/>
        <w:ind w:firstLine="480"/>
      </w:pPr>
      <w:r w:rsidRPr="005512E5">
        <w:t xml:space="preserve">Yang, G., Wang, Y., Zeng, Y., Gao, G. F., Liang, X., Zhou, M., Wan, X., Yu, S., Jiang, Y., Naghavi, M., Vos, T., Wang, H., Lopez, A. D., &amp; Murray, C. J. (2013). Rapid health transition in China, 1990–2010: Findings from the Global Burden of Disease Study 2010. </w:t>
      </w:r>
      <w:r w:rsidRPr="005512E5">
        <w:rPr>
          <w:i/>
          <w:iCs/>
        </w:rPr>
        <w:t>The Lancet</w:t>
      </w:r>
      <w:r w:rsidRPr="005512E5">
        <w:t xml:space="preserve">, </w:t>
      </w:r>
      <w:r w:rsidRPr="005512E5">
        <w:rPr>
          <w:i/>
          <w:iCs/>
        </w:rPr>
        <w:t>381</w:t>
      </w:r>
      <w:r w:rsidRPr="005512E5">
        <w:t>(9882), 1987–2015. https://doi.org/10.1016/S0140-6736(13)61097-1</w:t>
      </w:r>
    </w:p>
    <w:p w14:paraId="4007B572" w14:textId="77777777" w:rsidR="005512E5" w:rsidRPr="005512E5" w:rsidRDefault="005512E5" w:rsidP="005512E5">
      <w:pPr>
        <w:pStyle w:val="ab"/>
        <w:ind w:firstLine="480"/>
      </w:pPr>
      <w:r w:rsidRPr="005512E5">
        <w:t xml:space="preserve">YU Xiaoqi, ZHANG Yali, &amp; YU Guoliang. (2022). Prevalence of mental health problems among senior high school students in mainland of China from </w:t>
      </w:r>
      <w:r w:rsidRPr="005512E5">
        <w:lastRenderedPageBreak/>
        <w:t xml:space="preserve">2010 to 2020: A meta-analysis. </w:t>
      </w:r>
      <w:r w:rsidRPr="005512E5">
        <w:rPr>
          <w:i/>
          <w:iCs/>
        </w:rPr>
        <w:t>Advances in Psychological Science</w:t>
      </w:r>
      <w:r w:rsidRPr="005512E5">
        <w:t xml:space="preserve">, </w:t>
      </w:r>
      <w:r w:rsidRPr="005512E5">
        <w:rPr>
          <w:i/>
          <w:iCs/>
        </w:rPr>
        <w:t>30</w:t>
      </w:r>
      <w:r w:rsidRPr="005512E5">
        <w:t>(5), 978. https://doi.org/10.3724/SP.J.1042.2022.00978</w:t>
      </w:r>
    </w:p>
    <w:p w14:paraId="02C8ACCF" w14:textId="77777777" w:rsidR="005512E5" w:rsidRPr="005512E5" w:rsidRDefault="005512E5" w:rsidP="005512E5">
      <w:pPr>
        <w:pStyle w:val="ab"/>
        <w:ind w:firstLine="480"/>
      </w:pPr>
      <w:r w:rsidRPr="005512E5">
        <w:t xml:space="preserve">Zhang Y., Jin J., &amp; Yu G. (2022). Prevalence of mental health problems among junior high school students in Chinese mainland from 2010 to 2020: A meta-analysis. </w:t>
      </w:r>
      <w:r w:rsidRPr="005512E5">
        <w:rPr>
          <w:i/>
          <w:iCs/>
        </w:rPr>
        <w:t>Advances in Psychological Science</w:t>
      </w:r>
      <w:r w:rsidRPr="005512E5">
        <w:t xml:space="preserve">, </w:t>
      </w:r>
      <w:r w:rsidRPr="005512E5">
        <w:rPr>
          <w:i/>
          <w:iCs/>
        </w:rPr>
        <w:t>30</w:t>
      </w:r>
      <w:r w:rsidRPr="005512E5">
        <w:t>(5), 965–977. https://doi.org/10.3724/SP.J.1042.2022.00965</w:t>
      </w:r>
    </w:p>
    <w:p w14:paraId="679A453B" w14:textId="77777777" w:rsidR="005512E5" w:rsidRPr="005512E5" w:rsidRDefault="005512E5" w:rsidP="005512E5">
      <w:pPr>
        <w:pStyle w:val="ab"/>
        <w:ind w:firstLine="480"/>
      </w:pPr>
      <w:r w:rsidRPr="005512E5">
        <w:t>傅小兰</w:t>
      </w:r>
      <w:r w:rsidRPr="005512E5">
        <w:t xml:space="preserve"> &amp; </w:t>
      </w:r>
      <w:r w:rsidRPr="005512E5">
        <w:t>张侃</w:t>
      </w:r>
      <w:r w:rsidRPr="005512E5">
        <w:t xml:space="preserve">. (2023). </w:t>
      </w:r>
      <w:r w:rsidRPr="005512E5">
        <w:rPr>
          <w:i/>
          <w:iCs/>
        </w:rPr>
        <w:t>心理健康蓝皮书</w:t>
      </w:r>
      <w:r w:rsidRPr="005512E5">
        <w:rPr>
          <w:i/>
          <w:iCs/>
        </w:rPr>
        <w:t xml:space="preserve"> </w:t>
      </w:r>
      <w:r w:rsidRPr="005512E5">
        <w:rPr>
          <w:i/>
          <w:iCs/>
        </w:rPr>
        <w:t>中国国民心理健康发展报告</w:t>
      </w:r>
      <w:r w:rsidRPr="005512E5">
        <w:rPr>
          <w:i/>
          <w:iCs/>
        </w:rPr>
        <w:t>(2021-2022)</w:t>
      </w:r>
      <w:r w:rsidRPr="005512E5">
        <w:t xml:space="preserve"> (1st ed.). </w:t>
      </w:r>
      <w:r w:rsidRPr="005512E5">
        <w:t>社会科学文献出版社</w:t>
      </w:r>
      <w:r w:rsidRPr="005512E5">
        <w:t>.</w:t>
      </w:r>
    </w:p>
    <w:p w14:paraId="245EE5F1" w14:textId="77777777" w:rsidR="005512E5" w:rsidRPr="005512E5" w:rsidRDefault="005512E5" w:rsidP="005512E5">
      <w:pPr>
        <w:pStyle w:val="ab"/>
        <w:ind w:firstLine="480"/>
      </w:pPr>
      <w:r w:rsidRPr="005512E5">
        <w:t>汪向东</w:t>
      </w:r>
      <w:r w:rsidRPr="005512E5">
        <w:t xml:space="preserve">, </w:t>
      </w:r>
      <w:r w:rsidRPr="005512E5">
        <w:t>王希林</w:t>
      </w:r>
      <w:r w:rsidRPr="005512E5">
        <w:t xml:space="preserve">, &amp; </w:t>
      </w:r>
      <w:r w:rsidRPr="005512E5">
        <w:t>马弘</w:t>
      </w:r>
      <w:r w:rsidRPr="005512E5">
        <w:t xml:space="preserve">. (1999). </w:t>
      </w:r>
      <w:r w:rsidRPr="005512E5">
        <w:rPr>
          <w:i/>
          <w:iCs/>
        </w:rPr>
        <w:t>心理卫生评定量表手册</w:t>
      </w:r>
      <w:r w:rsidRPr="005512E5">
        <w:t xml:space="preserve">. </w:t>
      </w:r>
      <w:r w:rsidRPr="005512E5">
        <w:t>中国心理卫生杂志社</w:t>
      </w:r>
      <w:r w:rsidRPr="005512E5">
        <w:t>.</w:t>
      </w:r>
    </w:p>
    <w:p w14:paraId="67A8228B" w14:textId="77777777" w:rsidR="005512E5" w:rsidRPr="005512E5" w:rsidRDefault="005512E5" w:rsidP="005512E5">
      <w:pPr>
        <w:pStyle w:val="ab"/>
        <w:ind w:firstLine="480"/>
      </w:pPr>
      <w:r w:rsidRPr="005512E5">
        <w:t>荣丽敏</w:t>
      </w:r>
      <w:r w:rsidRPr="005512E5">
        <w:t xml:space="preserve">, </w:t>
      </w:r>
      <w:r w:rsidRPr="005512E5">
        <w:t>郑艺</w:t>
      </w:r>
      <w:r w:rsidRPr="005512E5">
        <w:t xml:space="preserve">, </w:t>
      </w:r>
      <w:r w:rsidRPr="005512E5">
        <w:t>段熙明</w:t>
      </w:r>
      <w:r w:rsidRPr="005512E5">
        <w:t xml:space="preserve">, </w:t>
      </w:r>
      <w:r w:rsidRPr="005512E5">
        <w:t>刘彦志</w:t>
      </w:r>
      <w:r w:rsidRPr="005512E5">
        <w:t xml:space="preserve">, </w:t>
      </w:r>
      <w:r w:rsidRPr="005512E5">
        <w:t>张晓燕</w:t>
      </w:r>
      <w:r w:rsidRPr="005512E5">
        <w:t xml:space="preserve">, </w:t>
      </w:r>
      <w:r w:rsidRPr="005512E5">
        <w:t>胡瑞宇</w:t>
      </w:r>
      <w:r w:rsidRPr="005512E5">
        <w:t xml:space="preserve">, </w:t>
      </w:r>
      <w:r w:rsidRPr="005512E5">
        <w:t>朱丽</w:t>
      </w:r>
      <w:r w:rsidRPr="005512E5">
        <w:t xml:space="preserve">, </w:t>
      </w:r>
      <w:r w:rsidRPr="005512E5">
        <w:t>黄悦勤</w:t>
      </w:r>
      <w:r w:rsidRPr="005512E5">
        <w:t xml:space="preserve">, </w:t>
      </w:r>
      <w:r w:rsidRPr="005512E5">
        <w:t>吴一波</w:t>
      </w:r>
      <w:r w:rsidRPr="005512E5">
        <w:t xml:space="preserve">, </w:t>
      </w:r>
      <w:r w:rsidRPr="005512E5">
        <w:t>慕福芹</w:t>
      </w:r>
      <w:r w:rsidRPr="005512E5">
        <w:t xml:space="preserve">, &amp; </w:t>
      </w:r>
      <w:r w:rsidRPr="005512E5">
        <w:t>刘燕</w:t>
      </w:r>
      <w:r w:rsidRPr="005512E5">
        <w:t>. (2023). 2021</w:t>
      </w:r>
      <w:r w:rsidRPr="005512E5">
        <w:t>和</w:t>
      </w:r>
      <w:r w:rsidRPr="005512E5">
        <w:t>2022</w:t>
      </w:r>
      <w:r w:rsidRPr="005512E5">
        <w:t>年中国居民抑郁和焦虑症状及其共患的相关因素</w:t>
      </w:r>
      <w:r w:rsidRPr="005512E5">
        <w:t xml:space="preserve">. </w:t>
      </w:r>
      <w:r w:rsidRPr="005512E5">
        <w:t>中国心理卫生杂志</w:t>
      </w:r>
      <w:r w:rsidRPr="005512E5">
        <w:t xml:space="preserve">, </w:t>
      </w:r>
      <w:r w:rsidRPr="005512E5">
        <w:rPr>
          <w:i/>
          <w:iCs/>
        </w:rPr>
        <w:t>12</w:t>
      </w:r>
      <w:r w:rsidRPr="005512E5">
        <w:t>, 1023–1030.</w:t>
      </w:r>
    </w:p>
    <w:p w14:paraId="38422017" w14:textId="77777777" w:rsidR="005512E5" w:rsidRPr="005512E5" w:rsidRDefault="005512E5" w:rsidP="005512E5">
      <w:pPr>
        <w:pStyle w:val="ab"/>
        <w:ind w:firstLine="480"/>
      </w:pPr>
      <w:r w:rsidRPr="005512E5">
        <w:t>章婕</w:t>
      </w:r>
      <w:r w:rsidRPr="005512E5">
        <w:t xml:space="preserve">, </w:t>
      </w:r>
      <w:r w:rsidRPr="005512E5">
        <w:t>吴振云</w:t>
      </w:r>
      <w:r w:rsidRPr="005512E5">
        <w:t xml:space="preserve">, </w:t>
      </w:r>
      <w:r w:rsidRPr="005512E5">
        <w:t>方格</w:t>
      </w:r>
      <w:r w:rsidRPr="005512E5">
        <w:t xml:space="preserve">, </w:t>
      </w:r>
      <w:r w:rsidRPr="005512E5">
        <w:t>李娟</w:t>
      </w:r>
      <w:r w:rsidRPr="005512E5">
        <w:t xml:space="preserve">, </w:t>
      </w:r>
      <w:r w:rsidRPr="005512E5">
        <w:t>韩布新</w:t>
      </w:r>
      <w:r w:rsidRPr="005512E5">
        <w:t xml:space="preserve">, &amp; </w:t>
      </w:r>
      <w:r w:rsidRPr="005512E5">
        <w:t>陈祉妍</w:t>
      </w:r>
      <w:r w:rsidRPr="005512E5">
        <w:t xml:space="preserve">. (2010). </w:t>
      </w:r>
      <w:r w:rsidRPr="005512E5">
        <w:t>流调中心抑郁量表全国城市常模的建立</w:t>
      </w:r>
      <w:r w:rsidRPr="005512E5">
        <w:t xml:space="preserve">. </w:t>
      </w:r>
      <w:r w:rsidRPr="005512E5">
        <w:t>中国心理卫生杂志</w:t>
      </w:r>
      <w:r w:rsidRPr="005512E5">
        <w:t xml:space="preserve">, </w:t>
      </w:r>
      <w:r w:rsidRPr="005512E5">
        <w:rPr>
          <w:i/>
          <w:iCs/>
        </w:rPr>
        <w:t>24</w:t>
      </w:r>
      <w:r w:rsidRPr="005512E5">
        <w:t>(2), 139–143.</w:t>
      </w:r>
    </w:p>
    <w:p w14:paraId="6B0CD4BA" w14:textId="025BE590"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u Chuan-Peng" w:date="2023-12-29T12:09:00Z" w:initials="HC">
    <w:p w14:paraId="7E93D8AB" w14:textId="7E9C044E" w:rsidR="00232753" w:rsidRDefault="00232753">
      <w:pPr>
        <w:pStyle w:val="a7"/>
        <w:ind w:firstLine="320"/>
      </w:pPr>
      <w:r>
        <w:rPr>
          <w:rStyle w:val="a9"/>
        </w:rPr>
        <w:annotationRef/>
      </w:r>
      <w:r>
        <w:rPr>
          <w:rFonts w:hint="eastAsia"/>
        </w:rPr>
        <w:t>找一找其他文章在开头的时候是如何说</w:t>
      </w:r>
      <w:r>
        <w:rPr>
          <w:rFonts w:hint="eastAsia"/>
        </w:rPr>
        <w:t>depression</w:t>
      </w:r>
      <w:r>
        <w:rPr>
          <w:rFonts w:hint="eastAsia"/>
        </w:rPr>
        <w:t>的。最好能够</w:t>
      </w:r>
      <w:bookmarkStart w:id="7" w:name="OLE_LINK20"/>
      <w:r>
        <w:t>loosely define what is depression</w:t>
      </w:r>
      <w:bookmarkEnd w:id="7"/>
    </w:p>
  </w:comment>
  <w:comment w:id="4" w:author="浩远 汪" w:date="2024-01-04T14:28:00Z" w:initials="浩汪">
    <w:p w14:paraId="6D9C805C" w14:textId="0361E6FD" w:rsidR="002B7A6B" w:rsidRDefault="002B7A6B">
      <w:pPr>
        <w:pStyle w:val="a7"/>
        <w:ind w:firstLine="320"/>
      </w:pPr>
      <w:r>
        <w:rPr>
          <w:rStyle w:val="a9"/>
        </w:rPr>
        <w:annotationRef/>
      </w:r>
      <w:r>
        <w:rPr>
          <w:rFonts w:hint="eastAsia"/>
        </w:rPr>
        <w:t>已加</w:t>
      </w:r>
    </w:p>
  </w:comment>
  <w:comment w:id="8" w:author="Hu Chuan-Peng" w:date="2024-01-06T22:46:00Z" w:initials="HC">
    <w:p w14:paraId="31848D18" w14:textId="77777777" w:rsidR="00832806" w:rsidRDefault="00832806">
      <w:pPr>
        <w:pStyle w:val="a7"/>
        <w:ind w:firstLine="320"/>
      </w:pPr>
      <w:r>
        <w:rPr>
          <w:rStyle w:val="a9"/>
        </w:rPr>
        <w:annotationRef/>
      </w:r>
      <w:r>
        <w:rPr>
          <w:rFonts w:hint="eastAsia"/>
        </w:rPr>
        <w:t>咱们还得再多看看相关的英文文献，学习里面的用词，比如自我报告的这种应该怎么描述，是不是</w:t>
      </w:r>
      <w:r>
        <w:rPr>
          <w:rFonts w:hint="eastAsia"/>
        </w:rPr>
        <w:t>prevalence</w:t>
      </w:r>
      <w:r>
        <w:rPr>
          <w:rFonts w:hint="eastAsia"/>
        </w:rPr>
        <w:t>？</w:t>
      </w:r>
    </w:p>
    <w:p w14:paraId="359FAF10" w14:textId="01E3E1EF" w:rsidR="00832806" w:rsidRDefault="00832806">
      <w:pPr>
        <w:pStyle w:val="a7"/>
        <w:ind w:firstLine="480"/>
      </w:pPr>
      <w:r>
        <w:rPr>
          <w:rFonts w:hint="eastAsia"/>
        </w:rPr>
        <w:t>我看到了这个描述：</w:t>
      </w:r>
      <w:bookmarkStart w:id="10" w:name="OLE_LINK26"/>
      <w:r>
        <w:t>prevalence rate of elevated self-reported</w:t>
      </w:r>
      <w:bookmarkEnd w:id="10"/>
      <w:r>
        <w:t xml:space="preserve"> depressive symptom</w:t>
      </w:r>
      <w:r>
        <w:rPr>
          <w:rFonts w:hint="eastAsia"/>
        </w:rPr>
        <w:t>s</w:t>
      </w:r>
      <w:r>
        <w:rPr>
          <w:rFonts w:hint="eastAsia"/>
        </w:rPr>
        <w:t>：</w:t>
      </w:r>
      <w:bookmarkStart w:id="11" w:name="OLE_LINK23"/>
      <w:r w:rsidRPr="00832806">
        <w:t>https://bpspsychub.onlinelibrary.wiley.com/doi/abs/10.1111/bjc.12333</w:t>
      </w:r>
    </w:p>
    <w:bookmarkEnd w:id="11"/>
  </w:comment>
  <w:comment w:id="9" w:author="浩远 汪" w:date="2024-01-09T15:44:00Z" w:initials="浩汪">
    <w:p w14:paraId="38BF2665" w14:textId="77777777" w:rsidR="00856493" w:rsidRDefault="00856493">
      <w:pPr>
        <w:pStyle w:val="a7"/>
        <w:ind w:firstLine="320"/>
      </w:pPr>
      <w:r>
        <w:rPr>
          <w:rStyle w:val="a9"/>
        </w:rPr>
        <w:annotationRef/>
      </w:r>
      <w:r>
        <w:rPr>
          <w:rFonts w:hint="eastAsia"/>
        </w:rPr>
        <w:t>去参考了引用的这篇文章的原文，这篇文章采用了</w:t>
      </w:r>
      <w:r w:rsidRPr="00856493">
        <w:t>Composite International Diagnostic Interview</w:t>
      </w:r>
      <w:r>
        <w:rPr>
          <w:rFonts w:hint="eastAsia"/>
        </w:rPr>
        <w:t>法评估了</w:t>
      </w:r>
      <w:r>
        <w:rPr>
          <w:rFonts w:hint="eastAsia"/>
        </w:rPr>
        <w:t>2</w:t>
      </w:r>
      <w:r>
        <w:t>9</w:t>
      </w:r>
      <w:r>
        <w:rPr>
          <w:rFonts w:hint="eastAsia"/>
        </w:rPr>
        <w:t>个国家。原文结果如下：</w:t>
      </w:r>
      <w:r>
        <w:br/>
      </w:r>
      <w:bookmarkStart w:id="12" w:name="OLE_LINK17"/>
      <w:r w:rsidRPr="00856493">
        <w:t>The three mental disorders with highest lifetime prevalence for male respondents were alcohol abuse (13·7%, 13·3–14·1), major depressive disorder (7·5%, 7·2–7·7), and specific phobia (5·0%, 4·8–5·3), and those for female respondents were major depressive disorder (13·6%, 13·3–13·9), specific phobia (10·0%, 9·7–10·2), and PTSD (5·4%, 5·2–5·7).</w:t>
      </w:r>
    </w:p>
    <w:p w14:paraId="5C872C88" w14:textId="46B9D025" w:rsidR="00DB3426" w:rsidRDefault="00DB3426">
      <w:pPr>
        <w:pStyle w:val="a7"/>
        <w:ind w:firstLine="480"/>
      </w:pPr>
      <w:r>
        <w:rPr>
          <w:rFonts w:hint="eastAsia"/>
        </w:rPr>
        <w:t>再下方也更改了自我报告的描述。</w:t>
      </w:r>
    </w:p>
    <w:bookmarkEnd w:id="12"/>
    <w:p w14:paraId="6893D5C8" w14:textId="0E5FFA57" w:rsidR="00856493" w:rsidRDefault="00856493" w:rsidP="00856493">
      <w:pPr>
        <w:pStyle w:val="a7"/>
        <w:ind w:firstLineChars="0" w:firstLine="0"/>
      </w:pPr>
    </w:p>
  </w:comment>
  <w:comment w:id="5" w:author="Hu Chuan-Peng" w:date="2023-12-29T12:06:00Z" w:initials="HC">
    <w:p w14:paraId="4E87E31D" w14:textId="081CD363" w:rsidR="003633C7" w:rsidRDefault="003633C7">
      <w:pPr>
        <w:pStyle w:val="a7"/>
        <w:ind w:firstLine="320"/>
      </w:pPr>
      <w:r>
        <w:rPr>
          <w:rStyle w:val="a9"/>
        </w:rPr>
        <w:annotationRef/>
      </w:r>
      <w:r>
        <w:rPr>
          <w:rFonts w:hint="eastAsia"/>
        </w:rPr>
        <w:t>先说全球范围，再说中国</w:t>
      </w:r>
    </w:p>
  </w:comment>
  <w:comment w:id="6" w:author="浩远 汪" w:date="2024-01-04T14:28:00Z" w:initials="浩汪">
    <w:p w14:paraId="28E31C55" w14:textId="681F90C0" w:rsidR="002B7A6B" w:rsidRDefault="002B7A6B">
      <w:pPr>
        <w:pStyle w:val="a7"/>
        <w:ind w:firstLine="320"/>
      </w:pPr>
      <w:r>
        <w:rPr>
          <w:rStyle w:val="a9"/>
        </w:rPr>
        <w:annotationRef/>
      </w:r>
      <w:r>
        <w:rPr>
          <w:rFonts w:hint="eastAsia"/>
        </w:rPr>
        <w:t>已加</w:t>
      </w:r>
    </w:p>
  </w:comment>
  <w:comment w:id="18" w:author="浩远 汪" w:date="2024-01-03T16:35:00Z" w:initials="浩汪">
    <w:p w14:paraId="149322B6" w14:textId="77777777" w:rsidR="00EE3105" w:rsidRPr="00E11A74" w:rsidRDefault="00EE3105" w:rsidP="00EE3105">
      <w:pPr>
        <w:pStyle w:val="a7"/>
        <w:ind w:firstLine="320"/>
      </w:pPr>
      <w:r w:rsidRPr="00E11A74">
        <w:rPr>
          <w:rStyle w:val="a9"/>
        </w:rPr>
        <w:annotationRef/>
      </w:r>
      <w:r w:rsidRPr="00E11A74">
        <w:rPr>
          <w:rStyle w:val="zoteroCitation"/>
          <w:color w:val="auto"/>
        </w:rPr>
        <w:t>Yang et al., 2013</w:t>
      </w:r>
      <w:r w:rsidRPr="00E11A74">
        <w:rPr>
          <w:rStyle w:val="zoteroCitation"/>
          <w:rFonts w:hint="eastAsia"/>
          <w:color w:val="auto"/>
        </w:rPr>
        <w:t>这篇文章只提到了致残率排第二跟其他致残率问题的排名，没具体提抑郁发病率跟致残率是多少，只有排名</w:t>
      </w:r>
    </w:p>
  </w:comment>
  <w:comment w:id="25" w:author="Hu Chuan-Peng" w:date="2023-11-18T14:32:00Z" w:initials="HC">
    <w:p w14:paraId="22ABA56D" w14:textId="77777777" w:rsidR="00FC1EED" w:rsidRDefault="00FC1EED" w:rsidP="00FC1EED">
      <w:pPr>
        <w:pStyle w:val="a7"/>
        <w:ind w:firstLine="320"/>
      </w:pPr>
      <w:r>
        <w:rPr>
          <w:rStyle w:val="a9"/>
        </w:rPr>
        <w:annotationRef/>
      </w:r>
      <w:r>
        <w:rPr>
          <w:rFonts w:hint="eastAsia"/>
        </w:rPr>
        <w:t>这里可以加上目前找到的比较有影响力的调查了。</w:t>
      </w:r>
    </w:p>
  </w:comment>
  <w:comment w:id="26" w:author="浩远 汪" w:date="2023-11-19T16:39:00Z" w:initials="浩汪">
    <w:p w14:paraId="2DF61413" w14:textId="77777777" w:rsidR="00FC1EED" w:rsidRDefault="00FC1EED" w:rsidP="00FC1EED">
      <w:pPr>
        <w:pStyle w:val="a7"/>
        <w:ind w:firstLine="320"/>
      </w:pPr>
      <w:r>
        <w:rPr>
          <w:rStyle w:val="a9"/>
        </w:rPr>
        <w:annotationRef/>
      </w:r>
      <w:r>
        <w:rPr>
          <w:rStyle w:val="a9"/>
        </w:rPr>
        <w:annotationRef/>
      </w:r>
      <w:r>
        <w:rPr>
          <w:rFonts w:hint="eastAsia"/>
        </w:rPr>
        <w:t>好的，这个上次您说了后我有记录。</w:t>
      </w:r>
    </w:p>
    <w:p w14:paraId="546CEFB2" w14:textId="77777777" w:rsidR="00FC1EED" w:rsidRPr="00F545D7" w:rsidRDefault="00FC1EED" w:rsidP="00FC1EED">
      <w:pPr>
        <w:pStyle w:val="a7"/>
        <w:ind w:leftChars="75" w:left="180" w:firstLine="480"/>
      </w:pPr>
    </w:p>
  </w:comment>
  <w:comment w:id="27" w:author="Hu Chuan-Peng" w:date="2023-11-21T11:16:00Z" w:initials="HC">
    <w:p w14:paraId="723474D9" w14:textId="77777777" w:rsidR="00FC1EED" w:rsidRDefault="00FC1EED" w:rsidP="00FC1EED">
      <w:pPr>
        <w:pStyle w:val="a7"/>
        <w:ind w:firstLine="320"/>
      </w:pPr>
      <w:r>
        <w:rPr>
          <w:rStyle w:val="a9"/>
        </w:rPr>
        <w:annotationRef/>
      </w:r>
      <w:r>
        <w:rPr>
          <w:rFonts w:hint="eastAsia"/>
        </w:rPr>
        <w:t>如有可能，列一个表</w:t>
      </w:r>
    </w:p>
  </w:comment>
  <w:comment w:id="28" w:author="浩远 汪" w:date="2024-01-03T15:54:00Z" w:initials="浩汪">
    <w:p w14:paraId="77AAC7D4" w14:textId="77777777" w:rsidR="00BF63BB" w:rsidRDefault="00BF63BB" w:rsidP="00BF63BB">
      <w:pPr>
        <w:pStyle w:val="a7"/>
        <w:ind w:firstLine="320"/>
      </w:pPr>
      <w:r>
        <w:rPr>
          <w:rStyle w:val="a9"/>
        </w:rPr>
        <w:annotationRef/>
      </w:r>
      <w:r>
        <w:rPr>
          <w:rStyle w:val="a9"/>
        </w:rPr>
        <w:annotationRef/>
      </w:r>
      <w:r>
        <w:rPr>
          <w:rFonts w:hint="eastAsia"/>
        </w:rPr>
        <w:t>没找到这篇文章呀</w:t>
      </w:r>
    </w:p>
    <w:p w14:paraId="1EEEDFB7" w14:textId="6DC1147D" w:rsidR="00BF63BB" w:rsidRPr="00BF63BB" w:rsidRDefault="00BF63BB">
      <w:pPr>
        <w:pStyle w:val="a7"/>
        <w:ind w:leftChars="75" w:left="180" w:firstLine="480"/>
      </w:pPr>
    </w:p>
  </w:comment>
  <w:comment w:id="29" w:author="Hu Chuan-Peng" w:date="2024-01-04T17:09:00Z" w:initials="HC">
    <w:p w14:paraId="0154ED5F" w14:textId="0EE2D776" w:rsidR="00E45D89" w:rsidRDefault="00E45D89">
      <w:pPr>
        <w:pStyle w:val="a7"/>
        <w:ind w:firstLine="320"/>
      </w:pPr>
      <w:r>
        <w:rPr>
          <w:rStyle w:val="a9"/>
        </w:rPr>
        <w:annotationRef/>
      </w:r>
      <w:r w:rsidRPr="00E45D89">
        <w:t>https://www.nature.com/articles/s44159-022-00050-2</w:t>
      </w:r>
    </w:p>
  </w:comment>
  <w:comment w:id="31" w:author="浩远 汪" w:date="2024-01-10T13:58:00Z" w:initials="浩汪">
    <w:p w14:paraId="46039F38" w14:textId="545161D5" w:rsidR="005512E5" w:rsidRDefault="005512E5" w:rsidP="005512E5">
      <w:pPr>
        <w:pStyle w:val="a7"/>
        <w:ind w:firstLineChars="0" w:firstLine="0"/>
      </w:pPr>
      <w:r>
        <w:rPr>
          <w:rStyle w:val="a9"/>
        </w:rPr>
        <w:annotationRef/>
      </w:r>
      <w:r>
        <w:rPr>
          <w:rFonts w:hint="eastAsia"/>
        </w:rPr>
        <w:t>咱们全球患病率</w:t>
      </w:r>
      <w:r w:rsidR="00530B22">
        <w:rPr>
          <w:rFonts w:hint="eastAsia"/>
        </w:rPr>
        <w:t>j</w:t>
      </w:r>
      <w:r>
        <w:rPr>
          <w:rFonts w:hint="eastAsia"/>
        </w:rPr>
        <w:t>是访谈法得来的</w:t>
      </w:r>
      <w:r w:rsidR="00986250">
        <w:rPr>
          <w:rFonts w:hint="eastAsia"/>
        </w:rPr>
        <w:t>,</w:t>
      </w:r>
      <w:r w:rsidR="00986250">
        <w:rPr>
          <w:rFonts w:hint="eastAsia"/>
        </w:rPr>
        <w:t>感觉好像不能这么说吧。</w:t>
      </w:r>
    </w:p>
  </w:comment>
  <w:comment w:id="32" w:author="Chuan-Peng Hu" w:date="2023-12-29T14:49:00Z" w:initials="CPH">
    <w:p w14:paraId="050B7849" w14:textId="0AC7841B" w:rsidR="00A30871" w:rsidRDefault="00A30871">
      <w:pPr>
        <w:pStyle w:val="a7"/>
        <w:ind w:firstLine="320"/>
      </w:pPr>
      <w:r>
        <w:rPr>
          <w:rStyle w:val="a9"/>
        </w:rPr>
        <w:annotationRef/>
      </w:r>
      <w:r>
        <w:rPr>
          <w:rFonts w:hint="eastAsia"/>
        </w:rPr>
        <w:t>还是</w:t>
      </w:r>
      <w:proofErr w:type="gramStart"/>
      <w:r>
        <w:rPr>
          <w:rFonts w:hint="eastAsia"/>
        </w:rPr>
        <w:t>先全球</w:t>
      </w:r>
      <w:proofErr w:type="gramEnd"/>
      <w:r>
        <w:rPr>
          <w:rFonts w:hint="eastAsia"/>
        </w:rPr>
        <w:t>/</w:t>
      </w:r>
      <w:r>
        <w:rPr>
          <w:rFonts w:hint="eastAsia"/>
        </w:rPr>
        <w:t>美国，再中国，不过这一段全球和美国</w:t>
      </w:r>
      <w:r>
        <w:rPr>
          <w:rFonts w:hint="eastAsia"/>
        </w:rPr>
        <w:t>/</w:t>
      </w:r>
      <w:r>
        <w:rPr>
          <w:rFonts w:hint="eastAsia"/>
        </w:rPr>
        <w:t>欧洲一两句话就完了。</w:t>
      </w:r>
    </w:p>
  </w:comment>
  <w:comment w:id="33" w:author="浩远 汪" w:date="2024-01-03T15:54:00Z" w:initials="浩汪">
    <w:p w14:paraId="233BDEA5" w14:textId="52697DE6" w:rsidR="00BF63BB" w:rsidRDefault="00BF63BB">
      <w:pPr>
        <w:pStyle w:val="a7"/>
        <w:ind w:firstLine="320"/>
      </w:pPr>
      <w:r>
        <w:rPr>
          <w:rStyle w:val="a9"/>
        </w:rPr>
        <w:annotationRef/>
      </w:r>
      <w:r>
        <w:rPr>
          <w:rFonts w:hint="eastAsia"/>
        </w:rPr>
        <w:t>找了一些大规模调查，发现美国</w:t>
      </w:r>
      <w:proofErr w:type="gramStart"/>
      <w:r>
        <w:rPr>
          <w:rFonts w:hint="eastAsia"/>
        </w:rPr>
        <w:t>跟全球</w:t>
      </w:r>
      <w:proofErr w:type="gramEnd"/>
      <w:r>
        <w:rPr>
          <w:rFonts w:hint="eastAsia"/>
        </w:rPr>
        <w:t>他们挺多用的是面谈，</w:t>
      </w:r>
      <w:r w:rsidR="002B7A6B">
        <w:rPr>
          <w:rFonts w:hint="eastAsia"/>
        </w:rPr>
        <w:t>而且在第一段加的全球范围的也是面谈，</w:t>
      </w:r>
      <w:r>
        <w:rPr>
          <w:rFonts w:hint="eastAsia"/>
        </w:rPr>
        <w:t>中国倒都是用问卷。</w:t>
      </w:r>
      <w:r w:rsidR="002B7A6B">
        <w:rPr>
          <w:rFonts w:hint="eastAsia"/>
        </w:rPr>
        <w:t>因此稍微修改了下说法，强调了下中国的状况。</w:t>
      </w:r>
    </w:p>
  </w:comment>
  <w:comment w:id="34" w:author="Hu Chuan-Peng" w:date="2024-01-06T22:36:00Z" w:initials="HC">
    <w:p w14:paraId="37A9FFB7" w14:textId="36EDA90A" w:rsidR="00DE4A7C" w:rsidRDefault="00DE4A7C" w:rsidP="00DE4A7C">
      <w:pPr>
        <w:pStyle w:val="a7"/>
        <w:ind w:firstLineChars="125"/>
      </w:pPr>
      <w:r>
        <w:rPr>
          <w:rStyle w:val="a9"/>
        </w:rPr>
        <w:annotationRef/>
      </w:r>
      <w:r>
        <w:rPr>
          <w:rFonts w:hint="eastAsia"/>
        </w:rPr>
        <w:t>这里说的是中国的测验，但后面表</w:t>
      </w:r>
      <w:r>
        <w:rPr>
          <w:rFonts w:hint="eastAsia"/>
        </w:rPr>
        <w:t>1</w:t>
      </w:r>
      <w:r>
        <w:rPr>
          <w:rFonts w:hint="eastAsia"/>
        </w:rPr>
        <w:t>又包括了国际和美国的？</w:t>
      </w:r>
    </w:p>
  </w:comment>
  <w:comment w:id="37" w:author="浩远 汪" w:date="2024-01-04T14:20:00Z" w:initials="浩汪">
    <w:p w14:paraId="4C0FCAA5" w14:textId="0E99B02E" w:rsidR="002B7A6B" w:rsidRDefault="002B7A6B" w:rsidP="002B7A6B">
      <w:pPr>
        <w:pStyle w:val="a7"/>
        <w:ind w:firstLine="320"/>
      </w:pPr>
      <w:r>
        <w:rPr>
          <w:rStyle w:val="a9"/>
        </w:rPr>
        <w:annotationRef/>
      </w:r>
      <w:r>
        <w:rPr>
          <w:rFonts w:hint="eastAsia"/>
        </w:rPr>
        <w:t>新加了一些，您看看是否还得再补充</w:t>
      </w:r>
    </w:p>
    <w:p w14:paraId="51C205C7" w14:textId="14DDECCB" w:rsidR="002B7A6B" w:rsidRPr="002B7A6B" w:rsidRDefault="002B7A6B">
      <w:pPr>
        <w:pStyle w:val="a7"/>
        <w:ind w:leftChars="75" w:left="180" w:firstLine="480"/>
      </w:pPr>
    </w:p>
  </w:comment>
  <w:comment w:id="38" w:author="Hu Chuan-Peng" w:date="2024-01-06T22:39:00Z" w:initials="HC">
    <w:p w14:paraId="245D1B0A" w14:textId="7CF93037" w:rsidR="00A4595E" w:rsidRDefault="00A4595E">
      <w:pPr>
        <w:pStyle w:val="a7"/>
        <w:ind w:firstLine="320"/>
      </w:pPr>
      <w:r>
        <w:rPr>
          <w:rStyle w:val="a9"/>
        </w:rPr>
        <w:annotationRef/>
      </w:r>
      <w:r>
        <w:rPr>
          <w:rFonts w:hint="eastAsia"/>
        </w:rPr>
        <w:t>加一列被试的年龄范围</w:t>
      </w:r>
    </w:p>
  </w:comment>
  <w:comment w:id="39" w:author="Chuan-Peng Hu" w:date="2023-12-29T14:45:00Z" w:initials="CPH">
    <w:p w14:paraId="1D990CF6" w14:textId="433F1A10" w:rsidR="003C2718" w:rsidRDefault="003C2718">
      <w:pPr>
        <w:pStyle w:val="a7"/>
        <w:ind w:firstLine="320"/>
      </w:pPr>
      <w:r>
        <w:rPr>
          <w:rStyle w:val="a9"/>
        </w:rPr>
        <w:annotationRef/>
      </w:r>
      <w:r>
        <w:rPr>
          <w:rFonts w:hint="eastAsia"/>
        </w:rPr>
        <w:t>加上参考文献</w:t>
      </w:r>
    </w:p>
  </w:comment>
  <w:comment w:id="40" w:author="浩远 汪" w:date="2024-01-03T16:00:00Z" w:initials="浩汪">
    <w:p w14:paraId="27CE00E0" w14:textId="34361E4D" w:rsidR="003C2718" w:rsidRDefault="003C2718">
      <w:pPr>
        <w:pStyle w:val="a7"/>
        <w:ind w:firstLine="320"/>
      </w:pPr>
      <w:r>
        <w:rPr>
          <w:rStyle w:val="a9"/>
        </w:rPr>
        <w:annotationRef/>
      </w:r>
      <w:r>
        <w:rPr>
          <w:rFonts w:hint="eastAsia"/>
        </w:rPr>
        <w:t>已加</w:t>
      </w:r>
    </w:p>
  </w:comment>
  <w:comment w:id="45" w:author="Hu Chuan-Peng" w:date="2024-01-04T17:12:00Z" w:initials="HC">
    <w:p w14:paraId="2A460323" w14:textId="01C4E687" w:rsidR="003C2718" w:rsidRDefault="003C2718">
      <w:pPr>
        <w:pStyle w:val="a7"/>
        <w:ind w:firstLine="320"/>
      </w:pPr>
      <w:r>
        <w:rPr>
          <w:rStyle w:val="a9"/>
        </w:rPr>
        <w:annotationRef/>
      </w:r>
      <w:r>
        <w:rPr>
          <w:rFonts w:hint="eastAsia"/>
        </w:rPr>
        <w:t>具体一点</w:t>
      </w:r>
    </w:p>
  </w:comment>
  <w:comment w:id="54"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75" w:left="180" w:firstLine="480"/>
      </w:pPr>
      <w:r>
        <w:rPr>
          <w:rFonts w:hint="eastAsia"/>
        </w:rPr>
        <w:t>横轴是每个问卷所测量的症状数据，纵轴是它被引用的次数。</w:t>
      </w:r>
    </w:p>
  </w:comment>
  <w:comment w:id="55"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75" w:left="180" w:firstLine="480"/>
      </w:pPr>
    </w:p>
  </w:comment>
  <w:comment w:id="56"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58"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59"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65"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66"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225" w:left="54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67"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68"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75" w:left="180" w:firstLine="480"/>
      </w:pPr>
      <w:r>
        <w:t>1. depressed mood; 2. markedly diminished interest or</w:t>
      </w:r>
    </w:p>
    <w:p w14:paraId="333C6047" w14:textId="77777777" w:rsidR="0077489C" w:rsidRDefault="0077489C" w:rsidP="0077489C">
      <w:pPr>
        <w:pStyle w:val="a7"/>
        <w:ind w:leftChars="75" w:left="180" w:firstLineChars="0" w:firstLine="0"/>
      </w:pPr>
      <w:r>
        <w:t>pleasure; 3. increase or decrease in either weight or</w:t>
      </w:r>
    </w:p>
    <w:p w14:paraId="2E464DF9" w14:textId="77777777" w:rsidR="0077489C" w:rsidRDefault="0077489C" w:rsidP="0077489C">
      <w:pPr>
        <w:pStyle w:val="a7"/>
        <w:ind w:leftChars="75" w:left="180" w:firstLine="480"/>
      </w:pPr>
      <w:r>
        <w:t>appetite; 4. insomnia or hypersomnia; 5. psychomotor</w:t>
      </w:r>
    </w:p>
    <w:p w14:paraId="5A2A1C8D" w14:textId="77777777" w:rsidR="0077489C" w:rsidRDefault="0077489C" w:rsidP="0077489C">
      <w:pPr>
        <w:pStyle w:val="a7"/>
        <w:ind w:leftChars="75" w:left="18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75" w:left="18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75" w:left="18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75" w:left="18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75" w:left="18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75" w:left="180" w:firstLine="480"/>
      </w:pPr>
    </w:p>
  </w:comment>
  <w:comment w:id="69"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70"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firstLine="480"/>
      </w:pPr>
    </w:p>
  </w:comment>
  <w:comment w:id="71"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72"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73"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74"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75"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76"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78"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79"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3D8AB" w15:done="1"/>
  <w15:commentEx w15:paraId="6D9C805C" w15:paraIdParent="7E93D8AB" w15:done="1"/>
  <w15:commentEx w15:paraId="359FAF10" w15:done="0"/>
  <w15:commentEx w15:paraId="6893D5C8" w15:paraIdParent="359FAF10" w15:done="0"/>
  <w15:commentEx w15:paraId="4E87E31D" w15:done="1"/>
  <w15:commentEx w15:paraId="28E31C55" w15:paraIdParent="4E87E31D" w15:done="1"/>
  <w15:commentEx w15:paraId="149322B6" w15:done="1"/>
  <w15:commentEx w15:paraId="22ABA56D" w15:done="1"/>
  <w15:commentEx w15:paraId="546CEFB2" w15:paraIdParent="22ABA56D" w15:done="1"/>
  <w15:commentEx w15:paraId="723474D9" w15:paraIdParent="22ABA56D" w15:done="1"/>
  <w15:commentEx w15:paraId="1EEEDFB7" w15:done="1"/>
  <w15:commentEx w15:paraId="0154ED5F" w15:paraIdParent="1EEEDFB7" w15:done="1"/>
  <w15:commentEx w15:paraId="46039F38" w15:done="0"/>
  <w15:commentEx w15:paraId="050B7849" w15:done="1"/>
  <w15:commentEx w15:paraId="233BDEA5" w15:paraIdParent="050B7849" w15:done="1"/>
  <w15:commentEx w15:paraId="37A9FFB7" w15:done="1"/>
  <w15:commentEx w15:paraId="51C205C7" w15:done="1"/>
  <w15:commentEx w15:paraId="245D1B0A" w15:done="1"/>
  <w15:commentEx w15:paraId="1D990CF6" w15:done="1"/>
  <w15:commentEx w15:paraId="27CE00E0" w15:paraIdParent="1D990CF6" w15:done="1"/>
  <w15:commentEx w15:paraId="2A460323" w15:done="1"/>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7693FD" w16cex:dateUtc="2023-12-29T04:09:00Z"/>
  <w16cex:commentExtensible w16cex:durableId="61A565FE" w16cex:dateUtc="2024-01-04T06:28:00Z"/>
  <w16cex:commentExtensible w16cex:durableId="54DB4C91" w16cex:dateUtc="2024-01-06T14:46:00Z"/>
  <w16cex:commentExtensible w16cex:durableId="49C6F185" w16cex:dateUtc="2024-01-09T07:44:00Z"/>
  <w16cex:commentExtensible w16cex:durableId="40822497" w16cex:dateUtc="2023-12-29T04:06:00Z"/>
  <w16cex:commentExtensible w16cex:durableId="77F96E3C" w16cex:dateUtc="2024-01-04T06:28:00Z"/>
  <w16cex:commentExtensible w16cex:durableId="625D8172" w16cex:dateUtc="2024-01-03T08:35:00Z"/>
  <w16cex:commentExtensible w16cex:durableId="4E0077D0" w16cex:dateUtc="2023-11-18T06:32:00Z"/>
  <w16cex:commentExtensible w16cex:durableId="72D594D3" w16cex:dateUtc="2023-11-19T08:39:00Z"/>
  <w16cex:commentExtensible w16cex:durableId="728AAA07" w16cex:dateUtc="2023-11-21T03:16:00Z"/>
  <w16cex:commentExtensible w16cex:durableId="43273B95" w16cex:dateUtc="2024-01-03T07:54:00Z"/>
  <w16cex:commentExtensible w16cex:durableId="3E412AA9" w16cex:dateUtc="2024-01-04T09:09:00Z"/>
  <w16cex:commentExtensible w16cex:durableId="28B470C3" w16cex:dateUtc="2024-01-10T05:58:00Z"/>
  <w16cex:commentExtensible w16cex:durableId="607DEAB5" w16cex:dateUtc="2023-12-29T06:49:00Z"/>
  <w16cex:commentExtensible w16cex:durableId="1ECEA7EE" w16cex:dateUtc="2024-01-03T07:54:00Z"/>
  <w16cex:commentExtensible w16cex:durableId="51C76B78" w16cex:dateUtc="2024-01-06T14:36:00Z"/>
  <w16cex:commentExtensible w16cex:durableId="1C378BFA" w16cex:dateUtc="2024-01-04T06:20:00Z"/>
  <w16cex:commentExtensible w16cex:durableId="238F6DAF" w16cex:dateUtc="2024-01-06T14:39:00Z"/>
  <w16cex:commentExtensible w16cex:durableId="75040B3B" w16cex:dateUtc="2023-12-29T06:45:00Z"/>
  <w16cex:commentExtensible w16cex:durableId="2ED98801" w16cex:dateUtc="2024-01-03T08:00:00Z"/>
  <w16cex:commentExtensible w16cex:durableId="1654B845" w16cex:dateUtc="2024-01-04T09:12: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3D8AB" w16cid:durableId="3A7693FD"/>
  <w16cid:commentId w16cid:paraId="6D9C805C" w16cid:durableId="61A565FE"/>
  <w16cid:commentId w16cid:paraId="359FAF10" w16cid:durableId="54DB4C91"/>
  <w16cid:commentId w16cid:paraId="6893D5C8" w16cid:durableId="49C6F185"/>
  <w16cid:commentId w16cid:paraId="4E87E31D" w16cid:durableId="40822497"/>
  <w16cid:commentId w16cid:paraId="28E31C55" w16cid:durableId="77F96E3C"/>
  <w16cid:commentId w16cid:paraId="149322B6" w16cid:durableId="625D8172"/>
  <w16cid:commentId w16cid:paraId="22ABA56D" w16cid:durableId="4E0077D0"/>
  <w16cid:commentId w16cid:paraId="546CEFB2" w16cid:durableId="72D594D3"/>
  <w16cid:commentId w16cid:paraId="723474D9" w16cid:durableId="728AAA07"/>
  <w16cid:commentId w16cid:paraId="1EEEDFB7" w16cid:durableId="43273B95"/>
  <w16cid:commentId w16cid:paraId="0154ED5F" w16cid:durableId="3E412AA9"/>
  <w16cid:commentId w16cid:paraId="46039F38" w16cid:durableId="28B470C3"/>
  <w16cid:commentId w16cid:paraId="050B7849" w16cid:durableId="607DEAB5"/>
  <w16cid:commentId w16cid:paraId="233BDEA5" w16cid:durableId="1ECEA7EE"/>
  <w16cid:commentId w16cid:paraId="37A9FFB7" w16cid:durableId="51C76B78"/>
  <w16cid:commentId w16cid:paraId="51C205C7" w16cid:durableId="1C378BFA"/>
  <w16cid:commentId w16cid:paraId="245D1B0A" w16cid:durableId="238F6DAF"/>
  <w16cid:commentId w16cid:paraId="1D990CF6" w16cid:durableId="75040B3B"/>
  <w16cid:commentId w16cid:paraId="27CE00E0" w16cid:durableId="2ED98801"/>
  <w16cid:commentId w16cid:paraId="2A460323" w16cid:durableId="1654B84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E6D1" w14:textId="77777777" w:rsidR="001B2554" w:rsidRDefault="001B2554" w:rsidP="00FC1EED">
      <w:pPr>
        <w:spacing w:line="240" w:lineRule="auto"/>
        <w:ind w:firstLine="480"/>
      </w:pPr>
      <w:r>
        <w:separator/>
      </w:r>
    </w:p>
  </w:endnote>
  <w:endnote w:type="continuationSeparator" w:id="0">
    <w:p w14:paraId="4E738B4A" w14:textId="77777777" w:rsidR="001B2554" w:rsidRDefault="001B2554"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2BDEA" w14:textId="77777777" w:rsidR="001B2554" w:rsidRDefault="001B2554" w:rsidP="00FC1EED">
      <w:pPr>
        <w:spacing w:line="240" w:lineRule="auto"/>
        <w:ind w:firstLine="480"/>
      </w:pPr>
      <w:r>
        <w:separator/>
      </w:r>
    </w:p>
  </w:footnote>
  <w:footnote w:type="continuationSeparator" w:id="0">
    <w:p w14:paraId="339DA7B9" w14:textId="77777777" w:rsidR="001B2554" w:rsidRDefault="001B2554"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C099C"/>
    <w:rsid w:val="000C2FEB"/>
    <w:rsid w:val="000C6F7A"/>
    <w:rsid w:val="000F7503"/>
    <w:rsid w:val="00121B47"/>
    <w:rsid w:val="00122BF1"/>
    <w:rsid w:val="00134F1A"/>
    <w:rsid w:val="001440CD"/>
    <w:rsid w:val="00151705"/>
    <w:rsid w:val="0016110E"/>
    <w:rsid w:val="00165969"/>
    <w:rsid w:val="001830EB"/>
    <w:rsid w:val="001944A8"/>
    <w:rsid w:val="001A3248"/>
    <w:rsid w:val="001B2554"/>
    <w:rsid w:val="001D39DD"/>
    <w:rsid w:val="001E09D0"/>
    <w:rsid w:val="001F1B04"/>
    <w:rsid w:val="00200C2D"/>
    <w:rsid w:val="002026CD"/>
    <w:rsid w:val="00204E76"/>
    <w:rsid w:val="0021089D"/>
    <w:rsid w:val="00210C7A"/>
    <w:rsid w:val="00232753"/>
    <w:rsid w:val="00276527"/>
    <w:rsid w:val="00290A34"/>
    <w:rsid w:val="002929EA"/>
    <w:rsid w:val="002B7A6B"/>
    <w:rsid w:val="002C2170"/>
    <w:rsid w:val="002C4073"/>
    <w:rsid w:val="003038B4"/>
    <w:rsid w:val="00351F4C"/>
    <w:rsid w:val="00357BF4"/>
    <w:rsid w:val="003633C7"/>
    <w:rsid w:val="00370A89"/>
    <w:rsid w:val="00391297"/>
    <w:rsid w:val="003C2718"/>
    <w:rsid w:val="003D4FE5"/>
    <w:rsid w:val="00400FB0"/>
    <w:rsid w:val="0041042F"/>
    <w:rsid w:val="00424354"/>
    <w:rsid w:val="00446EF9"/>
    <w:rsid w:val="004A7E6B"/>
    <w:rsid w:val="004B6D52"/>
    <w:rsid w:val="004D751B"/>
    <w:rsid w:val="00522B52"/>
    <w:rsid w:val="00530B22"/>
    <w:rsid w:val="0053735F"/>
    <w:rsid w:val="005512E5"/>
    <w:rsid w:val="005604BF"/>
    <w:rsid w:val="005811FB"/>
    <w:rsid w:val="00581EEE"/>
    <w:rsid w:val="005843A6"/>
    <w:rsid w:val="00592677"/>
    <w:rsid w:val="00593E18"/>
    <w:rsid w:val="005B2E57"/>
    <w:rsid w:val="005D14D2"/>
    <w:rsid w:val="005D798D"/>
    <w:rsid w:val="005D7C4C"/>
    <w:rsid w:val="005E47A2"/>
    <w:rsid w:val="006454FA"/>
    <w:rsid w:val="00657C9B"/>
    <w:rsid w:val="00684332"/>
    <w:rsid w:val="006A0830"/>
    <w:rsid w:val="006B2022"/>
    <w:rsid w:val="00721975"/>
    <w:rsid w:val="00723104"/>
    <w:rsid w:val="007413BA"/>
    <w:rsid w:val="00753C98"/>
    <w:rsid w:val="00761D0E"/>
    <w:rsid w:val="00770F03"/>
    <w:rsid w:val="0077489C"/>
    <w:rsid w:val="00797F69"/>
    <w:rsid w:val="007D22E2"/>
    <w:rsid w:val="00832806"/>
    <w:rsid w:val="00837E4F"/>
    <w:rsid w:val="00856493"/>
    <w:rsid w:val="008B150A"/>
    <w:rsid w:val="008D3D75"/>
    <w:rsid w:val="008D50C6"/>
    <w:rsid w:val="008E1B5E"/>
    <w:rsid w:val="008F1B61"/>
    <w:rsid w:val="00906BE5"/>
    <w:rsid w:val="00920F86"/>
    <w:rsid w:val="00967469"/>
    <w:rsid w:val="009732BE"/>
    <w:rsid w:val="00982F92"/>
    <w:rsid w:val="00986250"/>
    <w:rsid w:val="009B2CEF"/>
    <w:rsid w:val="009D1BF2"/>
    <w:rsid w:val="009F1D81"/>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A5856"/>
    <w:rsid w:val="00BD0476"/>
    <w:rsid w:val="00BE11C2"/>
    <w:rsid w:val="00BE19CC"/>
    <w:rsid w:val="00BE3B76"/>
    <w:rsid w:val="00BF63BB"/>
    <w:rsid w:val="00C03911"/>
    <w:rsid w:val="00C1278B"/>
    <w:rsid w:val="00C2367B"/>
    <w:rsid w:val="00C25402"/>
    <w:rsid w:val="00C400A9"/>
    <w:rsid w:val="00C45CDF"/>
    <w:rsid w:val="00C572F2"/>
    <w:rsid w:val="00CD6B3E"/>
    <w:rsid w:val="00CE3DC7"/>
    <w:rsid w:val="00CF51A2"/>
    <w:rsid w:val="00CF646A"/>
    <w:rsid w:val="00D02399"/>
    <w:rsid w:val="00D118C4"/>
    <w:rsid w:val="00D148DC"/>
    <w:rsid w:val="00D23983"/>
    <w:rsid w:val="00D27B19"/>
    <w:rsid w:val="00D36716"/>
    <w:rsid w:val="00D40664"/>
    <w:rsid w:val="00D51BB2"/>
    <w:rsid w:val="00D5258D"/>
    <w:rsid w:val="00D55F02"/>
    <w:rsid w:val="00D57023"/>
    <w:rsid w:val="00D7067E"/>
    <w:rsid w:val="00DB3426"/>
    <w:rsid w:val="00DC3454"/>
    <w:rsid w:val="00DC5A06"/>
    <w:rsid w:val="00DE4A7C"/>
    <w:rsid w:val="00E11A74"/>
    <w:rsid w:val="00E37261"/>
    <w:rsid w:val="00E45D89"/>
    <w:rsid w:val="00E46A2A"/>
    <w:rsid w:val="00E64B55"/>
    <w:rsid w:val="00E72E1F"/>
    <w:rsid w:val="00EB5700"/>
    <w:rsid w:val="00ED40EF"/>
    <w:rsid w:val="00EE3105"/>
    <w:rsid w:val="00EF47D8"/>
    <w:rsid w:val="00F02446"/>
    <w:rsid w:val="00F11C47"/>
    <w:rsid w:val="00F32A8D"/>
    <w:rsid w:val="00F413AF"/>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line="48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14291</Words>
  <Characters>81465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3</cp:revision>
  <dcterms:created xsi:type="dcterms:W3CDTF">2024-01-10T06:15:00Z</dcterms:created>
  <dcterms:modified xsi:type="dcterms:W3CDTF">2024-01-10T06:17:00Z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id="z4v9wbHI"/&gt;&lt;style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