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05F1" w14:textId="134E41BB" w:rsidR="00AE56FA" w:rsidRDefault="00000000">
      <w:pPr>
        <w:spacing w:line="312" w:lineRule="auto"/>
        <w:jc w:val="center"/>
        <w:rPr>
          <w:rFonts w:ascii="黑体" w:eastAsia="黑体" w:hAnsi="黑体" w:cs="Times New Roman"/>
          <w:b/>
          <w:bCs/>
          <w:sz w:val="24"/>
          <w:szCs w:val="24"/>
        </w:rPr>
      </w:pPr>
      <w:r>
        <w:rPr>
          <w:rFonts w:ascii="黑体" w:eastAsia="黑体" w:hAnsi="黑体" w:cs="Times New Roman" w:hint="eastAsia"/>
          <w:b/>
          <w:bCs/>
          <w:sz w:val="24"/>
          <w:szCs w:val="24"/>
        </w:rPr>
        <w:t>《</w:t>
      </w:r>
      <w:r w:rsidR="00186079" w:rsidRPr="00186079">
        <w:rPr>
          <w:rFonts w:ascii="黑体" w:eastAsia="黑体" w:hAnsi="黑体" w:cs="Times New Roman"/>
          <w:b/>
          <w:bCs/>
          <w:sz w:val="24"/>
          <w:szCs w:val="24"/>
        </w:rPr>
        <w:t>自我参照的神经成像认知本体论数据集</w:t>
      </w:r>
      <w:r>
        <w:rPr>
          <w:rFonts w:ascii="黑体" w:eastAsia="黑体" w:hAnsi="黑体" w:cs="Times New Roman" w:hint="eastAsia"/>
          <w:b/>
          <w:bCs/>
          <w:sz w:val="24"/>
          <w:szCs w:val="24"/>
        </w:rPr>
        <w:t>》的补充方法与结果</w:t>
      </w:r>
    </w:p>
    <w:p w14:paraId="2CAFDB33" w14:textId="77777777" w:rsidR="00AE56FA" w:rsidRDefault="00000000">
      <w:pPr>
        <w:spacing w:line="312" w:lineRule="auto"/>
        <w:jc w:val="center"/>
        <w:rPr>
          <w:rFonts w:ascii="Times New Roman" w:eastAsia="宋体" w:hAnsi="Times New Roman" w:cs="Times New Roman"/>
          <w:b/>
          <w:bCs/>
          <w:sz w:val="24"/>
          <w:szCs w:val="24"/>
          <w:vertAlign w:val="superscript"/>
        </w:rPr>
      </w:pPr>
      <w:r>
        <w:rPr>
          <w:rFonts w:ascii="Times New Roman" w:eastAsia="宋体" w:hAnsi="Times New Roman" w:cs="Times New Roman"/>
          <w:b/>
          <w:bCs/>
          <w:sz w:val="24"/>
          <w:szCs w:val="24"/>
        </w:rPr>
        <w:t>孙淑婷</w:t>
      </w:r>
      <w:r>
        <w:rPr>
          <w:rFonts w:ascii="Times New Roman" w:eastAsia="宋体" w:hAnsi="Times New Roman" w:cs="Times New Roman"/>
          <w:b/>
          <w:bCs/>
          <w:sz w:val="24"/>
          <w:szCs w:val="24"/>
          <w:vertAlign w:val="superscript"/>
        </w:rPr>
        <w:t>1</w:t>
      </w:r>
      <w:r>
        <w:rPr>
          <w:rFonts w:ascii="Times New Roman" w:eastAsia="宋体" w:hAnsi="Times New Roman" w:cs="Times New Roman"/>
          <w:b/>
          <w:bCs/>
          <w:sz w:val="24"/>
          <w:szCs w:val="24"/>
        </w:rPr>
        <w:t>，王楠</w:t>
      </w:r>
      <w:r>
        <w:rPr>
          <w:rFonts w:ascii="Times New Roman" w:eastAsia="宋体" w:hAnsi="Times New Roman" w:cs="Times New Roman"/>
          <w:b/>
          <w:bCs/>
          <w:sz w:val="24"/>
          <w:szCs w:val="24"/>
          <w:vertAlign w:val="superscript"/>
        </w:rPr>
        <w:t>2</w:t>
      </w:r>
      <w:r>
        <w:rPr>
          <w:rFonts w:ascii="Times New Roman" w:eastAsia="宋体" w:hAnsi="Times New Roman" w:cs="Times New Roman"/>
          <w:b/>
          <w:bCs/>
          <w:sz w:val="24"/>
          <w:szCs w:val="24"/>
        </w:rPr>
        <w:t>，温佳慧</w:t>
      </w:r>
      <w:r>
        <w:rPr>
          <w:rFonts w:ascii="Times New Roman" w:eastAsia="宋体" w:hAnsi="Times New Roman" w:cs="Times New Roman"/>
          <w:b/>
          <w:bCs/>
          <w:sz w:val="24"/>
          <w:szCs w:val="24"/>
          <w:vertAlign w:val="superscript"/>
        </w:rPr>
        <w:t>1</w:t>
      </w:r>
      <w:r>
        <w:rPr>
          <w:rFonts w:ascii="Times New Roman" w:eastAsia="宋体" w:hAnsi="Times New Roman" w:cs="Times New Roman"/>
          <w:b/>
          <w:bCs/>
          <w:sz w:val="24"/>
          <w:szCs w:val="24"/>
        </w:rPr>
        <w:t>，胡传鹏</w:t>
      </w:r>
      <w:r>
        <w:rPr>
          <w:rFonts w:ascii="Times New Roman" w:eastAsia="宋体" w:hAnsi="Times New Roman" w:cs="Times New Roman"/>
          <w:b/>
          <w:bCs/>
          <w:sz w:val="24"/>
          <w:szCs w:val="24"/>
          <w:vertAlign w:val="superscript"/>
        </w:rPr>
        <w:t>1*</w:t>
      </w:r>
    </w:p>
    <w:p w14:paraId="7178F589" w14:textId="77777777" w:rsidR="00AE56FA" w:rsidRDefault="00000000">
      <w:pPr>
        <w:spacing w:line="312" w:lineRule="auto"/>
        <w:jc w:val="center"/>
        <w:rPr>
          <w:rFonts w:ascii="Times New Roman" w:eastAsia="宋体" w:hAnsi="Times New Roman" w:cs="Times New Roman"/>
          <w:sz w:val="22"/>
        </w:rPr>
      </w:pPr>
      <w:r>
        <w:rPr>
          <w:rFonts w:ascii="Times New Roman" w:eastAsia="宋体" w:hAnsi="Times New Roman" w:cs="Times New Roman"/>
          <w:sz w:val="22"/>
        </w:rPr>
        <w:t>1.</w:t>
      </w:r>
      <w:r>
        <w:rPr>
          <w:rFonts w:ascii="Times New Roman" w:eastAsia="宋体" w:hAnsi="Times New Roman" w:cs="Times New Roman"/>
          <w:sz w:val="22"/>
        </w:rPr>
        <w:tab/>
      </w:r>
      <w:r>
        <w:rPr>
          <w:rFonts w:ascii="Times New Roman" w:eastAsia="宋体" w:hAnsi="Times New Roman" w:cs="Times New Roman"/>
          <w:sz w:val="22"/>
        </w:rPr>
        <w:t>南京师范大学心理学院，南京</w:t>
      </w:r>
      <w:r>
        <w:rPr>
          <w:rFonts w:ascii="Times New Roman" w:eastAsia="宋体" w:hAnsi="Times New Roman" w:cs="Times New Roman"/>
          <w:sz w:val="22"/>
        </w:rPr>
        <w:t xml:space="preserve">  210024</w:t>
      </w:r>
    </w:p>
    <w:p w14:paraId="487089F2" w14:textId="77777777" w:rsidR="00AE56FA" w:rsidRDefault="00000000">
      <w:pPr>
        <w:spacing w:line="312" w:lineRule="auto"/>
        <w:jc w:val="center"/>
        <w:rPr>
          <w:rFonts w:ascii="Times New Roman" w:eastAsia="宋体" w:hAnsi="Times New Roman" w:cs="Times New Roman"/>
          <w:sz w:val="22"/>
        </w:rPr>
      </w:pPr>
      <w:r>
        <w:rPr>
          <w:rFonts w:ascii="Times New Roman" w:eastAsia="宋体" w:hAnsi="Times New Roman" w:cs="Times New Roman"/>
          <w:sz w:val="22"/>
        </w:rPr>
        <w:t>2.</w:t>
      </w:r>
      <w:r>
        <w:rPr>
          <w:rFonts w:ascii="Times New Roman" w:eastAsia="宋体" w:hAnsi="Times New Roman" w:cs="Times New Roman"/>
          <w:sz w:val="22"/>
        </w:rPr>
        <w:tab/>
      </w:r>
      <w:r>
        <w:rPr>
          <w:rFonts w:ascii="Times New Roman" w:eastAsia="宋体" w:hAnsi="Times New Roman" w:cs="Times New Roman"/>
          <w:sz w:val="22"/>
        </w:rPr>
        <w:t>南京师范大学外国语学院，南京</w:t>
      </w:r>
      <w:r>
        <w:rPr>
          <w:rFonts w:ascii="Times New Roman" w:eastAsia="宋体" w:hAnsi="Times New Roman" w:cs="Times New Roman"/>
          <w:sz w:val="22"/>
        </w:rPr>
        <w:t xml:space="preserve">   210024</w:t>
      </w:r>
    </w:p>
    <w:p w14:paraId="2068E873" w14:textId="77777777" w:rsidR="00AE56FA" w:rsidRDefault="00000000">
      <w:pPr>
        <w:spacing w:line="312" w:lineRule="auto"/>
        <w:jc w:val="center"/>
        <w:rPr>
          <w:rFonts w:ascii="Times New Roman" w:eastAsia="宋体" w:hAnsi="Times New Roman" w:cs="Times New Roman"/>
          <w:sz w:val="22"/>
        </w:rPr>
      </w:pPr>
      <w:r>
        <w:rPr>
          <w:rFonts w:ascii="Times New Roman" w:eastAsia="宋体" w:hAnsi="Times New Roman" w:cs="Times New Roman"/>
          <w:sz w:val="22"/>
        </w:rPr>
        <w:t xml:space="preserve">* </w:t>
      </w:r>
      <w:r>
        <w:rPr>
          <w:rFonts w:ascii="Times New Roman" w:eastAsia="宋体" w:hAnsi="Times New Roman" w:cs="Times New Roman"/>
          <w:sz w:val="22"/>
        </w:rPr>
        <w:t>论文通信作者：胡传鹏（</w:t>
      </w:r>
      <w:bookmarkStart w:id="0" w:name="_Hlk105625387"/>
      <w:r>
        <w:rPr>
          <w:rFonts w:ascii="Times New Roman" w:eastAsia="宋体" w:hAnsi="Times New Roman" w:cs="Times New Roman"/>
          <w:sz w:val="22"/>
        </w:rPr>
        <w:t>hu.chuan-peng@nnu.edu.cn</w:t>
      </w:r>
      <w:r>
        <w:rPr>
          <w:rFonts w:ascii="Times New Roman" w:eastAsia="宋体" w:hAnsi="Times New Roman" w:cs="Times New Roman"/>
          <w:sz w:val="22"/>
        </w:rPr>
        <w:t>）</w:t>
      </w:r>
      <w:bookmarkEnd w:id="0"/>
    </w:p>
    <w:p w14:paraId="73AA4DF4" w14:textId="77777777" w:rsidR="00AE56FA" w:rsidRDefault="00AE56FA">
      <w:pPr>
        <w:spacing w:line="312" w:lineRule="auto"/>
        <w:jc w:val="center"/>
        <w:rPr>
          <w:rFonts w:ascii="Times New Roman" w:hAnsi="Times New Roman" w:cs="Times New Roman"/>
          <w:sz w:val="24"/>
          <w:szCs w:val="24"/>
        </w:rPr>
      </w:pPr>
    </w:p>
    <w:p w14:paraId="677D8319" w14:textId="77777777" w:rsidR="00AE56FA" w:rsidRDefault="00000000">
      <w:pPr>
        <w:spacing w:line="312" w:lineRule="auto"/>
        <w:jc w:val="center"/>
        <w:rPr>
          <w:rFonts w:ascii="Times New Roman" w:hAnsi="Times New Roman" w:cs="Times New Roman"/>
          <w:sz w:val="24"/>
          <w:szCs w:val="24"/>
        </w:rPr>
      </w:pPr>
      <w:r>
        <w:rPr>
          <w:rFonts w:ascii="Times New Roman" w:hAnsi="Times New Roman" w:cs="Times New Roman"/>
          <w:sz w:val="24"/>
          <w:szCs w:val="24"/>
        </w:rPr>
        <w:t xml:space="preserve">Supplementary methods and results </w:t>
      </w:r>
      <w:r>
        <w:rPr>
          <w:rFonts w:ascii="Times New Roman" w:hAnsi="Times New Roman" w:cs="Times New Roman" w:hint="eastAsia"/>
          <w:sz w:val="24"/>
          <w:szCs w:val="24"/>
        </w:rPr>
        <w:t>for</w:t>
      </w:r>
    </w:p>
    <w:p w14:paraId="551B40DB" w14:textId="78D032D4" w:rsidR="00AE56FA" w:rsidRDefault="0003419A">
      <w:pPr>
        <w:spacing w:line="312" w:lineRule="auto"/>
        <w:jc w:val="center"/>
        <w:rPr>
          <w:rFonts w:ascii="Times New Roman" w:hAnsi="Times New Roman" w:cs="Times New Roman"/>
          <w:b/>
          <w:bCs/>
          <w:sz w:val="28"/>
          <w:szCs w:val="28"/>
        </w:rPr>
      </w:pPr>
      <w:r w:rsidRPr="000F393C">
        <w:rPr>
          <w:rFonts w:ascii="Times New Roman" w:hAnsi="Times New Roman" w:cs="Times New Roman" w:hint="eastAsia"/>
          <w:b/>
          <w:bCs/>
          <w:sz w:val="28"/>
          <w:szCs w:val="28"/>
        </w:rPr>
        <w:t>Suppl</w:t>
      </w:r>
      <w:r w:rsidRPr="000F393C">
        <w:rPr>
          <w:rFonts w:ascii="Times New Roman" w:hAnsi="Times New Roman" w:cs="Times New Roman"/>
          <w:b/>
          <w:bCs/>
          <w:sz w:val="28"/>
          <w:szCs w:val="28"/>
        </w:rPr>
        <w:t>ementary methods and results for “</w:t>
      </w:r>
      <w:r w:rsidRPr="000F393C">
        <w:rPr>
          <w:rFonts w:ascii="Times New Roman" w:hAnsi="Times New Roman" w:cs="Times New Roman" w:hint="eastAsia"/>
          <w:b/>
          <w:bCs/>
          <w:sz w:val="28"/>
          <w:szCs w:val="28"/>
        </w:rPr>
        <w:t>A</w:t>
      </w:r>
      <w:r w:rsidRPr="000F393C">
        <w:rPr>
          <w:rFonts w:ascii="Times New Roman" w:hAnsi="Times New Roman" w:cs="Times New Roman"/>
          <w:b/>
          <w:bCs/>
          <w:sz w:val="28"/>
          <w:szCs w:val="28"/>
        </w:rPr>
        <w:t xml:space="preserve"> cognitive ontology data</w:t>
      </w:r>
      <w:r w:rsidR="00186079" w:rsidRPr="000F393C">
        <w:rPr>
          <w:rFonts w:ascii="Times New Roman" w:hAnsi="Times New Roman" w:cs="Times New Roman" w:hint="eastAsia"/>
          <w:b/>
          <w:bCs/>
          <w:sz w:val="28"/>
          <w:szCs w:val="28"/>
        </w:rPr>
        <w:t>set</w:t>
      </w:r>
      <w:r w:rsidRPr="000F393C">
        <w:rPr>
          <w:rFonts w:ascii="Times New Roman" w:hAnsi="Times New Roman" w:cs="Times New Roman"/>
          <w:b/>
          <w:bCs/>
          <w:sz w:val="28"/>
          <w:szCs w:val="28"/>
        </w:rPr>
        <w:t xml:space="preserve"> for neuroimaging studies of self-reference</w:t>
      </w:r>
      <w:r>
        <w:rPr>
          <w:rFonts w:ascii="Times New Roman" w:hAnsi="Times New Roman" w:cs="Times New Roman"/>
          <w:b/>
          <w:bCs/>
          <w:sz w:val="28"/>
          <w:szCs w:val="28"/>
        </w:rPr>
        <w:t>”</w:t>
      </w:r>
    </w:p>
    <w:p w14:paraId="1193E52F" w14:textId="77777777" w:rsidR="00AE56FA" w:rsidRDefault="00000000">
      <w:pPr>
        <w:spacing w:line="312" w:lineRule="auto"/>
        <w:jc w:val="center"/>
        <w:rPr>
          <w:rFonts w:ascii="Times New Roman" w:hAnsi="Times New Roman" w:cs="Times New Roman"/>
          <w:b/>
          <w:bCs/>
          <w:sz w:val="24"/>
          <w:szCs w:val="24"/>
          <w:vertAlign w:val="superscript"/>
        </w:rPr>
      </w:pPr>
      <w:r>
        <w:rPr>
          <w:rFonts w:ascii="Times New Roman" w:hAnsi="Times New Roman" w:cs="Times New Roman" w:hint="eastAsia"/>
          <w:b/>
          <w:bCs/>
          <w:sz w:val="24"/>
          <w:szCs w:val="24"/>
        </w:rPr>
        <w:t>Sun</w:t>
      </w:r>
      <w:r>
        <w:rPr>
          <w:rFonts w:ascii="Times New Roman" w:hAnsi="Times New Roman" w:cs="Times New Roman"/>
          <w:b/>
          <w:bCs/>
          <w:sz w:val="24"/>
          <w:szCs w:val="24"/>
        </w:rPr>
        <w:t xml:space="preserve"> Shu-</w:t>
      </w:r>
      <w:r>
        <w:rPr>
          <w:rFonts w:ascii="Times New Roman" w:hAnsi="Times New Roman" w:cs="Times New Roman" w:hint="eastAsia"/>
          <w:b/>
          <w:bCs/>
          <w:sz w:val="24"/>
          <w:szCs w:val="24"/>
        </w:rPr>
        <w:t>T</w:t>
      </w:r>
      <w:r>
        <w:rPr>
          <w:rFonts w:ascii="Times New Roman" w:hAnsi="Times New Roman" w:cs="Times New Roman"/>
          <w:b/>
          <w:bCs/>
          <w:sz w:val="24"/>
          <w:szCs w:val="24"/>
        </w:rPr>
        <w:t>ing</w:t>
      </w:r>
      <w:r>
        <w:rPr>
          <w:rFonts w:ascii="Times New Roman" w:hAnsi="Times New Roman" w:cs="Times New Roman"/>
          <w:b/>
          <w:bCs/>
          <w:sz w:val="24"/>
          <w:szCs w:val="24"/>
          <w:vertAlign w:val="superscript"/>
        </w:rPr>
        <w:t>1</w:t>
      </w:r>
      <w:r>
        <w:rPr>
          <w:rFonts w:ascii="Times New Roman" w:hAnsi="Times New Roman" w:cs="Times New Roman"/>
          <w:b/>
          <w:bCs/>
          <w:sz w:val="24"/>
          <w:szCs w:val="24"/>
        </w:rPr>
        <w:t>, Wang Nan</w:t>
      </w:r>
      <w:r>
        <w:rPr>
          <w:rFonts w:ascii="Times New Roman" w:hAnsi="Times New Roman" w:cs="Times New Roman"/>
          <w:b/>
          <w:bCs/>
          <w:sz w:val="24"/>
          <w:szCs w:val="24"/>
          <w:vertAlign w:val="superscript"/>
        </w:rPr>
        <w:t>2</w:t>
      </w:r>
      <w:r>
        <w:rPr>
          <w:rFonts w:ascii="Times New Roman" w:hAnsi="Times New Roman" w:cs="Times New Roman"/>
          <w:b/>
          <w:bCs/>
          <w:sz w:val="24"/>
          <w:szCs w:val="24"/>
        </w:rPr>
        <w:t>, Wen Jia-</w:t>
      </w:r>
      <w:r>
        <w:rPr>
          <w:rFonts w:ascii="Times New Roman" w:hAnsi="Times New Roman" w:cs="Times New Roman" w:hint="eastAsia"/>
          <w:b/>
          <w:bCs/>
          <w:sz w:val="24"/>
          <w:szCs w:val="24"/>
        </w:rPr>
        <w:t>H</w:t>
      </w:r>
      <w:r>
        <w:rPr>
          <w:rFonts w:ascii="Times New Roman" w:hAnsi="Times New Roman" w:cs="Times New Roman"/>
          <w:b/>
          <w:bCs/>
          <w:sz w:val="24"/>
          <w:szCs w:val="24"/>
        </w:rPr>
        <w:t>ui</w:t>
      </w:r>
      <w:r>
        <w:rPr>
          <w:rFonts w:ascii="Times New Roman" w:hAnsi="Times New Roman" w:cs="Times New Roman"/>
          <w:b/>
          <w:bCs/>
          <w:sz w:val="24"/>
          <w:szCs w:val="24"/>
          <w:vertAlign w:val="superscript"/>
        </w:rPr>
        <w:t>1</w:t>
      </w:r>
      <w:r>
        <w:rPr>
          <w:rFonts w:ascii="Times New Roman" w:hAnsi="Times New Roman" w:cs="Times New Roman"/>
          <w:b/>
          <w:bCs/>
          <w:sz w:val="24"/>
          <w:szCs w:val="24"/>
        </w:rPr>
        <w:t>, Hu Chuan-</w:t>
      </w:r>
      <w:r>
        <w:rPr>
          <w:rFonts w:ascii="Times New Roman" w:hAnsi="Times New Roman" w:cs="Times New Roman" w:hint="eastAsia"/>
          <w:b/>
          <w:bCs/>
          <w:sz w:val="24"/>
          <w:szCs w:val="24"/>
        </w:rPr>
        <w:t>P</w:t>
      </w:r>
      <w:r>
        <w:rPr>
          <w:rFonts w:ascii="Times New Roman" w:hAnsi="Times New Roman" w:cs="Times New Roman"/>
          <w:b/>
          <w:bCs/>
          <w:sz w:val="24"/>
          <w:szCs w:val="24"/>
        </w:rPr>
        <w:t>eng</w:t>
      </w:r>
      <w:r>
        <w:rPr>
          <w:rFonts w:ascii="Times New Roman" w:hAnsi="Times New Roman" w:cs="Times New Roman"/>
          <w:b/>
          <w:bCs/>
          <w:sz w:val="24"/>
          <w:szCs w:val="24"/>
          <w:vertAlign w:val="superscript"/>
        </w:rPr>
        <w:t>1*</w:t>
      </w:r>
    </w:p>
    <w:p w14:paraId="71CBE475" w14:textId="32BAE117" w:rsidR="00AE56FA" w:rsidRDefault="00000000">
      <w:pPr>
        <w:spacing w:line="312" w:lineRule="auto"/>
        <w:jc w:val="center"/>
        <w:rPr>
          <w:rFonts w:ascii="Times New Roman" w:hAnsi="Times New Roman" w:cs="Times New Roman"/>
          <w:sz w:val="22"/>
        </w:rPr>
      </w:pPr>
      <w:r>
        <w:rPr>
          <w:rFonts w:ascii="Times New Roman" w:hAnsi="Times New Roman" w:cs="Times New Roman"/>
          <w:sz w:val="22"/>
        </w:rPr>
        <w:t>1.</w:t>
      </w:r>
      <w:r>
        <w:rPr>
          <w:rFonts w:ascii="Times New Roman" w:hAnsi="Times New Roman" w:cs="Times New Roman"/>
          <w:sz w:val="22"/>
        </w:rPr>
        <w:tab/>
      </w:r>
      <w:r w:rsidR="00186079">
        <w:rPr>
          <w:rFonts w:ascii="Times New Roman" w:hAnsi="Times New Roman" w:cs="Times New Roman" w:hint="eastAsia"/>
          <w:sz w:val="22"/>
        </w:rPr>
        <w:t>School</w:t>
      </w:r>
      <w:r w:rsidR="00186079">
        <w:rPr>
          <w:rFonts w:ascii="Times New Roman" w:hAnsi="Times New Roman" w:cs="Times New Roman"/>
          <w:sz w:val="22"/>
        </w:rPr>
        <w:t xml:space="preserve"> </w:t>
      </w:r>
      <w:r>
        <w:rPr>
          <w:rFonts w:ascii="Times New Roman" w:hAnsi="Times New Roman" w:cs="Times New Roman"/>
          <w:sz w:val="22"/>
        </w:rPr>
        <w:t>of Psychology</w:t>
      </w:r>
      <w:r>
        <w:rPr>
          <w:rFonts w:ascii="Times New Roman" w:hAnsi="Times New Roman" w:cs="Times New Roman"/>
          <w:sz w:val="22"/>
        </w:rPr>
        <w:t>，</w:t>
      </w:r>
      <w:r>
        <w:rPr>
          <w:rFonts w:ascii="Times New Roman" w:hAnsi="Times New Roman" w:cs="Times New Roman"/>
          <w:sz w:val="22"/>
        </w:rPr>
        <w:t>Nanjing Normal University</w:t>
      </w:r>
      <w:r>
        <w:rPr>
          <w:rFonts w:ascii="Times New Roman" w:hAnsi="Times New Roman" w:cs="Times New Roman"/>
          <w:sz w:val="22"/>
        </w:rPr>
        <w:t>，</w:t>
      </w:r>
      <w:r>
        <w:rPr>
          <w:rFonts w:ascii="Times New Roman" w:hAnsi="Times New Roman" w:cs="Times New Roman"/>
          <w:sz w:val="22"/>
        </w:rPr>
        <w:t>210024 Nanjing, China</w:t>
      </w:r>
    </w:p>
    <w:p w14:paraId="36085909" w14:textId="465A023A" w:rsidR="00AE56FA" w:rsidRDefault="00000000">
      <w:pPr>
        <w:spacing w:line="312" w:lineRule="auto"/>
        <w:jc w:val="center"/>
        <w:rPr>
          <w:rFonts w:ascii="Times New Roman" w:hAnsi="Times New Roman" w:cs="Times New Roman"/>
          <w:sz w:val="22"/>
        </w:rPr>
      </w:pPr>
      <w:r>
        <w:rPr>
          <w:rFonts w:ascii="Times New Roman" w:hAnsi="Times New Roman" w:cs="Times New Roman"/>
          <w:sz w:val="22"/>
        </w:rPr>
        <w:t>2.</w:t>
      </w:r>
      <w:r>
        <w:rPr>
          <w:rFonts w:ascii="Times New Roman" w:hAnsi="Times New Roman" w:cs="Times New Roman"/>
          <w:sz w:val="22"/>
        </w:rPr>
        <w:tab/>
      </w:r>
      <w:r w:rsidR="00186079">
        <w:rPr>
          <w:rFonts w:ascii="Times New Roman" w:hAnsi="Times New Roman" w:cs="Times New Roman" w:hint="eastAsia"/>
          <w:sz w:val="22"/>
        </w:rPr>
        <w:t>School</w:t>
      </w:r>
      <w:r w:rsidR="00186079">
        <w:rPr>
          <w:rFonts w:ascii="Times New Roman" w:hAnsi="Times New Roman" w:cs="Times New Roman"/>
          <w:sz w:val="22"/>
        </w:rPr>
        <w:t xml:space="preserve"> </w:t>
      </w:r>
      <w:r>
        <w:rPr>
          <w:rFonts w:ascii="Times New Roman" w:hAnsi="Times New Roman" w:cs="Times New Roman"/>
          <w:sz w:val="22"/>
        </w:rPr>
        <w:t>of Foreign Languages and Cultures, Nanjing Normal University</w:t>
      </w:r>
      <w:r>
        <w:rPr>
          <w:rFonts w:ascii="Times New Roman" w:hAnsi="Times New Roman" w:cs="Times New Roman"/>
          <w:sz w:val="22"/>
        </w:rPr>
        <w:t>，</w:t>
      </w:r>
      <w:r>
        <w:rPr>
          <w:rFonts w:ascii="Times New Roman" w:hAnsi="Times New Roman" w:cs="Times New Roman"/>
          <w:sz w:val="22"/>
        </w:rPr>
        <w:t>210024  Nanjing, China</w:t>
      </w:r>
    </w:p>
    <w:p w14:paraId="794C83E9" w14:textId="77777777" w:rsidR="00AE56FA" w:rsidRDefault="00000000">
      <w:pPr>
        <w:spacing w:line="312" w:lineRule="auto"/>
        <w:jc w:val="center"/>
        <w:rPr>
          <w:rFonts w:ascii="Times New Roman" w:hAnsi="Times New Roman" w:cs="Times New Roman"/>
          <w:sz w:val="22"/>
        </w:rPr>
      </w:pPr>
      <w:r>
        <w:rPr>
          <w:rFonts w:ascii="Times New Roman" w:hAnsi="Times New Roman" w:cs="Times New Roman"/>
          <w:sz w:val="22"/>
          <w:vertAlign w:val="superscript"/>
        </w:rPr>
        <w:t>*</w:t>
      </w:r>
      <w:r>
        <w:rPr>
          <w:rFonts w:ascii="Times New Roman" w:hAnsi="Times New Roman" w:cs="Times New Roman"/>
          <w:sz w:val="22"/>
        </w:rPr>
        <w:t>Email: hu.chuan-peng@nnu.edu.cn</w:t>
      </w:r>
    </w:p>
    <w:p w14:paraId="076D7317" w14:textId="77777777" w:rsidR="00AE56FA" w:rsidRDefault="00AE56FA">
      <w:pPr>
        <w:jc w:val="center"/>
        <w:rPr>
          <w:rFonts w:ascii="Times New Roman" w:hAnsi="Times New Roman" w:cs="Times New Roman"/>
          <w:b/>
          <w:bCs/>
          <w:sz w:val="28"/>
          <w:szCs w:val="28"/>
        </w:rPr>
      </w:pPr>
    </w:p>
    <w:sdt>
      <w:sdtPr>
        <w:rPr>
          <w:rFonts w:asciiTheme="minorHAnsi" w:eastAsiaTheme="minorEastAsia" w:hAnsiTheme="minorHAnsi" w:cstheme="minorBidi"/>
          <w:b w:val="0"/>
          <w:bCs w:val="0"/>
          <w:color w:val="auto"/>
          <w:kern w:val="2"/>
          <w:sz w:val="21"/>
          <w:szCs w:val="22"/>
          <w:lang w:eastAsia="zh-CN"/>
        </w:rPr>
        <w:id w:val="194434783"/>
        <w:docPartObj>
          <w:docPartGallery w:val="Table of Contents"/>
          <w:docPartUnique/>
        </w:docPartObj>
      </w:sdtPr>
      <w:sdtContent>
        <w:p w14:paraId="0CE4ED22" w14:textId="77777777" w:rsidR="00AE56FA" w:rsidRPr="002220FA" w:rsidRDefault="00000000">
          <w:pPr>
            <w:pStyle w:val="TOCHeading1"/>
            <w:rPr>
              <w:rFonts w:ascii="Times New Roman" w:eastAsia="宋体" w:hAnsi="Times New Roman" w:cs="Times New Roman"/>
              <w:color w:val="000000" w:themeColor="text1"/>
            </w:rPr>
          </w:pPr>
          <w:r w:rsidRPr="002220FA">
            <w:rPr>
              <w:rFonts w:ascii="Times New Roman" w:eastAsia="宋体" w:hAnsi="Times New Roman" w:cs="Times New Roman"/>
              <w:color w:val="000000" w:themeColor="text1"/>
              <w:lang w:eastAsia="zh-CN"/>
            </w:rPr>
            <w:t>补充材料目录</w:t>
          </w:r>
        </w:p>
        <w:p w14:paraId="4569F889" w14:textId="77777777" w:rsidR="00AE56FA" w:rsidRDefault="00000000">
          <w:pPr>
            <w:pStyle w:val="TOC2"/>
            <w:rPr>
              <w:rFonts w:ascii="Times New Roman" w:eastAsia="宋体" w:hAnsi="Times New Roman" w:cs="Times New Roman"/>
              <w:b w:val="0"/>
              <w:bCs w:val="0"/>
              <w:kern w:val="0"/>
              <w:sz w:val="24"/>
              <w:szCs w:val="24"/>
            </w:rPr>
          </w:pPr>
          <w:r>
            <w:rPr>
              <w:rFonts w:ascii="Times New Roman" w:eastAsia="宋体" w:hAnsi="Times New Roman" w:cs="Times New Roman"/>
            </w:rPr>
            <w:fldChar w:fldCharType="begin"/>
          </w:r>
          <w:r>
            <w:rPr>
              <w:rFonts w:ascii="Times New Roman" w:eastAsia="宋体" w:hAnsi="Times New Roman" w:cs="Times New Roman"/>
            </w:rPr>
            <w:instrText xml:space="preserve"> TOC \o "1-3" \h \z \u </w:instrText>
          </w:r>
          <w:r>
            <w:rPr>
              <w:rFonts w:ascii="Times New Roman" w:eastAsia="宋体" w:hAnsi="Times New Roman" w:cs="Times New Roman"/>
            </w:rPr>
            <w:fldChar w:fldCharType="separate"/>
          </w:r>
          <w:hyperlink w:anchor="_Toc116113482" w:history="1">
            <w:r>
              <w:rPr>
                <w:rStyle w:val="ac"/>
                <w:rFonts w:ascii="Times New Roman" w:eastAsia="宋体" w:hAnsi="Times New Roman" w:cs="Times New Roman"/>
              </w:rPr>
              <w:t xml:space="preserve">1 </w:t>
            </w:r>
            <w:r>
              <w:rPr>
                <w:rStyle w:val="ac"/>
                <w:rFonts w:ascii="Times New Roman" w:eastAsia="宋体" w:hAnsi="Times New Roman" w:cs="Times New Roman"/>
              </w:rPr>
              <w:t>补充方法</w:t>
            </w:r>
            <w:r>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PAGEREF _Toc116113482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2</w:t>
            </w:r>
            <w:r>
              <w:rPr>
                <w:rFonts w:ascii="Times New Roman" w:eastAsia="宋体" w:hAnsi="Times New Roman" w:cs="Times New Roman"/>
              </w:rPr>
              <w:fldChar w:fldCharType="end"/>
            </w:r>
          </w:hyperlink>
        </w:p>
        <w:p w14:paraId="0D7068AE" w14:textId="77777777" w:rsidR="00AE56FA" w:rsidRDefault="00000000">
          <w:pPr>
            <w:pStyle w:val="TOC2"/>
            <w:rPr>
              <w:rFonts w:ascii="Times New Roman" w:eastAsia="宋体" w:hAnsi="Times New Roman" w:cs="Times New Roman"/>
              <w:b w:val="0"/>
              <w:bCs w:val="0"/>
              <w:kern w:val="0"/>
              <w:sz w:val="24"/>
              <w:szCs w:val="24"/>
            </w:rPr>
          </w:pPr>
          <w:hyperlink w:anchor="_Toc116113483" w:history="1">
            <w:r>
              <w:rPr>
                <w:rStyle w:val="ac"/>
                <w:rFonts w:ascii="Times New Roman" w:eastAsia="宋体" w:hAnsi="Times New Roman" w:cs="Times New Roman"/>
              </w:rPr>
              <w:t xml:space="preserve">2. </w:t>
            </w:r>
            <w:r>
              <w:rPr>
                <w:rStyle w:val="ac"/>
                <w:rFonts w:ascii="Times New Roman" w:eastAsia="宋体" w:hAnsi="Times New Roman" w:cs="Times New Roman"/>
              </w:rPr>
              <w:t>补充结果</w:t>
            </w:r>
            <w:r>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PAGEREF _Toc116113483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2</w:t>
            </w:r>
            <w:r>
              <w:rPr>
                <w:rFonts w:ascii="Times New Roman" w:eastAsia="宋体" w:hAnsi="Times New Roman" w:cs="Times New Roman"/>
              </w:rPr>
              <w:fldChar w:fldCharType="end"/>
            </w:r>
          </w:hyperlink>
        </w:p>
        <w:p w14:paraId="2C6C8493" w14:textId="77777777" w:rsidR="00AE56FA" w:rsidRDefault="00000000">
          <w:pPr>
            <w:pStyle w:val="TOC2"/>
            <w:rPr>
              <w:rFonts w:ascii="Times New Roman" w:eastAsia="宋体" w:hAnsi="Times New Roman" w:cs="Times New Roman"/>
              <w:b w:val="0"/>
              <w:bCs w:val="0"/>
              <w:kern w:val="0"/>
              <w:sz w:val="24"/>
              <w:szCs w:val="24"/>
            </w:rPr>
          </w:pPr>
          <w:hyperlink w:anchor="_Toc116113484" w:history="1">
            <w:r>
              <w:rPr>
                <w:rStyle w:val="ac"/>
                <w:rFonts w:ascii="Times New Roman" w:eastAsia="宋体" w:hAnsi="Times New Roman" w:cs="Times New Roman"/>
              </w:rPr>
              <w:t>参考文献</w:t>
            </w:r>
            <w:r>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PAGEREF _Toc116113484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3</w:t>
            </w:r>
            <w:r>
              <w:rPr>
                <w:rFonts w:ascii="Times New Roman" w:eastAsia="宋体" w:hAnsi="Times New Roman" w:cs="Times New Roman"/>
              </w:rPr>
              <w:fldChar w:fldCharType="end"/>
            </w:r>
          </w:hyperlink>
        </w:p>
        <w:p w14:paraId="5A26B911" w14:textId="77777777" w:rsidR="00AE56FA" w:rsidRDefault="00000000">
          <w:r>
            <w:rPr>
              <w:rFonts w:ascii="Times New Roman" w:eastAsia="宋体" w:hAnsi="Times New Roman" w:cs="Times New Roman"/>
              <w:b/>
              <w:bCs/>
            </w:rPr>
            <w:fldChar w:fldCharType="end"/>
          </w:r>
        </w:p>
      </w:sdtContent>
    </w:sdt>
    <w:p w14:paraId="1A96ADD3" w14:textId="77777777" w:rsidR="00AE56FA" w:rsidRDefault="00AE56FA">
      <w:pPr>
        <w:jc w:val="center"/>
        <w:rPr>
          <w:rFonts w:ascii="Times New Roman" w:hAnsi="Times New Roman" w:cs="Times New Roman"/>
          <w:b/>
          <w:bCs/>
          <w:sz w:val="28"/>
          <w:szCs w:val="28"/>
        </w:rPr>
      </w:pPr>
    </w:p>
    <w:p w14:paraId="219739AB" w14:textId="77777777" w:rsidR="00AE56FA" w:rsidRDefault="00000000">
      <w:pPr>
        <w:pStyle w:val="2"/>
        <w:rPr>
          <w:rFonts w:ascii="宋体" w:eastAsia="宋体" w:hAnsi="宋体" w:cs="Times New Roman"/>
          <w:b/>
          <w:bCs/>
          <w:sz w:val="28"/>
          <w:szCs w:val="28"/>
        </w:rPr>
      </w:pPr>
      <w:r>
        <w:rPr>
          <w:rFonts w:ascii="宋体" w:eastAsia="宋体" w:hAnsi="宋体" w:cs="Times New Roman"/>
          <w:b/>
          <w:bCs/>
          <w:sz w:val="28"/>
          <w:szCs w:val="28"/>
        </w:rPr>
        <w:br w:type="page"/>
      </w:r>
    </w:p>
    <w:p w14:paraId="418C0992" w14:textId="77777777" w:rsidR="00AE56FA" w:rsidRPr="000F393C" w:rsidRDefault="00000000" w:rsidP="00577AB4">
      <w:pPr>
        <w:pStyle w:val="2"/>
        <w:spacing w:line="312" w:lineRule="auto"/>
        <w:rPr>
          <w:rFonts w:ascii="Times New Roman" w:eastAsia="宋体" w:hAnsi="Times New Roman" w:cs="Times New Roman"/>
          <w:b/>
          <w:bCs/>
          <w:color w:val="000000" w:themeColor="text1"/>
          <w:sz w:val="28"/>
          <w:szCs w:val="28"/>
        </w:rPr>
      </w:pPr>
      <w:bookmarkStart w:id="1" w:name="_Toc116113482"/>
      <w:r w:rsidRPr="000F393C">
        <w:rPr>
          <w:rFonts w:ascii="Times New Roman" w:eastAsia="宋体" w:hAnsi="Times New Roman" w:cs="Times New Roman"/>
          <w:b/>
          <w:bCs/>
          <w:color w:val="000000" w:themeColor="text1"/>
          <w:sz w:val="28"/>
          <w:szCs w:val="28"/>
        </w:rPr>
        <w:lastRenderedPageBreak/>
        <w:t xml:space="preserve">1. </w:t>
      </w:r>
      <w:r w:rsidRPr="000F393C">
        <w:rPr>
          <w:rFonts w:ascii="Times New Roman" w:eastAsia="宋体" w:hAnsi="Times New Roman" w:cs="Times New Roman"/>
          <w:b/>
          <w:bCs/>
          <w:color w:val="000000" w:themeColor="text1"/>
          <w:sz w:val="28"/>
          <w:szCs w:val="28"/>
        </w:rPr>
        <w:t>补充方法</w:t>
      </w:r>
      <w:bookmarkEnd w:id="1"/>
    </w:p>
    <w:p w14:paraId="31F58C7A" w14:textId="1A86BFC4" w:rsidR="003D0BCF" w:rsidRPr="00577AB4" w:rsidRDefault="003D0BCF" w:rsidP="00577AB4">
      <w:pPr>
        <w:spacing w:line="312" w:lineRule="auto"/>
        <w:rPr>
          <w:rFonts w:ascii="Times New Roman" w:eastAsia="宋体" w:hAnsi="Times New Roman" w:cs="Times New Roman"/>
          <w:b/>
          <w:bCs/>
          <w:sz w:val="24"/>
          <w:szCs w:val="24"/>
        </w:rPr>
      </w:pPr>
      <w:r w:rsidRPr="00577AB4">
        <w:rPr>
          <w:rFonts w:ascii="Times New Roman" w:eastAsia="宋体" w:hAnsi="Times New Roman" w:cs="Times New Roman"/>
          <w:b/>
          <w:bCs/>
          <w:sz w:val="24"/>
          <w:szCs w:val="24"/>
        </w:rPr>
        <w:t>1.1 ALE</w:t>
      </w:r>
      <w:r w:rsidRPr="00577AB4">
        <w:rPr>
          <w:rFonts w:ascii="Times New Roman" w:eastAsia="宋体" w:hAnsi="Times New Roman" w:cs="Times New Roman" w:hint="eastAsia"/>
          <w:b/>
          <w:bCs/>
          <w:sz w:val="24"/>
          <w:szCs w:val="24"/>
        </w:rPr>
        <w:t>元分析方法</w:t>
      </w:r>
    </w:p>
    <w:p w14:paraId="34580593" w14:textId="47FF8DF3" w:rsidR="00AE56FA" w:rsidRDefault="00000000" w:rsidP="00577AB4">
      <w:pPr>
        <w:spacing w:line="312"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为展示本数据库中神经成像坐标</w:t>
      </w:r>
      <w:proofErr w:type="gramStart"/>
      <w:r>
        <w:rPr>
          <w:rFonts w:ascii="Times New Roman" w:eastAsia="宋体" w:hAnsi="Times New Roman" w:cs="Times New Roman" w:hint="eastAsia"/>
          <w:szCs w:val="21"/>
        </w:rPr>
        <w:t>点数据</w:t>
      </w:r>
      <w:proofErr w:type="gramEnd"/>
      <w:r>
        <w:rPr>
          <w:rFonts w:ascii="Times New Roman" w:eastAsia="宋体" w:hAnsi="Times New Roman" w:cs="Times New Roman" w:hint="eastAsia"/>
          <w:szCs w:val="21"/>
        </w:rPr>
        <w:t>的优势，</w:t>
      </w:r>
      <w:r>
        <w:rPr>
          <w:rFonts w:ascii="Times New Roman" w:eastAsia="宋体" w:hAnsi="Times New Roman" w:cs="Times New Roman"/>
          <w:szCs w:val="21"/>
        </w:rPr>
        <w:t>本文采用激活可能性估计法（</w:t>
      </w:r>
      <w:r>
        <w:rPr>
          <w:rFonts w:ascii="Times New Roman" w:eastAsia="宋体" w:hAnsi="Times New Roman" w:cs="Times New Roman"/>
          <w:szCs w:val="21"/>
        </w:rPr>
        <w:t>Activation Likelihood Estimation</w:t>
      </w:r>
      <w:r>
        <w:rPr>
          <w:rFonts w:ascii="Times New Roman" w:eastAsia="宋体" w:hAnsi="Times New Roman" w:cs="Times New Roman"/>
          <w:szCs w:val="21"/>
        </w:rPr>
        <w:t>，</w:t>
      </w:r>
      <w:r>
        <w:rPr>
          <w:rFonts w:ascii="Times New Roman" w:eastAsia="宋体" w:hAnsi="Times New Roman" w:cs="Times New Roman"/>
          <w:szCs w:val="21"/>
        </w:rPr>
        <w:t>ALE</w:t>
      </w:r>
      <w:r>
        <w:rPr>
          <w:rFonts w:ascii="Times New Roman" w:eastAsia="宋体" w:hAnsi="Times New Roman" w:cs="Times New Roman"/>
          <w:szCs w:val="21"/>
        </w:rPr>
        <w:t>）</w:t>
      </w:r>
      <w:r>
        <w:rPr>
          <w:rFonts w:ascii="Times New Roman" w:eastAsia="宋体" w:hAnsi="Times New Roman" w:cs="Times New Roman" w:hint="eastAsia"/>
          <w:szCs w:val="21"/>
        </w:rPr>
        <w:t>对本数据库中的数据进行</w:t>
      </w:r>
      <w:r>
        <w:rPr>
          <w:rFonts w:ascii="Times New Roman" w:eastAsia="宋体" w:hAnsi="Times New Roman" w:cs="Times New Roman"/>
          <w:szCs w:val="21"/>
        </w:rPr>
        <w:t>元分析。</w:t>
      </w:r>
      <w:r>
        <w:rPr>
          <w:rFonts w:ascii="Times New Roman" w:eastAsia="宋体" w:hAnsi="Times New Roman" w:cs="Times New Roman" w:hint="eastAsia"/>
          <w:szCs w:val="21"/>
        </w:rPr>
        <w:t>ALE</w:t>
      </w:r>
      <w:r>
        <w:rPr>
          <w:rFonts w:ascii="Times New Roman" w:eastAsia="宋体" w:hAnsi="Times New Roman" w:cs="Times New Roman" w:hint="eastAsia"/>
          <w:szCs w:val="21"/>
        </w:rPr>
        <w:t>元分析的</w:t>
      </w:r>
      <w:r>
        <w:rPr>
          <w:rFonts w:ascii="Times New Roman" w:eastAsia="宋体" w:hAnsi="Times New Roman" w:cs="Times New Roman"/>
          <w:szCs w:val="21"/>
        </w:rPr>
        <w:t>其基本原理是：以激活峰值为中心，将坐标点还原成</w:t>
      </w:r>
      <w:r>
        <w:rPr>
          <w:rFonts w:ascii="Times New Roman" w:eastAsia="宋体" w:hAnsi="Times New Roman" w:cs="Times New Roman"/>
          <w:szCs w:val="21"/>
        </w:rPr>
        <w:t>3D</w:t>
      </w:r>
      <w:r>
        <w:rPr>
          <w:rFonts w:ascii="Times New Roman" w:eastAsia="宋体" w:hAnsi="Times New Roman" w:cs="Times New Roman"/>
          <w:szCs w:val="21"/>
        </w:rPr>
        <w:t>高斯分布球体</w:t>
      </w:r>
      <w:r>
        <w:rPr>
          <w:rFonts w:ascii="Times New Roman" w:eastAsia="宋体" w:hAnsi="Times New Roman" w:cs="Times New Roman" w:hint="eastAsia"/>
          <w:szCs w:val="21"/>
        </w:rPr>
        <w:t>；</w:t>
      </w:r>
      <w:r>
        <w:rPr>
          <w:rFonts w:ascii="Times New Roman" w:eastAsia="宋体" w:hAnsi="Times New Roman" w:cs="Times New Roman"/>
          <w:szCs w:val="21"/>
        </w:rPr>
        <w:t>体素越靠近激活峰值点，其激活的可能性越高，反之则越低</w:t>
      </w:r>
      <w:r>
        <w:rPr>
          <w:rFonts w:ascii="Times New Roman" w:hAnsi="Times New Roman" w:cs="Times New Roman"/>
          <w:kern w:val="0"/>
          <w:szCs w:val="24"/>
          <w:vertAlign w:val="superscript"/>
        </w:rPr>
        <w:t>[1]</w:t>
      </w:r>
      <w:r>
        <w:rPr>
          <w:rFonts w:ascii="Times New Roman" w:eastAsia="宋体" w:hAnsi="Times New Roman" w:cs="Times New Roman" w:hint="eastAsia"/>
          <w:szCs w:val="21"/>
        </w:rPr>
        <w:t>；随后对所有坐标点所还原形成的激活可能性在体素水平进行叠加。最后通过置换检验的方法进行统计检验。感兴趣的读者可以参考胡传鹏等</w:t>
      </w:r>
      <w:r>
        <w:rPr>
          <w:rFonts w:ascii="Times New Roman" w:hAnsi="Times New Roman" w:cs="Times New Roman"/>
          <w:kern w:val="0"/>
          <w:szCs w:val="24"/>
          <w:vertAlign w:val="superscript"/>
        </w:rPr>
        <w:t>[2]</w:t>
      </w:r>
      <w:r>
        <w:rPr>
          <w:rFonts w:ascii="Times New Roman" w:eastAsia="宋体" w:hAnsi="Times New Roman" w:cs="Times New Roman" w:hint="eastAsia"/>
          <w:szCs w:val="21"/>
        </w:rPr>
        <w:t>和</w:t>
      </w:r>
      <w:r>
        <w:rPr>
          <w:rFonts w:ascii="Times New Roman" w:eastAsia="宋体" w:hAnsi="Times New Roman" w:cs="Times New Roman"/>
          <w:szCs w:val="21"/>
        </w:rPr>
        <w:t>Eickhoff</w:t>
      </w:r>
      <w:r>
        <w:rPr>
          <w:rFonts w:ascii="Times New Roman" w:eastAsia="宋体" w:hAnsi="Times New Roman" w:cs="Times New Roman" w:hint="eastAsia"/>
          <w:szCs w:val="21"/>
        </w:rPr>
        <w:t>等</w:t>
      </w:r>
      <w:r>
        <w:rPr>
          <w:rFonts w:ascii="Times New Roman" w:hAnsi="Times New Roman" w:cs="Times New Roman"/>
          <w:kern w:val="0"/>
          <w:szCs w:val="24"/>
          <w:vertAlign w:val="superscript"/>
        </w:rPr>
        <w:t>[3]</w:t>
      </w:r>
      <w:r>
        <w:rPr>
          <w:rFonts w:ascii="Times New Roman" w:eastAsia="宋体" w:hAnsi="Times New Roman" w:cs="Times New Roman" w:hint="eastAsia"/>
          <w:szCs w:val="21"/>
        </w:rPr>
        <w:t>的相关文献。</w:t>
      </w:r>
    </w:p>
    <w:p w14:paraId="32BFBC97" w14:textId="0CB03171" w:rsidR="00186079" w:rsidRDefault="00000000"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本研究的文献检索中包括</w:t>
      </w:r>
      <w:r>
        <w:rPr>
          <w:rFonts w:ascii="Times New Roman" w:eastAsia="宋体" w:hAnsi="Times New Roman" w:cs="Times New Roman" w:hint="eastAsia"/>
          <w:szCs w:val="21"/>
        </w:rPr>
        <w:t>6</w:t>
      </w:r>
      <w:r>
        <w:rPr>
          <w:rFonts w:ascii="Times New Roman" w:eastAsia="宋体" w:hAnsi="Times New Roman" w:cs="Times New Roman"/>
          <w:szCs w:val="21"/>
        </w:rPr>
        <w:t>75</w:t>
      </w:r>
      <w:r>
        <w:rPr>
          <w:rFonts w:ascii="Times New Roman" w:eastAsia="宋体" w:hAnsi="Times New Roman" w:cs="Times New Roman" w:hint="eastAsia"/>
          <w:szCs w:val="21"/>
        </w:rPr>
        <w:t>篇文献，通过筛选后纳入</w:t>
      </w:r>
      <w:r>
        <w:rPr>
          <w:rFonts w:ascii="Times New Roman" w:eastAsia="宋体" w:hAnsi="Times New Roman" w:cs="Times New Roman" w:hint="eastAsia"/>
          <w:szCs w:val="21"/>
        </w:rPr>
        <w:t>6</w:t>
      </w:r>
      <w:r>
        <w:rPr>
          <w:rFonts w:ascii="Times New Roman" w:eastAsia="宋体" w:hAnsi="Times New Roman" w:cs="Times New Roman"/>
          <w:szCs w:val="21"/>
        </w:rPr>
        <w:t>6</w:t>
      </w:r>
      <w:r>
        <w:rPr>
          <w:rFonts w:ascii="Times New Roman" w:eastAsia="宋体" w:hAnsi="Times New Roman" w:cs="Times New Roman" w:hint="eastAsia"/>
          <w:szCs w:val="21"/>
        </w:rPr>
        <w:t>篇文献（见正文）。其中，</w:t>
      </w:r>
      <w:r>
        <w:rPr>
          <w:rFonts w:ascii="Times New Roman" w:eastAsia="宋体" w:hAnsi="Times New Roman" w:cs="Times New Roman" w:hint="eastAsia"/>
          <w:szCs w:val="21"/>
        </w:rPr>
        <w:t>6</w:t>
      </w:r>
      <w:r>
        <w:rPr>
          <w:rFonts w:ascii="Times New Roman" w:eastAsia="宋体" w:hAnsi="Times New Roman" w:cs="Times New Roman"/>
          <w:szCs w:val="21"/>
        </w:rPr>
        <w:t>5</w:t>
      </w:r>
      <w:r>
        <w:rPr>
          <w:rFonts w:ascii="Times New Roman" w:eastAsia="宋体" w:hAnsi="Times New Roman" w:cs="Times New Roman" w:hint="eastAsia"/>
          <w:szCs w:val="21"/>
        </w:rPr>
        <w:t>篇文献含有元分析所需坐标点，最终选择</w:t>
      </w:r>
      <w:r>
        <w:rPr>
          <w:rFonts w:ascii="Times New Roman" w:eastAsia="宋体" w:hAnsi="Times New Roman" w:cs="Times New Roman" w:hint="eastAsia"/>
          <w:szCs w:val="21"/>
        </w:rPr>
        <w:t>8</w:t>
      </w:r>
      <w:r>
        <w:rPr>
          <w:rFonts w:ascii="Times New Roman" w:eastAsia="宋体" w:hAnsi="Times New Roman" w:cs="Times New Roman"/>
          <w:szCs w:val="21"/>
        </w:rPr>
        <w:t>3</w:t>
      </w:r>
      <w:r>
        <w:rPr>
          <w:rFonts w:ascii="Times New Roman" w:eastAsia="宋体" w:hAnsi="Times New Roman" w:cs="Times New Roman" w:hint="eastAsia"/>
          <w:szCs w:val="21"/>
        </w:rPr>
        <w:t>个基于控制条件的实验结果进入元分析。</w:t>
      </w:r>
      <w:r w:rsidR="00186079">
        <w:rPr>
          <w:rFonts w:ascii="Times New Roman" w:eastAsia="宋体" w:hAnsi="Times New Roman" w:cs="Times New Roman" w:hint="eastAsia"/>
          <w:szCs w:val="21"/>
        </w:rPr>
        <w:t>纳入</w:t>
      </w:r>
      <w:r w:rsidR="00186079">
        <w:rPr>
          <w:rFonts w:ascii="Times New Roman" w:eastAsia="宋体" w:hAnsi="Times New Roman" w:cs="Times New Roman" w:hint="eastAsia"/>
          <w:szCs w:val="21"/>
        </w:rPr>
        <w:t>ALE</w:t>
      </w:r>
      <w:r w:rsidR="00186079">
        <w:rPr>
          <w:rFonts w:ascii="Times New Roman" w:eastAsia="宋体" w:hAnsi="Times New Roman" w:cs="Times New Roman" w:hint="eastAsia"/>
          <w:szCs w:val="21"/>
        </w:rPr>
        <w:t>元分析的激活坐标</w:t>
      </w:r>
      <w:proofErr w:type="gramStart"/>
      <w:r w:rsidR="00186079">
        <w:rPr>
          <w:rFonts w:ascii="Times New Roman" w:eastAsia="宋体" w:hAnsi="Times New Roman" w:cs="Times New Roman" w:hint="eastAsia"/>
          <w:szCs w:val="21"/>
        </w:rPr>
        <w:t>点数据</w:t>
      </w:r>
      <w:proofErr w:type="gramEnd"/>
      <w:r w:rsidR="00186079">
        <w:rPr>
          <w:rFonts w:ascii="Times New Roman" w:eastAsia="宋体" w:hAnsi="Times New Roman" w:cs="Times New Roman" w:hint="eastAsia"/>
          <w:szCs w:val="21"/>
        </w:rPr>
        <w:t>遵循如下规则：在同一个</w:t>
      </w:r>
      <w:r w:rsidR="00186079">
        <w:rPr>
          <w:rFonts w:ascii="Times New Roman" w:eastAsia="宋体" w:hAnsi="Times New Roman" w:cs="Times New Roman" w:hint="eastAsia"/>
          <w:szCs w:val="21"/>
        </w:rPr>
        <w:t>ALE</w:t>
      </w:r>
      <w:r w:rsidR="00186079">
        <w:rPr>
          <w:rFonts w:ascii="Times New Roman" w:eastAsia="宋体" w:hAnsi="Times New Roman" w:cs="Times New Roman" w:hint="eastAsia"/>
          <w:szCs w:val="21"/>
        </w:rPr>
        <w:t>元分析中，每个</w:t>
      </w:r>
      <w:proofErr w:type="gramStart"/>
      <w:r w:rsidR="00186079">
        <w:rPr>
          <w:rFonts w:ascii="Times New Roman" w:eastAsia="宋体" w:hAnsi="Times New Roman" w:cs="Times New Roman" w:hint="eastAsia"/>
          <w:szCs w:val="21"/>
        </w:rPr>
        <w:t>实验仅</w:t>
      </w:r>
      <w:proofErr w:type="gramEnd"/>
      <w:r w:rsidR="00186079">
        <w:rPr>
          <w:rFonts w:ascii="Times New Roman" w:eastAsia="宋体" w:hAnsi="Times New Roman" w:cs="Times New Roman" w:hint="eastAsia"/>
          <w:szCs w:val="21"/>
        </w:rPr>
        <w:t>纳入一个对比分析（</w:t>
      </w:r>
      <w:r w:rsidR="00186079">
        <w:rPr>
          <w:rFonts w:ascii="Times New Roman" w:eastAsia="宋体" w:hAnsi="Times New Roman" w:cs="Times New Roman" w:hint="eastAsia"/>
          <w:szCs w:val="21"/>
        </w:rPr>
        <w:t>contrast</w:t>
      </w:r>
      <w:r w:rsidR="00186079">
        <w:rPr>
          <w:rFonts w:ascii="Times New Roman" w:eastAsia="宋体" w:hAnsi="Times New Roman" w:cs="Times New Roman" w:hint="eastAsia"/>
          <w:szCs w:val="21"/>
        </w:rPr>
        <w:t>）下的激活坐标点。在对所有文章的</w:t>
      </w:r>
      <w:r w:rsidR="00186079">
        <w:rPr>
          <w:rFonts w:ascii="Times New Roman" w:eastAsia="宋体" w:hAnsi="Times New Roman" w:cs="Times New Roman" w:hint="eastAsia"/>
          <w:szCs w:val="21"/>
        </w:rPr>
        <w:t>ALE</w:t>
      </w:r>
      <w:r w:rsidR="00186079">
        <w:rPr>
          <w:rFonts w:ascii="Times New Roman" w:eastAsia="宋体" w:hAnsi="Times New Roman" w:cs="Times New Roman" w:hint="eastAsia"/>
          <w:szCs w:val="21"/>
        </w:rPr>
        <w:t>元分析中，每个实验中均只纳入一个对比分析的激活坐标点，如果一个实验报告多个自我与其他条件的对比分析，则选择与数据库中多数数据一致的结果。例如，实验报告了第一人称和第三人称的自我判断，则选择第一人称视角条件下的结果；再如，实验报告多个维度的特质词作为自我参照的实验刺激，则选择更常用的人格领域词汇所对应的对比分析的结果。</w:t>
      </w:r>
    </w:p>
    <w:p w14:paraId="5E657957" w14:textId="05CBB39B" w:rsidR="00186079" w:rsidRDefault="00186079"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作为展示，本文对</w:t>
      </w:r>
      <w:r w:rsidR="00E004D7">
        <w:rPr>
          <w:rFonts w:ascii="Times New Roman" w:eastAsia="宋体" w:hAnsi="Times New Roman" w:cs="Times New Roman" w:hint="eastAsia"/>
          <w:szCs w:val="21"/>
        </w:rPr>
        <w:t>所有文章的自我参照的综合效应和</w:t>
      </w:r>
      <w:r>
        <w:rPr>
          <w:rFonts w:ascii="Times New Roman" w:eastAsia="宋体" w:hAnsi="Times New Roman" w:cs="Times New Roman" w:hint="eastAsia"/>
          <w:szCs w:val="21"/>
        </w:rPr>
        <w:t>不同控制条件下自我参照的激活脑区进行了</w:t>
      </w:r>
      <w:r>
        <w:rPr>
          <w:rFonts w:ascii="Times New Roman" w:eastAsia="宋体" w:hAnsi="Times New Roman" w:cs="Times New Roman" w:hint="eastAsia"/>
          <w:szCs w:val="21"/>
        </w:rPr>
        <w:t>ALE</w:t>
      </w:r>
      <w:r>
        <w:rPr>
          <w:rFonts w:ascii="Times New Roman" w:eastAsia="宋体" w:hAnsi="Times New Roman" w:cs="Times New Roman" w:hint="eastAsia"/>
          <w:szCs w:val="21"/>
        </w:rPr>
        <w:t>元分析</w:t>
      </w:r>
      <w:r w:rsidR="00E004D7">
        <w:rPr>
          <w:rFonts w:ascii="Times New Roman" w:eastAsia="宋体" w:hAnsi="Times New Roman" w:cs="Times New Roman" w:hint="eastAsia"/>
          <w:szCs w:val="21"/>
        </w:rPr>
        <w:t>。</w:t>
      </w:r>
      <w:r w:rsidR="00E004D7">
        <w:rPr>
          <w:rFonts w:ascii="Times New Roman" w:eastAsia="宋体" w:hAnsi="Times New Roman" w:cs="Times New Roman" w:hint="eastAsia"/>
          <w:szCs w:val="21"/>
        </w:rPr>
        <w:t>ALE</w:t>
      </w:r>
      <w:r w:rsidR="00E004D7">
        <w:rPr>
          <w:rFonts w:ascii="Times New Roman" w:eastAsia="宋体" w:hAnsi="Times New Roman" w:cs="Times New Roman" w:hint="eastAsia"/>
          <w:szCs w:val="21"/>
        </w:rPr>
        <w:t>元分析的输入文件见补充材料中的“</w:t>
      </w:r>
      <w:r w:rsidR="00E004D7" w:rsidRPr="00E004D7">
        <w:rPr>
          <w:rFonts w:ascii="Times New Roman" w:eastAsia="宋体" w:hAnsi="Times New Roman" w:cs="Times New Roman"/>
          <w:szCs w:val="21"/>
        </w:rPr>
        <w:t>Self_all.txt</w:t>
      </w:r>
      <w:r w:rsidR="00E004D7">
        <w:rPr>
          <w:rFonts w:ascii="Times New Roman" w:eastAsia="宋体" w:hAnsi="Times New Roman" w:cs="Times New Roman" w:hint="eastAsia"/>
          <w:szCs w:val="21"/>
        </w:rPr>
        <w:t>”、“</w:t>
      </w:r>
      <w:r w:rsidR="00E004D7" w:rsidRPr="00E004D7">
        <w:rPr>
          <w:rFonts w:ascii="Times New Roman" w:eastAsia="宋体" w:hAnsi="Times New Roman" w:cs="Times New Roman"/>
          <w:szCs w:val="21"/>
        </w:rPr>
        <w:t>Self_nonPerson.txt</w:t>
      </w:r>
      <w:r w:rsidR="00E004D7">
        <w:rPr>
          <w:rFonts w:ascii="Times New Roman" w:eastAsia="宋体" w:hAnsi="Times New Roman" w:cs="Times New Roman" w:hint="eastAsia"/>
          <w:szCs w:val="21"/>
        </w:rPr>
        <w:t>”、“</w:t>
      </w:r>
      <w:r w:rsidR="00E004D7" w:rsidRPr="00E004D7">
        <w:rPr>
          <w:rFonts w:ascii="Times New Roman" w:eastAsia="宋体" w:hAnsi="Times New Roman" w:cs="Times New Roman"/>
          <w:szCs w:val="21"/>
        </w:rPr>
        <w:t>Self_celebrity.txt</w:t>
      </w:r>
      <w:r w:rsidR="00E004D7">
        <w:rPr>
          <w:rFonts w:ascii="Times New Roman" w:eastAsia="宋体" w:hAnsi="Times New Roman" w:cs="Times New Roman" w:hint="eastAsia"/>
          <w:szCs w:val="21"/>
        </w:rPr>
        <w:t>”和“</w:t>
      </w:r>
      <w:r w:rsidR="00E004D7" w:rsidRPr="00E004D7">
        <w:rPr>
          <w:rFonts w:ascii="Times New Roman" w:eastAsia="宋体" w:hAnsi="Times New Roman" w:cs="Times New Roman"/>
          <w:szCs w:val="21"/>
        </w:rPr>
        <w:t>Self_close.txt</w:t>
      </w:r>
      <w:r w:rsidR="00E004D7">
        <w:rPr>
          <w:rFonts w:ascii="Times New Roman" w:eastAsia="宋体" w:hAnsi="Times New Roman" w:cs="Times New Roman" w:hint="eastAsia"/>
          <w:szCs w:val="21"/>
        </w:rPr>
        <w:t>”。</w:t>
      </w:r>
    </w:p>
    <w:p w14:paraId="2FDAA295" w14:textId="493A49FC" w:rsidR="00AE56FA" w:rsidRDefault="00000000"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本文采用</w:t>
      </w:r>
      <w:r>
        <w:rPr>
          <w:rFonts w:ascii="Times New Roman" w:eastAsia="宋体" w:hAnsi="Times New Roman" w:cs="Times New Roman"/>
          <w:szCs w:val="21"/>
        </w:rPr>
        <w:t>Eickhoff</w:t>
      </w:r>
      <w:r>
        <w:rPr>
          <w:rFonts w:ascii="Times New Roman" w:eastAsia="宋体" w:hAnsi="Times New Roman" w:cs="Times New Roman"/>
          <w:szCs w:val="21"/>
        </w:rPr>
        <w:t>课题组的</w:t>
      </w:r>
      <w:proofErr w:type="spellStart"/>
      <w:r>
        <w:rPr>
          <w:rFonts w:ascii="Times New Roman" w:eastAsia="宋体" w:hAnsi="Times New Roman" w:cs="Times New Roman"/>
          <w:szCs w:val="21"/>
        </w:rPr>
        <w:t>Matlab</w:t>
      </w:r>
      <w:proofErr w:type="spellEnd"/>
      <w:r>
        <w:rPr>
          <w:rFonts w:ascii="Times New Roman" w:eastAsia="宋体" w:hAnsi="Times New Roman" w:cs="Times New Roman"/>
          <w:szCs w:val="21"/>
        </w:rPr>
        <w:t xml:space="preserve"> ALE</w:t>
      </w:r>
      <w:r>
        <w:rPr>
          <w:rFonts w:ascii="Times New Roman" w:eastAsia="宋体" w:hAnsi="Times New Roman" w:cs="Times New Roman"/>
          <w:szCs w:val="21"/>
        </w:rPr>
        <w:t>分析代码进行分析，</w:t>
      </w:r>
      <w:r>
        <w:rPr>
          <w:rFonts w:ascii="Times New Roman" w:eastAsia="宋体" w:hAnsi="Times New Roman" w:cs="Times New Roman" w:hint="eastAsia"/>
          <w:szCs w:val="21"/>
        </w:rPr>
        <w:t>对</w:t>
      </w:r>
      <w:r>
        <w:rPr>
          <w:rFonts w:ascii="Times New Roman" w:eastAsia="宋体" w:hAnsi="Times New Roman" w:cs="Times New Roman"/>
          <w:szCs w:val="21"/>
        </w:rPr>
        <w:t>ALE</w:t>
      </w:r>
      <w:r>
        <w:rPr>
          <w:rFonts w:ascii="Times New Roman" w:eastAsia="宋体" w:hAnsi="Times New Roman" w:cs="Times New Roman"/>
          <w:szCs w:val="21"/>
        </w:rPr>
        <w:t>进行统计检验的设置如下：置换检验中进行</w:t>
      </w:r>
      <w:r>
        <w:rPr>
          <w:rFonts w:ascii="Times New Roman" w:eastAsia="宋体" w:hAnsi="Times New Roman" w:cs="Times New Roman"/>
          <w:szCs w:val="21"/>
        </w:rPr>
        <w:t>10 000</w:t>
      </w:r>
      <w:r>
        <w:rPr>
          <w:rFonts w:ascii="Times New Roman" w:eastAsia="宋体" w:hAnsi="Times New Roman" w:cs="Times New Roman"/>
          <w:szCs w:val="21"/>
        </w:rPr>
        <w:t>次随机，采用</w:t>
      </w:r>
      <w:r>
        <w:rPr>
          <w:rFonts w:ascii="Times New Roman" w:eastAsia="宋体" w:hAnsi="Times New Roman" w:cs="Times New Roman"/>
          <w:szCs w:val="21"/>
        </w:rPr>
        <w:t>cluster-level familywise error rate</w:t>
      </w:r>
      <w:r>
        <w:rPr>
          <w:rFonts w:ascii="Times New Roman" w:eastAsia="宋体" w:hAnsi="Times New Roman" w:cs="Times New Roman"/>
          <w:szCs w:val="21"/>
          <w:vertAlign w:val="superscript"/>
        </w:rPr>
        <w:t>[3]</w:t>
      </w:r>
      <w:r>
        <w:rPr>
          <w:rFonts w:ascii="Times New Roman" w:eastAsia="宋体" w:hAnsi="Times New Roman" w:cs="Times New Roman"/>
          <w:szCs w:val="21"/>
        </w:rPr>
        <w:t>进行多重比较校正，体素水平上显著性阈限为</w:t>
      </w:r>
      <w:r>
        <w:rPr>
          <w:rFonts w:ascii="Times New Roman" w:eastAsia="宋体" w:hAnsi="Times New Roman" w:cs="Times New Roman"/>
          <w:i/>
          <w:iCs/>
          <w:szCs w:val="21"/>
        </w:rPr>
        <w:t>p</w:t>
      </w:r>
      <w:r>
        <w:rPr>
          <w:rFonts w:ascii="Times New Roman" w:eastAsia="宋体" w:hAnsi="Times New Roman" w:cs="Times New Roman"/>
          <w:szCs w:val="21"/>
        </w:rPr>
        <w:t xml:space="preserve"> &lt; 0.05</w:t>
      </w:r>
      <w:r>
        <w:rPr>
          <w:rFonts w:ascii="Times New Roman" w:eastAsia="宋体" w:hAnsi="Times New Roman" w:cs="Times New Roman"/>
          <w:szCs w:val="21"/>
        </w:rPr>
        <w:t>，形成</w:t>
      </w:r>
      <w:r>
        <w:rPr>
          <w:rFonts w:ascii="Times New Roman" w:eastAsia="宋体" w:hAnsi="Times New Roman" w:cs="Times New Roman"/>
          <w:szCs w:val="21"/>
        </w:rPr>
        <w:t>cluster</w:t>
      </w:r>
      <w:r>
        <w:rPr>
          <w:rFonts w:ascii="Times New Roman" w:eastAsia="宋体" w:hAnsi="Times New Roman" w:cs="Times New Roman"/>
          <w:szCs w:val="21"/>
        </w:rPr>
        <w:t>的显著性阈值为</w:t>
      </w:r>
      <w:r>
        <w:rPr>
          <w:rFonts w:ascii="Times New Roman" w:eastAsia="宋体" w:hAnsi="Times New Roman" w:cs="Times New Roman"/>
          <w:szCs w:val="21"/>
        </w:rPr>
        <w:t>0.001</w:t>
      </w:r>
      <w:r>
        <w:rPr>
          <w:rFonts w:ascii="Times New Roman" w:eastAsia="宋体" w:hAnsi="Times New Roman" w:cs="Times New Roman" w:hint="eastAsia"/>
          <w:szCs w:val="21"/>
        </w:rPr>
        <w:t>。该</w:t>
      </w:r>
      <w:r>
        <w:rPr>
          <w:rFonts w:ascii="Times New Roman" w:eastAsia="宋体" w:hAnsi="Times New Roman" w:cs="Times New Roman" w:hint="eastAsia"/>
          <w:szCs w:val="21"/>
        </w:rPr>
        <w:t>ALE</w:t>
      </w:r>
      <w:r>
        <w:rPr>
          <w:rFonts w:ascii="Times New Roman" w:eastAsia="宋体" w:hAnsi="Times New Roman" w:cs="Times New Roman" w:hint="eastAsia"/>
          <w:szCs w:val="21"/>
        </w:rPr>
        <w:t>元分析结果见正文图</w:t>
      </w:r>
      <w:r>
        <w:rPr>
          <w:rFonts w:ascii="Times New Roman" w:eastAsia="宋体" w:hAnsi="Times New Roman" w:cs="Times New Roman" w:hint="eastAsia"/>
          <w:szCs w:val="21"/>
        </w:rPr>
        <w:t>5B</w:t>
      </w:r>
      <w:r>
        <w:rPr>
          <w:rFonts w:ascii="Times New Roman" w:eastAsia="宋体" w:hAnsi="Times New Roman" w:cs="Times New Roman" w:hint="eastAsia"/>
          <w:szCs w:val="21"/>
        </w:rPr>
        <w:t>。</w:t>
      </w:r>
      <w:r w:rsidR="00E004D7">
        <w:rPr>
          <w:rFonts w:ascii="Times New Roman" w:eastAsia="宋体" w:hAnsi="Times New Roman" w:cs="Times New Roman" w:hint="eastAsia"/>
          <w:szCs w:val="21"/>
        </w:rPr>
        <w:t>此外，在不同控制条件下的自我参照效应的元分析结果基础上进行了对比分析（</w:t>
      </w:r>
      <w:r w:rsidR="00E004D7">
        <w:rPr>
          <w:rFonts w:ascii="Times New Roman" w:eastAsia="宋体" w:hAnsi="Times New Roman" w:cs="Times New Roman" w:hint="eastAsia"/>
          <w:szCs w:val="21"/>
        </w:rPr>
        <w:t>contrast</w:t>
      </w:r>
      <w:r w:rsidR="00E004D7">
        <w:rPr>
          <w:rFonts w:ascii="Times New Roman" w:eastAsia="宋体" w:hAnsi="Times New Roman" w:cs="Times New Roman"/>
          <w:szCs w:val="21"/>
        </w:rPr>
        <w:t xml:space="preserve"> </w:t>
      </w:r>
      <w:r w:rsidR="00E004D7">
        <w:rPr>
          <w:rFonts w:ascii="Times New Roman" w:eastAsia="宋体" w:hAnsi="Times New Roman" w:cs="Times New Roman" w:hint="eastAsia"/>
          <w:szCs w:val="21"/>
        </w:rPr>
        <w:t>analysis</w:t>
      </w:r>
      <w:r w:rsidR="00E004D7">
        <w:rPr>
          <w:rFonts w:ascii="Times New Roman" w:eastAsia="宋体" w:hAnsi="Times New Roman" w:cs="Times New Roman" w:hint="eastAsia"/>
          <w:szCs w:val="21"/>
        </w:rPr>
        <w:t>），方法细节见胡传鹏等</w:t>
      </w:r>
      <w:r w:rsidR="00E004D7">
        <w:rPr>
          <w:rFonts w:ascii="Times New Roman" w:hAnsi="Times New Roman" w:cs="Times New Roman"/>
          <w:kern w:val="0"/>
          <w:szCs w:val="24"/>
          <w:vertAlign w:val="superscript"/>
        </w:rPr>
        <w:t>[2]</w:t>
      </w:r>
      <w:r w:rsidR="00E004D7">
        <w:rPr>
          <w:rFonts w:ascii="Times New Roman" w:eastAsia="宋体" w:hAnsi="Times New Roman" w:cs="Times New Roman" w:hint="eastAsia"/>
          <w:szCs w:val="21"/>
        </w:rPr>
        <w:t>和</w:t>
      </w:r>
      <w:r w:rsidR="00E004D7">
        <w:rPr>
          <w:rFonts w:ascii="Times New Roman" w:eastAsia="宋体" w:hAnsi="Times New Roman" w:cs="Times New Roman"/>
          <w:szCs w:val="21"/>
        </w:rPr>
        <w:t>Eickhoff</w:t>
      </w:r>
      <w:r w:rsidR="00E004D7">
        <w:rPr>
          <w:rFonts w:ascii="Times New Roman" w:eastAsia="宋体" w:hAnsi="Times New Roman" w:cs="Times New Roman" w:hint="eastAsia"/>
          <w:szCs w:val="21"/>
        </w:rPr>
        <w:t>等</w:t>
      </w:r>
      <w:r w:rsidR="00E004D7">
        <w:rPr>
          <w:rFonts w:ascii="Times New Roman" w:hAnsi="Times New Roman" w:cs="Times New Roman"/>
          <w:kern w:val="0"/>
          <w:szCs w:val="24"/>
          <w:vertAlign w:val="superscript"/>
        </w:rPr>
        <w:t>[3]</w:t>
      </w:r>
      <w:r w:rsidR="00E004D7">
        <w:rPr>
          <w:rFonts w:ascii="Times New Roman" w:eastAsia="宋体" w:hAnsi="Times New Roman" w:cs="Times New Roman" w:hint="eastAsia"/>
          <w:szCs w:val="21"/>
        </w:rPr>
        <w:t>，对应图</w:t>
      </w:r>
      <w:r w:rsidR="00E004D7">
        <w:rPr>
          <w:rFonts w:ascii="Times New Roman" w:eastAsia="宋体" w:hAnsi="Times New Roman" w:cs="Times New Roman" w:hint="eastAsia"/>
          <w:szCs w:val="21"/>
        </w:rPr>
        <w:t>5</w:t>
      </w:r>
      <w:r w:rsidR="00E004D7">
        <w:rPr>
          <w:rFonts w:ascii="Times New Roman" w:eastAsia="宋体" w:hAnsi="Times New Roman" w:cs="Times New Roman" w:hint="eastAsia"/>
          <w:szCs w:val="21"/>
        </w:rPr>
        <w:t>的</w:t>
      </w:r>
      <w:r w:rsidR="00E004D7">
        <w:rPr>
          <w:rFonts w:ascii="Times New Roman" w:eastAsia="宋体" w:hAnsi="Times New Roman" w:cs="Times New Roman" w:hint="eastAsia"/>
          <w:szCs w:val="21"/>
        </w:rPr>
        <w:t>C</w:t>
      </w:r>
      <w:r w:rsidR="00E004D7">
        <w:rPr>
          <w:rFonts w:ascii="Times New Roman" w:eastAsia="宋体" w:hAnsi="Times New Roman" w:cs="Times New Roman" w:hint="eastAsia"/>
          <w:szCs w:val="21"/>
        </w:rPr>
        <w:t>、</w:t>
      </w:r>
      <w:r w:rsidR="00E004D7">
        <w:rPr>
          <w:rFonts w:ascii="Times New Roman" w:eastAsia="宋体" w:hAnsi="Times New Roman" w:cs="Times New Roman" w:hint="eastAsia"/>
          <w:szCs w:val="21"/>
        </w:rPr>
        <w:t>D</w:t>
      </w:r>
      <w:r w:rsidR="00E004D7">
        <w:rPr>
          <w:rFonts w:ascii="Times New Roman" w:eastAsia="宋体" w:hAnsi="Times New Roman" w:cs="Times New Roman" w:hint="eastAsia"/>
          <w:szCs w:val="21"/>
        </w:rPr>
        <w:t>、</w:t>
      </w:r>
      <w:r w:rsidR="00E004D7">
        <w:rPr>
          <w:rFonts w:ascii="Times New Roman" w:eastAsia="宋体" w:hAnsi="Times New Roman" w:cs="Times New Roman" w:hint="eastAsia"/>
          <w:szCs w:val="21"/>
        </w:rPr>
        <w:t>E</w:t>
      </w:r>
      <w:r w:rsidR="00E004D7">
        <w:rPr>
          <w:rFonts w:ascii="Times New Roman" w:eastAsia="宋体" w:hAnsi="Times New Roman" w:cs="Times New Roman" w:hint="eastAsia"/>
          <w:szCs w:val="21"/>
        </w:rPr>
        <w:t>。图</w:t>
      </w:r>
      <w:r w:rsidR="00E004D7">
        <w:rPr>
          <w:rFonts w:ascii="Times New Roman" w:eastAsia="宋体" w:hAnsi="Times New Roman" w:cs="Times New Roman" w:hint="eastAsia"/>
          <w:szCs w:val="21"/>
        </w:rPr>
        <w:t>5</w:t>
      </w:r>
      <w:r w:rsidR="00E004D7">
        <w:rPr>
          <w:rFonts w:ascii="Times New Roman" w:eastAsia="宋体" w:hAnsi="Times New Roman" w:cs="Times New Roman" w:hint="eastAsia"/>
          <w:szCs w:val="21"/>
        </w:rPr>
        <w:t>中</w:t>
      </w:r>
      <w:r w:rsidR="00E004D7">
        <w:rPr>
          <w:rFonts w:ascii="Times New Roman" w:eastAsia="宋体" w:hAnsi="Times New Roman" w:cs="Times New Roman" w:hint="eastAsia"/>
          <w:szCs w:val="21"/>
        </w:rPr>
        <w:t>B</w:t>
      </w:r>
      <w:r w:rsidR="00E004D7">
        <w:rPr>
          <w:rFonts w:ascii="Times New Roman" w:eastAsia="宋体" w:hAnsi="Times New Roman" w:cs="Times New Roman" w:hint="eastAsia"/>
          <w:szCs w:val="21"/>
        </w:rPr>
        <w:t>～</w:t>
      </w:r>
      <w:r w:rsidR="00E004D7">
        <w:rPr>
          <w:rFonts w:ascii="Times New Roman" w:eastAsia="宋体" w:hAnsi="Times New Roman" w:cs="Times New Roman" w:hint="eastAsia"/>
          <w:szCs w:val="21"/>
        </w:rPr>
        <w:t>E</w:t>
      </w:r>
      <w:r w:rsidR="00E004D7">
        <w:rPr>
          <w:rFonts w:ascii="Times New Roman" w:eastAsia="宋体" w:hAnsi="Times New Roman" w:cs="Times New Roman" w:hint="eastAsia"/>
          <w:szCs w:val="21"/>
        </w:rPr>
        <w:t>所对应的大脑图像见补充材料中的</w:t>
      </w:r>
      <w:r w:rsidR="00E004D7">
        <w:rPr>
          <w:rFonts w:ascii="Times New Roman" w:eastAsia="宋体" w:hAnsi="Times New Roman" w:cs="Times New Roman" w:hint="eastAsia"/>
          <w:szCs w:val="21"/>
        </w:rPr>
        <w:t>N</w:t>
      </w:r>
      <w:r w:rsidR="00E004D7">
        <w:rPr>
          <w:rFonts w:ascii="Times New Roman" w:eastAsia="宋体" w:hAnsi="Times New Roman" w:cs="Times New Roman"/>
          <w:szCs w:val="21"/>
        </w:rPr>
        <w:t>IFTI</w:t>
      </w:r>
      <w:r w:rsidR="00E004D7">
        <w:rPr>
          <w:rFonts w:ascii="Times New Roman" w:eastAsia="宋体" w:hAnsi="Times New Roman" w:cs="Times New Roman" w:hint="eastAsia"/>
          <w:szCs w:val="21"/>
        </w:rPr>
        <w:t>格式文件（即以</w:t>
      </w:r>
      <w:r w:rsidR="00E004D7">
        <w:rPr>
          <w:rFonts w:ascii="Times New Roman" w:eastAsia="宋体" w:hAnsi="Times New Roman" w:cs="Times New Roman"/>
          <w:szCs w:val="21"/>
        </w:rPr>
        <w:t>.</w:t>
      </w:r>
      <w:proofErr w:type="spellStart"/>
      <w:r w:rsidR="00E004D7">
        <w:rPr>
          <w:rFonts w:ascii="Times New Roman" w:eastAsia="宋体" w:hAnsi="Times New Roman" w:cs="Times New Roman"/>
          <w:szCs w:val="21"/>
        </w:rPr>
        <w:t>nii</w:t>
      </w:r>
      <w:proofErr w:type="spellEnd"/>
      <w:r w:rsidR="00E004D7">
        <w:rPr>
          <w:rFonts w:ascii="Times New Roman" w:eastAsia="宋体" w:hAnsi="Times New Roman" w:cs="Times New Roman" w:hint="eastAsia"/>
          <w:szCs w:val="21"/>
        </w:rPr>
        <w:t>为后缀的文件）。</w:t>
      </w:r>
    </w:p>
    <w:p w14:paraId="719C0139" w14:textId="77777777" w:rsidR="00AE56FA" w:rsidRDefault="00000000"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正文图</w:t>
      </w:r>
      <w:r>
        <w:rPr>
          <w:rFonts w:ascii="Times New Roman" w:eastAsia="宋体" w:hAnsi="Times New Roman" w:cs="Times New Roman" w:hint="eastAsia"/>
          <w:szCs w:val="21"/>
        </w:rPr>
        <w:t>5A</w:t>
      </w:r>
      <w:r>
        <w:rPr>
          <w:rFonts w:ascii="Times New Roman" w:eastAsia="宋体" w:hAnsi="Times New Roman" w:cs="Times New Roman" w:hint="eastAsia"/>
          <w:szCs w:val="21"/>
        </w:rPr>
        <w:t>的结果来自</w:t>
      </w:r>
      <w:proofErr w:type="spellStart"/>
      <w:r>
        <w:rPr>
          <w:rFonts w:ascii="Times New Roman" w:eastAsia="宋体" w:hAnsi="Times New Roman" w:cs="Times New Roman" w:hint="eastAsia"/>
          <w:szCs w:val="21"/>
        </w:rPr>
        <w:t>N</w:t>
      </w:r>
      <w:r>
        <w:rPr>
          <w:rFonts w:ascii="Times New Roman" w:eastAsia="宋体" w:hAnsi="Times New Roman" w:cs="Times New Roman"/>
          <w:szCs w:val="21"/>
        </w:rPr>
        <w:t>eurosynth</w:t>
      </w:r>
      <w:proofErr w:type="spellEnd"/>
      <w:r>
        <w:rPr>
          <w:rFonts w:ascii="Times New Roman" w:eastAsia="宋体" w:hAnsi="Times New Roman" w:cs="Times New Roman" w:hint="eastAsia"/>
          <w:szCs w:val="21"/>
        </w:rPr>
        <w:t>自动元分析结果。</w:t>
      </w:r>
      <w:proofErr w:type="spellStart"/>
      <w:r>
        <w:rPr>
          <w:rFonts w:ascii="Times New Roman" w:eastAsia="宋体" w:hAnsi="Times New Roman" w:cs="Times New Roman" w:hint="eastAsia"/>
          <w:szCs w:val="21"/>
        </w:rPr>
        <w:t>N</w:t>
      </w:r>
      <w:r>
        <w:rPr>
          <w:rFonts w:ascii="Times New Roman" w:eastAsia="宋体" w:hAnsi="Times New Roman" w:cs="Times New Roman"/>
          <w:szCs w:val="21"/>
        </w:rPr>
        <w:t>eurosynth</w:t>
      </w:r>
      <w:proofErr w:type="spellEnd"/>
      <w:r>
        <w:rPr>
          <w:rFonts w:ascii="Times New Roman" w:eastAsia="宋体" w:hAnsi="Times New Roman" w:cs="Times New Roman" w:hint="eastAsia"/>
          <w:szCs w:val="21"/>
        </w:rPr>
        <w:t>采用错误发现率（</w:t>
      </w:r>
      <w:r>
        <w:rPr>
          <w:rFonts w:ascii="Times New Roman" w:eastAsia="宋体" w:hAnsi="Times New Roman" w:cs="Times New Roman"/>
          <w:szCs w:val="21"/>
        </w:rPr>
        <w:t>false discovery rate, FDR</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设置</w:t>
      </w:r>
      <w:r>
        <w:rPr>
          <w:rFonts w:ascii="Times New Roman" w:eastAsia="宋体" w:hAnsi="Times New Roman" w:cs="Times New Roman" w:hint="eastAsia"/>
          <w:i/>
          <w:iCs/>
          <w:szCs w:val="21"/>
        </w:rPr>
        <w:t>p</w:t>
      </w:r>
      <w:r>
        <w:rPr>
          <w:rFonts w:ascii="Times New Roman" w:eastAsia="宋体" w:hAnsi="Times New Roman" w:cs="Times New Roman"/>
          <w:szCs w:val="21"/>
        </w:rPr>
        <w:t xml:space="preserve"> &lt; 0.01</w:t>
      </w:r>
      <w:r>
        <w:rPr>
          <w:rFonts w:ascii="Times New Roman" w:eastAsia="宋体" w:hAnsi="Times New Roman" w:cs="Times New Roman"/>
          <w:szCs w:val="21"/>
        </w:rPr>
        <w:t>为阈值，</w:t>
      </w:r>
      <w:r>
        <w:rPr>
          <w:rFonts w:ascii="Times New Roman" w:eastAsia="宋体" w:hAnsi="Times New Roman" w:cs="Times New Roman" w:hint="eastAsia"/>
          <w:szCs w:val="21"/>
        </w:rPr>
        <w:t>进行元分析</w:t>
      </w:r>
      <w:r>
        <w:rPr>
          <w:rFonts w:ascii="Times New Roman" w:hAnsi="Times New Roman" w:cs="Times New Roman"/>
          <w:kern w:val="0"/>
          <w:szCs w:val="24"/>
          <w:vertAlign w:val="superscript"/>
        </w:rPr>
        <w:t>[5]</w:t>
      </w:r>
      <w:r>
        <w:rPr>
          <w:rFonts w:ascii="Times New Roman" w:eastAsia="宋体" w:hAnsi="Times New Roman" w:cs="Times New Roman" w:hint="eastAsia"/>
          <w:szCs w:val="21"/>
        </w:rPr>
        <w:t>。</w:t>
      </w:r>
      <w:bookmarkStart w:id="2" w:name="_Hlk116406449"/>
    </w:p>
    <w:p w14:paraId="08E7D269" w14:textId="4C97BD50" w:rsidR="00AE56FA" w:rsidRDefault="00000000"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由于</w:t>
      </w:r>
      <w:proofErr w:type="spellStart"/>
      <w:r>
        <w:rPr>
          <w:rFonts w:ascii="Times New Roman" w:eastAsia="宋体" w:hAnsi="Times New Roman" w:cs="Times New Roman"/>
          <w:szCs w:val="21"/>
        </w:rPr>
        <w:t>NeuroQuery</w:t>
      </w:r>
      <w:proofErr w:type="spellEnd"/>
      <w:r>
        <w:rPr>
          <w:rFonts w:ascii="Times New Roman" w:eastAsia="宋体" w:hAnsi="Times New Roman" w:cs="Times New Roman" w:hint="eastAsia"/>
          <w:szCs w:val="21"/>
        </w:rPr>
        <w:t>是综合文献的信息得到稳定的结果</w:t>
      </w:r>
      <w:r>
        <w:rPr>
          <w:rFonts w:ascii="Times New Roman" w:hAnsi="Times New Roman" w:cs="Times New Roman"/>
          <w:kern w:val="0"/>
          <w:szCs w:val="24"/>
          <w:vertAlign w:val="superscript"/>
        </w:rPr>
        <w:t>[6]</w:t>
      </w:r>
      <w:r>
        <w:rPr>
          <w:rFonts w:ascii="Times New Roman" w:eastAsia="宋体" w:hAnsi="Times New Roman" w:cs="Times New Roman" w:hint="eastAsia"/>
          <w:szCs w:val="21"/>
        </w:rPr>
        <w:t>，</w:t>
      </w:r>
      <w:r>
        <w:rPr>
          <w:rFonts w:ascii="Times New Roman" w:eastAsia="宋体" w:hAnsi="Times New Roman" w:cs="Times New Roman"/>
          <w:szCs w:val="21"/>
        </w:rPr>
        <w:t>对</w:t>
      </w:r>
      <w:r>
        <w:rPr>
          <w:rFonts w:ascii="Times New Roman" w:eastAsia="宋体" w:hAnsi="Times New Roman" w:cs="Times New Roman" w:hint="eastAsia"/>
          <w:szCs w:val="21"/>
        </w:rPr>
        <w:t>单个</w:t>
      </w:r>
      <w:r>
        <w:rPr>
          <w:rFonts w:ascii="Times New Roman" w:eastAsia="宋体" w:hAnsi="Times New Roman" w:cs="Times New Roman"/>
          <w:szCs w:val="21"/>
        </w:rPr>
        <w:t>术语的变化不敏感</w:t>
      </w:r>
      <w:r>
        <w:rPr>
          <w:rFonts w:ascii="Times New Roman" w:eastAsia="宋体" w:hAnsi="Times New Roman" w:cs="Times New Roman" w:hint="eastAsia"/>
          <w:szCs w:val="21"/>
        </w:rPr>
        <w:t>。例</w:t>
      </w:r>
      <w:r>
        <w:rPr>
          <w:rFonts w:ascii="Times New Roman" w:eastAsia="宋体" w:hAnsi="Times New Roman" w:cs="Times New Roman"/>
          <w:szCs w:val="21"/>
        </w:rPr>
        <w:t>如在</w:t>
      </w:r>
      <w:proofErr w:type="spellStart"/>
      <w:r>
        <w:rPr>
          <w:rFonts w:ascii="Times New Roman" w:eastAsia="宋体" w:hAnsi="Times New Roman" w:cs="Times New Roman"/>
          <w:szCs w:val="21"/>
        </w:rPr>
        <w:t>Neuroquery</w:t>
      </w:r>
      <w:proofErr w:type="spellEnd"/>
      <w:r>
        <w:rPr>
          <w:rFonts w:ascii="Times New Roman" w:eastAsia="宋体" w:hAnsi="Times New Roman" w:cs="Times New Roman"/>
          <w:szCs w:val="21"/>
        </w:rPr>
        <w:t>搜索</w:t>
      </w:r>
      <w:r w:rsidR="00067AEB">
        <w:rPr>
          <w:rFonts w:ascii="Times New Roman" w:eastAsia="宋体" w:hAnsi="Times New Roman" w:cs="Times New Roman" w:hint="eastAsia"/>
          <w:szCs w:val="21"/>
        </w:rPr>
        <w:t xml:space="preserve"> </w:t>
      </w:r>
      <w:r>
        <w:rPr>
          <w:rFonts w:ascii="Times New Roman" w:eastAsia="宋体" w:hAnsi="Times New Roman" w:cs="Times New Roman"/>
          <w:szCs w:val="21"/>
        </w:rPr>
        <w:t>“</w:t>
      </w:r>
      <w:proofErr w:type="spellStart"/>
      <w:r>
        <w:rPr>
          <w:rFonts w:ascii="Times New Roman" w:eastAsia="宋体" w:hAnsi="Times New Roman" w:cs="Times New Roman"/>
          <w:szCs w:val="21"/>
        </w:rPr>
        <w:t>self referential</w:t>
      </w:r>
      <w:proofErr w:type="spellEnd"/>
      <w:r>
        <w:rPr>
          <w:rFonts w:ascii="Times New Roman" w:eastAsia="宋体" w:hAnsi="Times New Roman" w:cs="Times New Roman"/>
          <w:szCs w:val="21"/>
        </w:rPr>
        <w:t>”</w:t>
      </w:r>
      <w:r w:rsidR="00067AEB">
        <w:rPr>
          <w:rFonts w:ascii="Times New Roman" w:eastAsia="宋体" w:hAnsi="Times New Roman" w:cs="Times New Roman"/>
          <w:szCs w:val="21"/>
        </w:rPr>
        <w:t xml:space="preserve"> </w:t>
      </w:r>
      <w:r>
        <w:rPr>
          <w:rFonts w:ascii="Times New Roman" w:eastAsia="宋体" w:hAnsi="Times New Roman" w:cs="Times New Roman"/>
          <w:szCs w:val="21"/>
        </w:rPr>
        <w:t>，</w:t>
      </w:r>
      <w:r>
        <w:rPr>
          <w:rFonts w:ascii="Times New Roman" w:eastAsia="宋体" w:hAnsi="Times New Roman" w:cs="Times New Roman" w:hint="eastAsia"/>
          <w:szCs w:val="21"/>
        </w:rPr>
        <w:t>其结果表明，</w:t>
      </w:r>
      <w:r>
        <w:rPr>
          <w:rFonts w:ascii="Times New Roman" w:eastAsia="宋体" w:hAnsi="Times New Roman" w:cs="Times New Roman"/>
          <w:szCs w:val="21"/>
        </w:rPr>
        <w:t>“</w:t>
      </w:r>
      <w:r>
        <w:rPr>
          <w:rFonts w:ascii="Times New Roman" w:eastAsia="宋体" w:hAnsi="Times New Roman" w:cs="Times New Roman"/>
          <w:szCs w:val="21"/>
        </w:rPr>
        <w:t>大脑默认网络（</w:t>
      </w:r>
      <w:r>
        <w:rPr>
          <w:rFonts w:ascii="Times New Roman" w:eastAsia="宋体" w:hAnsi="Times New Roman" w:cs="Times New Roman"/>
          <w:szCs w:val="21"/>
        </w:rPr>
        <w:t>DMN</w:t>
      </w:r>
      <w:r>
        <w:rPr>
          <w:rFonts w:ascii="Times New Roman" w:eastAsia="宋体" w:hAnsi="Times New Roman" w:cs="Times New Roman"/>
          <w:szCs w:val="21"/>
        </w:rPr>
        <w:t>）</w:t>
      </w:r>
      <w:r>
        <w:rPr>
          <w:rFonts w:ascii="Times New Roman" w:eastAsia="宋体" w:hAnsi="Times New Roman" w:cs="Times New Roman"/>
          <w:szCs w:val="21"/>
        </w:rPr>
        <w:t>”</w:t>
      </w:r>
      <w:r w:rsidR="00067AEB">
        <w:rPr>
          <w:rFonts w:ascii="Times New Roman" w:eastAsia="宋体" w:hAnsi="Times New Roman" w:cs="Times New Roman"/>
          <w:szCs w:val="21"/>
        </w:rPr>
        <w:t xml:space="preserve"> </w:t>
      </w:r>
      <w:r>
        <w:rPr>
          <w:rFonts w:ascii="Times New Roman" w:eastAsia="宋体" w:hAnsi="Times New Roman" w:cs="Times New Roman" w:hint="eastAsia"/>
          <w:szCs w:val="21"/>
        </w:rPr>
        <w:t>这一术语</w:t>
      </w:r>
      <w:r>
        <w:rPr>
          <w:rFonts w:ascii="Times New Roman" w:eastAsia="宋体" w:hAnsi="Times New Roman" w:cs="Times New Roman"/>
          <w:szCs w:val="21"/>
        </w:rPr>
        <w:t>对预测图的贡献最大</w:t>
      </w:r>
      <w:r>
        <w:rPr>
          <w:rFonts w:ascii="Times New Roman" w:eastAsia="宋体" w:hAnsi="Times New Roman" w:cs="Times New Roman" w:hint="eastAsia"/>
          <w:szCs w:val="21"/>
        </w:rPr>
        <w:t>（高达</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相反，</w:t>
      </w:r>
      <w:r>
        <w:rPr>
          <w:rFonts w:ascii="Times New Roman" w:eastAsia="宋体" w:hAnsi="Times New Roman" w:cs="Times New Roman"/>
          <w:szCs w:val="21"/>
        </w:rPr>
        <w:t>“self”</w:t>
      </w:r>
      <w:r w:rsidR="00067AEB">
        <w:rPr>
          <w:rFonts w:ascii="Times New Roman" w:eastAsia="宋体" w:hAnsi="Times New Roman" w:cs="Times New Roman"/>
          <w:szCs w:val="21"/>
        </w:rPr>
        <w:t xml:space="preserve"> </w:t>
      </w:r>
      <w:r>
        <w:rPr>
          <w:rFonts w:ascii="Times New Roman" w:eastAsia="宋体" w:hAnsi="Times New Roman" w:cs="Times New Roman"/>
          <w:szCs w:val="21"/>
        </w:rPr>
        <w:t>和</w:t>
      </w:r>
      <w:r w:rsidR="00067AEB">
        <w:rPr>
          <w:rFonts w:ascii="Times New Roman" w:eastAsia="宋体" w:hAnsi="Times New Roman" w:cs="Times New Roman" w:hint="eastAsia"/>
          <w:szCs w:val="21"/>
        </w:rPr>
        <w:t xml:space="preserve"> </w:t>
      </w:r>
      <w:r>
        <w:rPr>
          <w:rFonts w:ascii="Times New Roman" w:eastAsia="宋体" w:hAnsi="Times New Roman" w:cs="Times New Roman"/>
          <w:szCs w:val="21"/>
        </w:rPr>
        <w:t>“referential”</w:t>
      </w:r>
      <w:r w:rsidR="00067AEB">
        <w:rPr>
          <w:rFonts w:ascii="Times New Roman" w:eastAsia="宋体" w:hAnsi="Times New Roman" w:cs="Times New Roman"/>
          <w:szCs w:val="21"/>
        </w:rPr>
        <w:t xml:space="preserve"> </w:t>
      </w:r>
      <w:r>
        <w:rPr>
          <w:rFonts w:ascii="Times New Roman" w:eastAsia="宋体" w:hAnsi="Times New Roman" w:cs="Times New Roman"/>
          <w:szCs w:val="21"/>
        </w:rPr>
        <w:t>贡献占比</w:t>
      </w:r>
      <w:r>
        <w:rPr>
          <w:rFonts w:ascii="Times New Roman" w:eastAsia="宋体" w:hAnsi="Times New Roman" w:cs="Times New Roman" w:hint="eastAsia"/>
          <w:szCs w:val="21"/>
        </w:rPr>
        <w:t>均小于</w:t>
      </w:r>
      <w:r>
        <w:rPr>
          <w:rFonts w:ascii="Times New Roman" w:eastAsia="宋体" w:hAnsi="Times New Roman" w:cs="Times New Roman"/>
          <w:szCs w:val="21"/>
        </w:rPr>
        <w:t>0.01</w:t>
      </w:r>
      <w:r>
        <w:rPr>
          <w:rFonts w:ascii="Times New Roman" w:eastAsia="宋体" w:hAnsi="Times New Roman" w:cs="Times New Roman"/>
          <w:szCs w:val="21"/>
        </w:rPr>
        <w:t>，</w:t>
      </w:r>
      <w:r>
        <w:rPr>
          <w:rFonts w:ascii="Times New Roman" w:eastAsia="宋体" w:hAnsi="Times New Roman" w:cs="Times New Roman" w:hint="eastAsia"/>
          <w:szCs w:val="21"/>
        </w:rPr>
        <w:t>这可能反映了当前认知神经科学中研究者在大量的文字讨论中将</w:t>
      </w:r>
      <w:r>
        <w:rPr>
          <w:rFonts w:ascii="Times New Roman" w:eastAsia="宋体" w:hAnsi="Times New Roman" w:cs="Times New Roman" w:hint="eastAsia"/>
          <w:szCs w:val="21"/>
        </w:rPr>
        <w:t>DMN</w:t>
      </w:r>
      <w:r>
        <w:rPr>
          <w:rFonts w:ascii="Times New Roman" w:eastAsia="宋体" w:hAnsi="Times New Roman" w:cs="Times New Roman" w:hint="eastAsia"/>
          <w:szCs w:val="21"/>
        </w:rPr>
        <w:t>与自我参照共同使用的现象。因此，</w:t>
      </w:r>
      <w:proofErr w:type="spellStart"/>
      <w:r>
        <w:rPr>
          <w:rFonts w:ascii="Times New Roman" w:eastAsia="宋体" w:hAnsi="Times New Roman" w:cs="Times New Roman" w:hint="eastAsia"/>
          <w:szCs w:val="21"/>
        </w:rPr>
        <w:t>NeuroQuery</w:t>
      </w:r>
      <w:proofErr w:type="spellEnd"/>
      <w:r>
        <w:rPr>
          <w:rFonts w:ascii="Times New Roman" w:eastAsia="宋体" w:hAnsi="Times New Roman" w:cs="Times New Roman" w:hint="eastAsia"/>
          <w:szCs w:val="21"/>
        </w:rPr>
        <w:t>的结果不适合作为元分析的结果与本文进行比较，仅在本补充材料中进行呈现（</w:t>
      </w:r>
      <w:r>
        <w:rPr>
          <w:rFonts w:ascii="Times New Roman" w:eastAsia="宋体" w:hAnsi="Times New Roman" w:cs="Times New Roman"/>
          <w:szCs w:val="21"/>
        </w:rPr>
        <w:t>图</w:t>
      </w:r>
      <w:r>
        <w:rPr>
          <w:rFonts w:ascii="Times New Roman" w:eastAsia="宋体" w:hAnsi="Times New Roman" w:cs="Times New Roman" w:hint="eastAsia"/>
          <w:szCs w:val="21"/>
        </w:rPr>
        <w:t>S</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p>
    <w:bookmarkEnd w:id="2"/>
    <w:p w14:paraId="407FAC6F" w14:textId="2439BADA" w:rsidR="00AE56FA" w:rsidRDefault="00000000" w:rsidP="003D0BCF">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lastRenderedPageBreak/>
        <w:t>元分析结果的可视化采用</w:t>
      </w:r>
      <w:proofErr w:type="spellStart"/>
      <w:r>
        <w:rPr>
          <w:rFonts w:ascii="Times New Roman" w:eastAsia="宋体" w:hAnsi="Times New Roman" w:cs="Times New Roman"/>
          <w:szCs w:val="21"/>
        </w:rPr>
        <w:t>BrainNet</w:t>
      </w:r>
      <w:proofErr w:type="spellEnd"/>
      <w:r>
        <w:rPr>
          <w:rFonts w:ascii="Times New Roman" w:eastAsia="宋体" w:hAnsi="Times New Roman" w:cs="Times New Roman"/>
          <w:szCs w:val="21"/>
        </w:rPr>
        <w:t xml:space="preserve"> Viewer</w:t>
      </w:r>
      <w:r>
        <w:rPr>
          <w:rFonts w:ascii="Times New Roman" w:hAnsi="Times New Roman" w:cs="Times New Roman"/>
          <w:kern w:val="0"/>
          <w:szCs w:val="24"/>
          <w:vertAlign w:val="superscript"/>
        </w:rPr>
        <w:t>[7]</w:t>
      </w:r>
      <w:r>
        <w:rPr>
          <w:rFonts w:ascii="Times New Roman" w:eastAsia="宋体" w:hAnsi="Times New Roman" w:cs="Times New Roman"/>
          <w:szCs w:val="21"/>
        </w:rPr>
        <w:t>，通过</w:t>
      </w:r>
      <w:r>
        <w:rPr>
          <w:rFonts w:ascii="Times New Roman" w:eastAsia="宋体" w:hAnsi="Times New Roman" w:cs="Times New Roman"/>
          <w:szCs w:val="21"/>
        </w:rPr>
        <w:t>SPM Anatomy Toolbox</w:t>
      </w:r>
      <w:r>
        <w:rPr>
          <w:rFonts w:ascii="Times New Roman" w:eastAsia="宋体" w:hAnsi="Times New Roman" w:cs="Times New Roman"/>
          <w:szCs w:val="21"/>
        </w:rPr>
        <w:t>工具包</w:t>
      </w:r>
      <w:r>
        <w:rPr>
          <w:rFonts w:ascii="Times New Roman" w:hAnsi="Times New Roman" w:cs="Times New Roman"/>
          <w:kern w:val="0"/>
          <w:szCs w:val="24"/>
          <w:vertAlign w:val="superscript"/>
        </w:rPr>
        <w:t>[8]</w:t>
      </w:r>
      <w:r>
        <w:rPr>
          <w:rFonts w:ascii="Times New Roman" w:eastAsia="宋体" w:hAnsi="Times New Roman" w:cs="Times New Roman"/>
          <w:szCs w:val="21"/>
        </w:rPr>
        <w:t>标记显著激活的</w:t>
      </w:r>
      <w:proofErr w:type="gramStart"/>
      <w:r>
        <w:rPr>
          <w:rFonts w:ascii="Times New Roman" w:eastAsia="宋体" w:hAnsi="Times New Roman" w:cs="Times New Roman"/>
          <w:szCs w:val="21"/>
        </w:rPr>
        <w:t>簇所在</w:t>
      </w:r>
      <w:proofErr w:type="gramEnd"/>
      <w:r>
        <w:rPr>
          <w:rFonts w:ascii="Times New Roman" w:eastAsia="宋体" w:hAnsi="Times New Roman" w:cs="Times New Roman"/>
          <w:szCs w:val="21"/>
        </w:rPr>
        <w:t>的脑区解剖位置，利用脑成像数据处理和分析工具包</w:t>
      </w:r>
      <w:r>
        <w:rPr>
          <w:rFonts w:ascii="Times New Roman" w:eastAsia="宋体" w:hAnsi="Times New Roman" w:cs="Times New Roman"/>
          <w:szCs w:val="21"/>
        </w:rPr>
        <w:t>DPABI 6.1</w:t>
      </w:r>
      <w:r>
        <w:rPr>
          <w:rFonts w:ascii="Times New Roman" w:hAnsi="Times New Roman" w:cs="Times New Roman"/>
          <w:kern w:val="0"/>
          <w:szCs w:val="24"/>
          <w:vertAlign w:val="superscript"/>
        </w:rPr>
        <w:t>[9]</w:t>
      </w:r>
      <w:r>
        <w:rPr>
          <w:rFonts w:ascii="Times New Roman" w:eastAsia="宋体" w:hAnsi="Times New Roman" w:cs="Times New Roman"/>
          <w:szCs w:val="21"/>
        </w:rPr>
        <w:t>导出具体的激活脑区的</w:t>
      </w:r>
      <w:r>
        <w:rPr>
          <w:rFonts w:ascii="Times New Roman" w:eastAsia="宋体" w:hAnsi="Times New Roman" w:cs="Times New Roman" w:hint="eastAsia"/>
          <w:szCs w:val="21"/>
        </w:rPr>
        <w:t>解剖</w:t>
      </w:r>
      <w:r>
        <w:rPr>
          <w:rFonts w:ascii="Times New Roman" w:eastAsia="宋体" w:hAnsi="Times New Roman" w:cs="Times New Roman"/>
          <w:szCs w:val="21"/>
        </w:rPr>
        <w:t>名称。</w:t>
      </w:r>
    </w:p>
    <w:p w14:paraId="37B2D0F1" w14:textId="075AE8F3" w:rsidR="003D0BCF" w:rsidRDefault="003D0BCF" w:rsidP="003D0BCF">
      <w:pPr>
        <w:spacing w:line="312" w:lineRule="auto"/>
        <w:ind w:firstLineChars="200" w:firstLine="420"/>
        <w:rPr>
          <w:rFonts w:ascii="Times New Roman" w:eastAsia="宋体" w:hAnsi="Times New Roman" w:cs="Times New Roman"/>
          <w:szCs w:val="21"/>
        </w:rPr>
      </w:pPr>
    </w:p>
    <w:p w14:paraId="4FA8A672" w14:textId="1B394BF0" w:rsidR="003D0BCF" w:rsidRPr="000B751F" w:rsidRDefault="003D0BCF" w:rsidP="003D0BCF">
      <w:pPr>
        <w:spacing w:line="312" w:lineRule="auto"/>
        <w:rPr>
          <w:rFonts w:ascii="Times New Roman" w:eastAsia="宋体" w:hAnsi="Times New Roman" w:cs="Times New Roman"/>
          <w:b/>
          <w:bCs/>
          <w:sz w:val="24"/>
          <w:szCs w:val="24"/>
        </w:rPr>
      </w:pPr>
      <w:r w:rsidRPr="000B751F">
        <w:rPr>
          <w:rFonts w:ascii="Times New Roman" w:eastAsia="宋体" w:hAnsi="Times New Roman" w:cs="Times New Roman"/>
          <w:b/>
          <w:bCs/>
          <w:sz w:val="24"/>
          <w:szCs w:val="24"/>
        </w:rPr>
        <w:t>1.</w:t>
      </w:r>
      <w:r>
        <w:rPr>
          <w:rFonts w:ascii="Times New Roman" w:eastAsia="宋体" w:hAnsi="Times New Roman" w:cs="Times New Roman"/>
          <w:b/>
          <w:bCs/>
          <w:sz w:val="24"/>
          <w:szCs w:val="24"/>
        </w:rPr>
        <w:t>2</w:t>
      </w:r>
      <w:r w:rsidRPr="000B751F">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评分者一致性系数</w:t>
      </w:r>
    </w:p>
    <w:p w14:paraId="45A76C32" w14:textId="04C7B857" w:rsidR="003D0BCF" w:rsidRDefault="003D0BCF" w:rsidP="00577AB4">
      <w:pPr>
        <w:spacing w:line="312"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本文关于评分者一致性系数的计算方法见正文。计算数据及代码见补充材料中</w:t>
      </w:r>
      <w:r w:rsidR="00D85093" w:rsidRPr="00D85093">
        <w:rPr>
          <w:rFonts w:ascii="Times New Roman" w:eastAsia="宋体" w:hAnsi="Times New Roman" w:cs="Times New Roman"/>
          <w:szCs w:val="21"/>
        </w:rPr>
        <w:t>“</w:t>
      </w:r>
      <w:r w:rsidRPr="00D85093">
        <w:rPr>
          <w:rFonts w:ascii="Times New Roman" w:eastAsia="宋体" w:hAnsi="Times New Roman" w:cs="Times New Roman"/>
          <w:szCs w:val="21"/>
        </w:rPr>
        <w:t>Interrater_Reliability_Raw.csv</w:t>
      </w:r>
      <w:r w:rsidR="00D85093" w:rsidRPr="00D85093">
        <w:rPr>
          <w:rFonts w:ascii="Times New Roman" w:eastAsia="宋体" w:hAnsi="Times New Roman" w:cs="Times New Roman"/>
          <w:szCs w:val="21"/>
        </w:rPr>
        <w:t>”</w:t>
      </w:r>
      <w:r w:rsidR="00067AEB">
        <w:rPr>
          <w:rFonts w:ascii="Times New Roman" w:eastAsia="宋体" w:hAnsi="Times New Roman" w:cs="Times New Roman"/>
          <w:szCs w:val="21"/>
        </w:rPr>
        <w:t xml:space="preserve"> </w:t>
      </w:r>
      <w:r>
        <w:rPr>
          <w:rFonts w:ascii="Times New Roman" w:eastAsia="宋体" w:hAnsi="Times New Roman" w:cs="Times New Roman" w:hint="eastAsia"/>
          <w:szCs w:val="21"/>
        </w:rPr>
        <w:t>与</w:t>
      </w:r>
      <w:r w:rsidR="00067AEB">
        <w:rPr>
          <w:rFonts w:ascii="Times New Roman" w:eastAsia="宋体" w:hAnsi="Times New Roman" w:cs="Times New Roman" w:hint="eastAsia"/>
          <w:szCs w:val="21"/>
        </w:rPr>
        <w:t xml:space="preserve"> </w:t>
      </w:r>
      <w:r w:rsidR="00D85093" w:rsidRPr="00D85093">
        <w:rPr>
          <w:rFonts w:ascii="Times New Roman" w:eastAsia="宋体" w:hAnsi="Times New Roman" w:cs="Times New Roman"/>
          <w:szCs w:val="21"/>
        </w:rPr>
        <w:t>“</w:t>
      </w:r>
      <w:proofErr w:type="spellStart"/>
      <w:r w:rsidR="00D85093" w:rsidRPr="00D85093">
        <w:rPr>
          <w:rFonts w:ascii="Times New Roman" w:eastAsia="宋体" w:hAnsi="Times New Roman" w:cs="Times New Roman"/>
          <w:szCs w:val="21"/>
        </w:rPr>
        <w:t>Suppl_RNotebook.Rmd</w:t>
      </w:r>
      <w:proofErr w:type="spellEnd"/>
      <w:r w:rsidR="00D85093" w:rsidRPr="00D85093">
        <w:rPr>
          <w:rFonts w:ascii="Times New Roman" w:eastAsia="宋体" w:hAnsi="Times New Roman" w:cs="Times New Roman"/>
          <w:szCs w:val="21"/>
        </w:rPr>
        <w:t>”</w:t>
      </w:r>
      <w:r w:rsidR="00067AEB">
        <w:rPr>
          <w:rFonts w:ascii="Times New Roman" w:eastAsia="宋体" w:hAnsi="Times New Roman" w:cs="Times New Roman"/>
          <w:szCs w:val="21"/>
        </w:rPr>
        <w:t xml:space="preserve"> </w:t>
      </w:r>
      <w:r>
        <w:rPr>
          <w:rFonts w:ascii="Times New Roman" w:eastAsia="宋体" w:hAnsi="Times New Roman" w:cs="Times New Roman" w:hint="eastAsia"/>
          <w:szCs w:val="21"/>
        </w:rPr>
        <w:t>文件。</w:t>
      </w:r>
    </w:p>
    <w:p w14:paraId="0E5FE0F6" w14:textId="77777777" w:rsidR="00AE56FA" w:rsidRDefault="00AE56FA">
      <w:pPr>
        <w:spacing w:line="276" w:lineRule="auto"/>
        <w:ind w:firstLineChars="200" w:firstLine="420"/>
        <w:rPr>
          <w:rFonts w:ascii="Times New Roman" w:eastAsia="宋体" w:hAnsi="Times New Roman" w:cs="Times New Roman"/>
          <w:szCs w:val="21"/>
        </w:rPr>
      </w:pPr>
    </w:p>
    <w:p w14:paraId="0F45F019" w14:textId="77777777" w:rsidR="00AE56FA" w:rsidRPr="002220FA" w:rsidRDefault="00000000">
      <w:pPr>
        <w:pStyle w:val="2"/>
        <w:rPr>
          <w:rFonts w:ascii="Times New Roman" w:eastAsia="宋体" w:hAnsi="Times New Roman" w:cs="Times New Roman"/>
          <w:b/>
          <w:bCs/>
          <w:color w:val="000000" w:themeColor="text1"/>
          <w:sz w:val="28"/>
          <w:szCs w:val="28"/>
        </w:rPr>
      </w:pPr>
      <w:bookmarkStart w:id="3" w:name="_Toc116113483"/>
      <w:r w:rsidRPr="002220FA">
        <w:rPr>
          <w:rFonts w:ascii="Times New Roman" w:eastAsia="宋体" w:hAnsi="Times New Roman" w:cs="Times New Roman"/>
          <w:b/>
          <w:bCs/>
          <w:color w:val="000000" w:themeColor="text1"/>
          <w:sz w:val="28"/>
          <w:szCs w:val="28"/>
        </w:rPr>
        <w:t xml:space="preserve">2. </w:t>
      </w:r>
      <w:r w:rsidRPr="002220FA">
        <w:rPr>
          <w:rFonts w:ascii="Times New Roman" w:eastAsia="宋体" w:hAnsi="Times New Roman" w:cs="Times New Roman"/>
          <w:b/>
          <w:bCs/>
          <w:color w:val="000000" w:themeColor="text1"/>
          <w:sz w:val="28"/>
          <w:szCs w:val="28"/>
        </w:rPr>
        <w:t>补充结果</w:t>
      </w:r>
      <w:bookmarkEnd w:id="3"/>
    </w:p>
    <w:p w14:paraId="0918A170" w14:textId="77777777" w:rsidR="00AE56FA" w:rsidRDefault="00AE56FA"/>
    <w:p w14:paraId="10F5FB90" w14:textId="77777777" w:rsidR="00AE56FA" w:rsidRDefault="00000000">
      <w:pPr>
        <w:jc w:val="center"/>
      </w:pPr>
      <w:r>
        <w:rPr>
          <w:noProof/>
        </w:rPr>
        <w:drawing>
          <wp:inline distT="0" distB="0" distL="0" distR="0" wp14:anchorId="7543BC23" wp14:editId="42958825">
            <wp:extent cx="3580130" cy="2684780"/>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4541" cy="2696122"/>
                    </a:xfrm>
                    <a:prstGeom prst="rect">
                      <a:avLst/>
                    </a:prstGeom>
                  </pic:spPr>
                </pic:pic>
              </a:graphicData>
            </a:graphic>
          </wp:inline>
        </w:drawing>
      </w:r>
    </w:p>
    <w:p w14:paraId="47C08DCB" w14:textId="77777777" w:rsidR="00AE56FA" w:rsidRDefault="00000000">
      <w:pPr>
        <w:jc w:val="center"/>
        <w:rPr>
          <w:rFonts w:ascii="Times New Roman" w:eastAsia="宋体" w:hAnsi="Times New Roman" w:cs="Times New Roman"/>
          <w:b/>
          <w:bCs/>
          <w:sz w:val="18"/>
          <w:szCs w:val="18"/>
        </w:rPr>
      </w:pPr>
      <w:r>
        <w:rPr>
          <w:rFonts w:ascii="Times New Roman" w:eastAsia="宋体" w:hAnsi="宋体" w:cs="宋体" w:hint="eastAsia"/>
          <w:b/>
          <w:bCs/>
          <w:sz w:val="18"/>
          <w:szCs w:val="18"/>
        </w:rPr>
        <w:t>补充材料</w:t>
      </w:r>
      <w:r>
        <w:rPr>
          <w:rFonts w:ascii="Times New Roman" w:eastAsia="宋体" w:hAnsi="宋体" w:cs="宋体" w:hint="eastAsia"/>
          <w:b/>
          <w:bCs/>
          <w:sz w:val="18"/>
          <w:szCs w:val="18"/>
        </w:rPr>
        <w:t xml:space="preserve"> </w:t>
      </w:r>
      <w:r>
        <w:rPr>
          <w:rFonts w:ascii="Times New Roman" w:eastAsia="宋体" w:hAnsi="宋体" w:cs="宋体" w:hint="eastAsia"/>
          <w:b/>
          <w:bCs/>
          <w:sz w:val="18"/>
          <w:szCs w:val="18"/>
        </w:rPr>
        <w:t>图</w:t>
      </w:r>
      <w:r>
        <w:rPr>
          <w:rFonts w:ascii="Times New Roman" w:eastAsia="宋体" w:hAnsi="Times New Roman" w:cs="Times New Roman" w:hint="eastAsia"/>
          <w:b/>
          <w:bCs/>
          <w:sz w:val="18"/>
          <w:szCs w:val="18"/>
        </w:rPr>
        <w:t>S</w:t>
      </w:r>
      <w:r>
        <w:rPr>
          <w:rFonts w:ascii="Times New Roman" w:eastAsia="宋体" w:hAnsi="Times New Roman" w:cs="Times New Roman"/>
          <w:b/>
          <w:bCs/>
          <w:sz w:val="18"/>
          <w:szCs w:val="18"/>
        </w:rPr>
        <w:t xml:space="preserve">1  </w:t>
      </w:r>
      <w:bookmarkStart w:id="4" w:name="_Hlk116406091"/>
      <w:proofErr w:type="spellStart"/>
      <w:r>
        <w:rPr>
          <w:rFonts w:ascii="Times New Roman" w:eastAsia="宋体" w:hAnsi="Times New Roman" w:cs="Times New Roman" w:hint="eastAsia"/>
          <w:b/>
          <w:bCs/>
          <w:sz w:val="18"/>
          <w:szCs w:val="18"/>
        </w:rPr>
        <w:t>Neruro</w:t>
      </w:r>
      <w:r>
        <w:rPr>
          <w:rFonts w:ascii="Times New Roman" w:eastAsia="宋体" w:hAnsi="Times New Roman" w:cs="Times New Roman"/>
          <w:b/>
          <w:bCs/>
          <w:sz w:val="18"/>
          <w:szCs w:val="18"/>
        </w:rPr>
        <w:t>Query</w:t>
      </w:r>
      <w:bookmarkEnd w:id="4"/>
      <w:proofErr w:type="spellEnd"/>
      <w:r>
        <w:rPr>
          <w:rFonts w:ascii="Times New Roman" w:eastAsia="宋体" w:hAnsi="Times New Roman" w:cs="Times New Roman" w:hint="eastAsia"/>
          <w:b/>
          <w:bCs/>
          <w:sz w:val="18"/>
          <w:szCs w:val="18"/>
        </w:rPr>
        <w:t>预测的结果图。</w:t>
      </w:r>
    </w:p>
    <w:p w14:paraId="410C6D5A" w14:textId="77777777" w:rsidR="00AE56FA" w:rsidRDefault="00000000">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Supplementary Figure 5 Predicted distribution of activations from </w:t>
      </w:r>
      <w:proofErr w:type="spellStart"/>
      <w:r>
        <w:rPr>
          <w:rFonts w:ascii="Times New Roman" w:eastAsia="宋体" w:hAnsi="Times New Roman" w:cs="Times New Roman"/>
          <w:b/>
          <w:bCs/>
          <w:sz w:val="18"/>
          <w:szCs w:val="18"/>
        </w:rPr>
        <w:t>NeruroQuery</w:t>
      </w:r>
      <w:proofErr w:type="spellEnd"/>
      <w:r>
        <w:rPr>
          <w:rFonts w:ascii="Times New Roman" w:eastAsia="宋体" w:hAnsi="Times New Roman" w:cs="Times New Roman"/>
          <w:b/>
          <w:bCs/>
          <w:sz w:val="18"/>
          <w:szCs w:val="18"/>
        </w:rPr>
        <w:t>.</w:t>
      </w:r>
    </w:p>
    <w:p w14:paraId="14CBEFE9" w14:textId="77777777" w:rsidR="00AE56FA" w:rsidRDefault="00AE56FA">
      <w:pPr>
        <w:rPr>
          <w:rFonts w:ascii="Times New Roman" w:eastAsia="宋体" w:hAnsi="Times New Roman" w:cs="Times New Roman"/>
          <w:b/>
          <w:bCs/>
          <w:sz w:val="18"/>
          <w:szCs w:val="18"/>
        </w:rPr>
      </w:pPr>
    </w:p>
    <w:p w14:paraId="6EBF8BCB" w14:textId="77777777" w:rsidR="00AE56FA" w:rsidRDefault="00AE56FA"/>
    <w:p w14:paraId="4562D5E5" w14:textId="77777777" w:rsidR="00AE56FA" w:rsidRDefault="00000000">
      <w:pPr>
        <w:spacing w:beforeLines="50" w:before="156" w:afterLines="50" w:after="156" w:line="276" w:lineRule="auto"/>
        <w:ind w:rightChars="100" w:right="210"/>
        <w:outlineLvl w:val="1"/>
      </w:pPr>
      <w:bookmarkStart w:id="5" w:name="_Toc116113484"/>
      <w:r>
        <w:rPr>
          <w:rFonts w:ascii="Times New Roman" w:eastAsia="宋体" w:hAnsi="Times New Roman" w:cs="Times New Roman" w:hint="eastAsia"/>
          <w:b/>
          <w:bCs/>
          <w:sz w:val="28"/>
          <w:szCs w:val="24"/>
        </w:rPr>
        <w:t>参考文献</w:t>
      </w:r>
      <w:bookmarkEnd w:id="5"/>
    </w:p>
    <w:p w14:paraId="7BB48270" w14:textId="77777777" w:rsidR="00AE56FA" w:rsidRDefault="00000000">
      <w:pPr>
        <w:pStyle w:val="21"/>
        <w:spacing w:line="276" w:lineRule="auto"/>
        <w:ind w:left="0" w:firstLine="0"/>
        <w:rPr>
          <w:rFonts w:cs="Times New Roman"/>
          <w:kern w:val="0"/>
          <w:szCs w:val="24"/>
          <w:lang w:val="en-IE"/>
        </w:rPr>
      </w:pPr>
      <w:r>
        <w:rPr>
          <w:rFonts w:cs="Times New Roman"/>
          <w:kern w:val="0"/>
          <w:szCs w:val="24"/>
        </w:rPr>
        <w:t>[1]</w:t>
      </w:r>
      <w:r>
        <w:rPr>
          <w:rFonts w:cs="Times New Roman"/>
          <w:kern w:val="0"/>
          <w:szCs w:val="24"/>
        </w:rPr>
        <w:tab/>
      </w:r>
      <w:proofErr w:type="spellStart"/>
      <w:r>
        <w:rPr>
          <w:rFonts w:cs="Times New Roman"/>
          <w:kern w:val="0"/>
          <w:szCs w:val="24"/>
        </w:rPr>
        <w:t>Turkeltaub</w:t>
      </w:r>
      <w:proofErr w:type="spellEnd"/>
      <w:r>
        <w:rPr>
          <w:rFonts w:cs="Times New Roman"/>
          <w:kern w:val="0"/>
          <w:szCs w:val="24"/>
        </w:rPr>
        <w:t xml:space="preserve">, P. E., Eden, G. F., Jones, K. M., &amp; Zeffiro, T. A. (2002). </w:t>
      </w:r>
      <w:r>
        <w:rPr>
          <w:rFonts w:cs="Times New Roman"/>
          <w:kern w:val="0"/>
          <w:szCs w:val="24"/>
          <w:lang w:val="en-IE"/>
        </w:rPr>
        <w:t xml:space="preserve">Meta-analysis of the functional neuroanatomy of single-word reading: Method and validation. </w:t>
      </w:r>
      <w:proofErr w:type="spellStart"/>
      <w:r>
        <w:rPr>
          <w:rFonts w:cs="Times New Roman"/>
          <w:kern w:val="0"/>
          <w:szCs w:val="24"/>
          <w:lang w:val="en-IE"/>
        </w:rPr>
        <w:t>NeuroImage</w:t>
      </w:r>
      <w:proofErr w:type="spellEnd"/>
      <w:r>
        <w:rPr>
          <w:rFonts w:cs="Times New Roman"/>
          <w:kern w:val="0"/>
          <w:szCs w:val="24"/>
          <w:lang w:val="en-IE"/>
        </w:rPr>
        <w:t xml:space="preserve">, </w:t>
      </w:r>
    </w:p>
    <w:p w14:paraId="56FCF121" w14:textId="77777777" w:rsidR="00AE56FA" w:rsidRDefault="00000000">
      <w:pPr>
        <w:pStyle w:val="21"/>
        <w:spacing w:line="276" w:lineRule="auto"/>
        <w:ind w:left="0" w:firstLine="0"/>
        <w:rPr>
          <w:rFonts w:cs="Times New Roman"/>
          <w:kern w:val="0"/>
          <w:szCs w:val="24"/>
          <w:lang w:val="en-IE"/>
        </w:rPr>
      </w:pPr>
      <w:r>
        <w:rPr>
          <w:rFonts w:cs="Times New Roman"/>
          <w:kern w:val="0"/>
          <w:szCs w:val="24"/>
          <w:lang w:val="en-IE"/>
        </w:rPr>
        <w:t>16(3), 765–780.doi: 10.1006/nimg.2002.1131</w:t>
      </w:r>
    </w:p>
    <w:p w14:paraId="40BB754D" w14:textId="77777777" w:rsidR="00AE56FA" w:rsidRDefault="00000000">
      <w:pPr>
        <w:rPr>
          <w:rFonts w:ascii="Times New Roman" w:hAnsi="Times New Roman" w:cs="Times New Roman"/>
          <w:lang w:val="en-IE"/>
        </w:rPr>
      </w:pPr>
      <w:r>
        <w:rPr>
          <w:rFonts w:ascii="Times New Roman" w:hAnsi="Times New Roman" w:cs="Times New Roman"/>
          <w:kern w:val="0"/>
          <w:szCs w:val="24"/>
          <w:lang w:val="en-IE"/>
        </w:rPr>
        <w:t>[2]</w:t>
      </w:r>
      <w:r>
        <w:rPr>
          <w:rFonts w:ascii="Times New Roman" w:hAnsi="Times New Roman" w:cs="Times New Roman"/>
          <w:kern w:val="0"/>
          <w:szCs w:val="24"/>
          <w:lang w:val="en-IE"/>
        </w:rPr>
        <w:tab/>
      </w:r>
      <w:r>
        <w:rPr>
          <w:rFonts w:ascii="Times New Roman" w:eastAsia="宋体" w:hAnsi="Times New Roman" w:cs="Times New Roman"/>
          <w:kern w:val="0"/>
          <w:szCs w:val="24"/>
          <w:lang w:val="en-IE"/>
        </w:rPr>
        <w:t>胡传鹏</w:t>
      </w:r>
      <w:r>
        <w:rPr>
          <w:rFonts w:ascii="Times New Roman" w:eastAsia="宋体" w:hAnsi="Times New Roman" w:cs="Times New Roman"/>
          <w:kern w:val="0"/>
          <w:szCs w:val="24"/>
          <w:lang w:val="en-IE"/>
        </w:rPr>
        <w:t xml:space="preserve">, </w:t>
      </w:r>
      <w:r>
        <w:rPr>
          <w:rFonts w:ascii="Times New Roman" w:eastAsia="宋体" w:hAnsi="Times New Roman" w:cs="Times New Roman"/>
          <w:kern w:val="0"/>
          <w:szCs w:val="24"/>
          <w:lang w:val="en-IE"/>
        </w:rPr>
        <w:t>邸新</w:t>
      </w:r>
      <w:r>
        <w:rPr>
          <w:rFonts w:ascii="Times New Roman" w:eastAsia="宋体" w:hAnsi="Times New Roman" w:cs="Times New Roman"/>
          <w:kern w:val="0"/>
          <w:szCs w:val="24"/>
          <w:lang w:val="en-IE"/>
        </w:rPr>
        <w:t xml:space="preserve">, </w:t>
      </w:r>
      <w:proofErr w:type="gramStart"/>
      <w:r>
        <w:rPr>
          <w:rFonts w:ascii="Times New Roman" w:eastAsia="宋体" w:hAnsi="Times New Roman" w:cs="Times New Roman"/>
          <w:kern w:val="0"/>
          <w:szCs w:val="24"/>
          <w:lang w:val="en-IE"/>
        </w:rPr>
        <w:t>李佳蔚</w:t>
      </w:r>
      <w:proofErr w:type="gramEnd"/>
      <w:r>
        <w:rPr>
          <w:rFonts w:ascii="Times New Roman" w:eastAsia="宋体" w:hAnsi="Times New Roman" w:cs="Times New Roman"/>
          <w:kern w:val="0"/>
          <w:szCs w:val="24"/>
          <w:lang w:val="en-IE"/>
        </w:rPr>
        <w:t xml:space="preserve">, </w:t>
      </w:r>
      <w:proofErr w:type="gramStart"/>
      <w:r>
        <w:rPr>
          <w:rFonts w:ascii="Times New Roman" w:eastAsia="宋体" w:hAnsi="Times New Roman" w:cs="Times New Roman"/>
          <w:kern w:val="0"/>
          <w:szCs w:val="24"/>
          <w:lang w:val="en-IE"/>
        </w:rPr>
        <w:t>隋洁</w:t>
      </w:r>
      <w:proofErr w:type="gramEnd"/>
      <w:r>
        <w:rPr>
          <w:rFonts w:ascii="Times New Roman" w:eastAsia="宋体" w:hAnsi="Times New Roman" w:cs="Times New Roman"/>
          <w:kern w:val="0"/>
          <w:szCs w:val="24"/>
          <w:lang w:val="en-IE"/>
        </w:rPr>
        <w:t xml:space="preserve">, </w:t>
      </w:r>
      <w:r>
        <w:rPr>
          <w:rFonts w:ascii="Times New Roman" w:eastAsia="宋体" w:hAnsi="Times New Roman" w:cs="Times New Roman"/>
          <w:kern w:val="0"/>
          <w:szCs w:val="24"/>
          <w:lang w:val="en-IE"/>
        </w:rPr>
        <w:t>彭凯平</w:t>
      </w:r>
      <w:r>
        <w:rPr>
          <w:rFonts w:ascii="Times New Roman" w:eastAsia="宋体" w:hAnsi="Times New Roman" w:cs="Times New Roman"/>
          <w:kern w:val="0"/>
          <w:szCs w:val="24"/>
          <w:lang w:val="en-IE"/>
        </w:rPr>
        <w:t xml:space="preserve">, (2015). </w:t>
      </w:r>
      <w:r>
        <w:rPr>
          <w:rFonts w:ascii="Times New Roman" w:eastAsia="宋体" w:hAnsi="Times New Roman" w:cs="Times New Roman"/>
          <w:kern w:val="0"/>
          <w:szCs w:val="24"/>
          <w:lang w:val="en-IE"/>
        </w:rPr>
        <w:t>神经成像数据的元分析</w:t>
      </w:r>
      <w:r>
        <w:rPr>
          <w:rFonts w:ascii="Times New Roman" w:eastAsia="宋体" w:hAnsi="Times New Roman" w:cs="Times New Roman"/>
          <w:kern w:val="0"/>
          <w:szCs w:val="24"/>
          <w:lang w:val="en-IE"/>
        </w:rPr>
        <w:t xml:space="preserve">. </w:t>
      </w:r>
      <w:r>
        <w:rPr>
          <w:rFonts w:ascii="Times New Roman" w:eastAsia="宋体" w:hAnsi="Times New Roman" w:cs="Times New Roman"/>
          <w:kern w:val="0"/>
          <w:szCs w:val="24"/>
          <w:lang w:val="en-IE"/>
        </w:rPr>
        <w:t>心理科学进展</w:t>
      </w:r>
      <w:r>
        <w:rPr>
          <w:rFonts w:ascii="Times New Roman" w:eastAsia="宋体" w:hAnsi="Times New Roman" w:cs="Times New Roman"/>
          <w:kern w:val="0"/>
          <w:szCs w:val="24"/>
          <w:lang w:val="en-IE"/>
        </w:rPr>
        <w:t>,</w:t>
      </w:r>
      <w:r>
        <w:rPr>
          <w:rFonts w:ascii="Times New Roman" w:hAnsi="Times New Roman" w:cs="Times New Roman"/>
          <w:kern w:val="0"/>
          <w:szCs w:val="24"/>
          <w:lang w:val="en-IE"/>
        </w:rPr>
        <w:t xml:space="preserve"> 23(7), 1118. </w:t>
      </w:r>
      <w:hyperlink r:id="rId8" w:history="1">
        <w:r w:rsidRPr="00432ACE">
          <w:rPr>
            <w:rStyle w:val="ac"/>
            <w:rFonts w:ascii="Times New Roman" w:hAnsi="Times New Roman" w:cs="Times New Roman"/>
            <w:color w:val="000000" w:themeColor="text1"/>
            <w:kern w:val="0"/>
            <w:szCs w:val="24"/>
            <w:u w:val="none"/>
            <w:lang w:val="en-IE"/>
          </w:rPr>
          <w:t>https://doi.org/10.3724/SP.J.1042.2015.01118</w:t>
        </w:r>
      </w:hyperlink>
      <w:r>
        <w:rPr>
          <w:rFonts w:ascii="Times New Roman" w:hAnsi="Times New Roman" w:cs="Times New Roman"/>
          <w:kern w:val="0"/>
          <w:szCs w:val="24"/>
          <w:lang w:val="en-IE"/>
        </w:rPr>
        <w:t xml:space="preserve">[HU </w:t>
      </w:r>
      <w:proofErr w:type="spellStart"/>
      <w:r>
        <w:rPr>
          <w:rFonts w:ascii="Times New Roman" w:hAnsi="Times New Roman" w:cs="Times New Roman"/>
          <w:kern w:val="0"/>
          <w:szCs w:val="24"/>
          <w:lang w:val="en-IE"/>
        </w:rPr>
        <w:t>Chuanpeng</w:t>
      </w:r>
      <w:proofErr w:type="spellEnd"/>
      <w:r>
        <w:rPr>
          <w:rFonts w:ascii="Times New Roman" w:hAnsi="Times New Roman" w:cs="Times New Roman"/>
          <w:kern w:val="0"/>
          <w:szCs w:val="24"/>
          <w:lang w:val="en-IE"/>
        </w:rPr>
        <w:t xml:space="preserve">; DI Xin; LI Jiawei; SUI Jie; PENG </w:t>
      </w:r>
      <w:proofErr w:type="spellStart"/>
      <w:r>
        <w:rPr>
          <w:rFonts w:ascii="Times New Roman" w:hAnsi="Times New Roman" w:cs="Times New Roman"/>
          <w:kern w:val="0"/>
          <w:szCs w:val="24"/>
          <w:lang w:val="en-IE"/>
        </w:rPr>
        <w:t>Kaiping</w:t>
      </w:r>
      <w:proofErr w:type="spellEnd"/>
      <w:r>
        <w:rPr>
          <w:rFonts w:ascii="Times New Roman" w:hAnsi="Times New Roman" w:cs="Times New Roman"/>
          <w:kern w:val="0"/>
          <w:szCs w:val="24"/>
          <w:lang w:val="en-IE"/>
        </w:rPr>
        <w:t>. (2015). Meta-analysis of Neuroimaging Studies. Advances in Psychological Science, 23(7), 1118-1129.]</w:t>
      </w:r>
    </w:p>
    <w:p w14:paraId="728FDD8A" w14:textId="77777777" w:rsidR="00AE56FA" w:rsidRDefault="00000000">
      <w:pPr>
        <w:pStyle w:val="21"/>
        <w:spacing w:line="276" w:lineRule="auto"/>
        <w:ind w:left="0" w:firstLine="0"/>
        <w:rPr>
          <w:rFonts w:cs="Times New Roman"/>
          <w:kern w:val="0"/>
          <w:szCs w:val="24"/>
          <w:lang w:val="en-IE"/>
        </w:rPr>
      </w:pPr>
      <w:r>
        <w:rPr>
          <w:rFonts w:cs="Times New Roman"/>
          <w:kern w:val="0"/>
          <w:szCs w:val="24"/>
          <w:lang w:val="en-IE"/>
        </w:rPr>
        <w:t>[3]</w:t>
      </w:r>
      <w:r>
        <w:rPr>
          <w:rFonts w:cs="Times New Roman"/>
          <w:kern w:val="0"/>
          <w:szCs w:val="24"/>
          <w:lang w:val="en-IE"/>
        </w:rPr>
        <w:tab/>
        <w:t xml:space="preserve">Eickhoff, S. B., Bzdok, D., Laird, A. R., Kurth, F., &amp; Fox, P. T. (2012). Activation likelihood estimation meta-analysis revisited. </w:t>
      </w:r>
      <w:proofErr w:type="spellStart"/>
      <w:r>
        <w:rPr>
          <w:rFonts w:cs="Times New Roman"/>
          <w:kern w:val="0"/>
          <w:szCs w:val="24"/>
          <w:lang w:val="en-IE"/>
        </w:rPr>
        <w:t>NeuroImage</w:t>
      </w:r>
      <w:proofErr w:type="spellEnd"/>
      <w:r>
        <w:rPr>
          <w:rFonts w:cs="Times New Roman"/>
          <w:kern w:val="0"/>
          <w:szCs w:val="24"/>
          <w:lang w:val="en-IE"/>
        </w:rPr>
        <w:t xml:space="preserve">, 59(3), 2349–2361.doi: 10.1016/j. </w:t>
      </w:r>
      <w:r>
        <w:rPr>
          <w:rFonts w:cs="Times New Roman"/>
          <w:kern w:val="0"/>
          <w:szCs w:val="24"/>
          <w:lang w:val="en-IE"/>
        </w:rPr>
        <w:lastRenderedPageBreak/>
        <w:t>neuroimage.2011.09.017</w:t>
      </w:r>
    </w:p>
    <w:p w14:paraId="1432FDC8" w14:textId="77777777" w:rsidR="00AE56FA" w:rsidRDefault="00000000">
      <w:pPr>
        <w:pStyle w:val="21"/>
        <w:spacing w:line="276" w:lineRule="auto"/>
        <w:ind w:left="0" w:firstLine="0"/>
        <w:rPr>
          <w:rFonts w:cs="Times New Roman"/>
          <w:kern w:val="0"/>
          <w:szCs w:val="24"/>
          <w:lang w:val="de-DE"/>
        </w:rPr>
      </w:pPr>
      <w:r>
        <w:rPr>
          <w:rFonts w:cs="Times New Roman"/>
          <w:kern w:val="0"/>
          <w:szCs w:val="24"/>
          <w:lang w:val="en-IE"/>
        </w:rPr>
        <w:t>[4]</w:t>
      </w:r>
      <w:r>
        <w:rPr>
          <w:rFonts w:cs="Times New Roman"/>
          <w:kern w:val="0"/>
          <w:szCs w:val="24"/>
          <w:lang w:val="en-IE"/>
        </w:rPr>
        <w:tab/>
        <w:t xml:space="preserve">Salo, Taylor, </w:t>
      </w:r>
      <w:proofErr w:type="spellStart"/>
      <w:r>
        <w:rPr>
          <w:rFonts w:cs="Times New Roman"/>
          <w:kern w:val="0"/>
          <w:szCs w:val="24"/>
          <w:lang w:val="en-IE"/>
        </w:rPr>
        <w:t>Yarkoni</w:t>
      </w:r>
      <w:proofErr w:type="spellEnd"/>
      <w:r>
        <w:rPr>
          <w:rFonts w:cs="Times New Roman"/>
          <w:kern w:val="0"/>
          <w:szCs w:val="24"/>
          <w:lang w:val="en-IE"/>
        </w:rPr>
        <w:t xml:space="preserve">, Tal, Nichols, Thomas E., Poline, Jean-Baptiste, Kent, James D., </w:t>
      </w:r>
      <w:proofErr w:type="spellStart"/>
      <w:r>
        <w:rPr>
          <w:rFonts w:cs="Times New Roman"/>
          <w:kern w:val="0"/>
          <w:szCs w:val="24"/>
          <w:lang w:val="en-IE"/>
        </w:rPr>
        <w:t>Gorgolewski</w:t>
      </w:r>
      <w:proofErr w:type="spellEnd"/>
      <w:r>
        <w:rPr>
          <w:rFonts w:cs="Times New Roman"/>
          <w:kern w:val="0"/>
          <w:szCs w:val="24"/>
          <w:lang w:val="en-IE"/>
        </w:rPr>
        <w:t xml:space="preserve">, Krzysztof J., </w:t>
      </w:r>
      <w:proofErr w:type="spellStart"/>
      <w:r>
        <w:rPr>
          <w:rFonts w:cs="Times New Roman"/>
          <w:kern w:val="0"/>
          <w:szCs w:val="24"/>
          <w:lang w:val="en-IE"/>
        </w:rPr>
        <w:t>Glerean</w:t>
      </w:r>
      <w:proofErr w:type="spellEnd"/>
      <w:r>
        <w:rPr>
          <w:rFonts w:cs="Times New Roman"/>
          <w:kern w:val="0"/>
          <w:szCs w:val="24"/>
          <w:lang w:val="en-IE"/>
        </w:rPr>
        <w:t xml:space="preserve">, Enrico, </w:t>
      </w:r>
      <w:proofErr w:type="spellStart"/>
      <w:r>
        <w:rPr>
          <w:rFonts w:cs="Times New Roman"/>
          <w:kern w:val="0"/>
          <w:szCs w:val="24"/>
          <w:lang w:val="en-IE"/>
        </w:rPr>
        <w:t>Bottenhorn</w:t>
      </w:r>
      <w:proofErr w:type="spellEnd"/>
      <w:r>
        <w:rPr>
          <w:rFonts w:cs="Times New Roman"/>
          <w:kern w:val="0"/>
          <w:szCs w:val="24"/>
          <w:lang w:val="en-IE"/>
        </w:rPr>
        <w:t xml:space="preserve">, Katherine L., </w:t>
      </w:r>
      <w:proofErr w:type="spellStart"/>
      <w:r>
        <w:rPr>
          <w:rFonts w:cs="Times New Roman"/>
          <w:kern w:val="0"/>
          <w:szCs w:val="24"/>
          <w:lang w:val="en-IE"/>
        </w:rPr>
        <w:t>Bilgel</w:t>
      </w:r>
      <w:proofErr w:type="spellEnd"/>
      <w:r>
        <w:rPr>
          <w:rFonts w:cs="Times New Roman"/>
          <w:kern w:val="0"/>
          <w:szCs w:val="24"/>
          <w:lang w:val="en-IE"/>
        </w:rPr>
        <w:t xml:space="preserve">, Murat, Wright, Jessey, </w:t>
      </w:r>
      <w:proofErr w:type="spellStart"/>
      <w:r>
        <w:rPr>
          <w:rFonts w:cs="Times New Roman"/>
          <w:kern w:val="0"/>
          <w:szCs w:val="24"/>
          <w:lang w:val="en-IE"/>
        </w:rPr>
        <w:t>Reeders</w:t>
      </w:r>
      <w:proofErr w:type="spellEnd"/>
      <w:r>
        <w:rPr>
          <w:rFonts w:cs="Times New Roman"/>
          <w:kern w:val="0"/>
          <w:szCs w:val="24"/>
          <w:lang w:val="en-IE"/>
        </w:rPr>
        <w:t xml:space="preserve">, Puck, Kimbler, Adam, Nielson, Dylan N., Yanes, Julio A., Pérez, Alexandre, </w:t>
      </w:r>
      <w:proofErr w:type="spellStart"/>
      <w:r>
        <w:rPr>
          <w:rFonts w:cs="Times New Roman"/>
          <w:kern w:val="0"/>
          <w:szCs w:val="24"/>
          <w:lang w:val="en-IE"/>
        </w:rPr>
        <w:t>Oudyk</w:t>
      </w:r>
      <w:proofErr w:type="spellEnd"/>
      <w:r>
        <w:rPr>
          <w:rFonts w:cs="Times New Roman"/>
          <w:kern w:val="0"/>
          <w:szCs w:val="24"/>
          <w:lang w:val="en-IE"/>
        </w:rPr>
        <w:t xml:space="preserve">, Kendra M., Jarecka, Dorota, Enge, Alexander, Peraza, Julio A., … </w:t>
      </w:r>
      <w:r>
        <w:rPr>
          <w:rFonts w:cs="Times New Roman"/>
          <w:kern w:val="0"/>
          <w:szCs w:val="24"/>
          <w:lang w:val="de-DE"/>
        </w:rPr>
        <w:t xml:space="preserve">Laird, Angela R. (2022). </w:t>
      </w:r>
      <w:proofErr w:type="spellStart"/>
      <w:r>
        <w:rPr>
          <w:rFonts w:cs="Times New Roman"/>
          <w:kern w:val="0"/>
          <w:szCs w:val="24"/>
          <w:lang w:val="de-DE"/>
        </w:rPr>
        <w:t>neurostuff</w:t>
      </w:r>
      <w:proofErr w:type="spellEnd"/>
      <w:r>
        <w:rPr>
          <w:rFonts w:cs="Times New Roman"/>
          <w:kern w:val="0"/>
          <w:szCs w:val="24"/>
          <w:lang w:val="de-DE"/>
        </w:rPr>
        <w:t>/</w:t>
      </w:r>
      <w:proofErr w:type="spellStart"/>
      <w:r>
        <w:rPr>
          <w:rFonts w:cs="Times New Roman"/>
          <w:kern w:val="0"/>
          <w:szCs w:val="24"/>
          <w:lang w:val="de-DE"/>
        </w:rPr>
        <w:t>NiMARE</w:t>
      </w:r>
      <w:proofErr w:type="spellEnd"/>
      <w:r>
        <w:rPr>
          <w:rFonts w:cs="Times New Roman"/>
          <w:kern w:val="0"/>
          <w:szCs w:val="24"/>
          <w:lang w:val="de-DE"/>
        </w:rPr>
        <w:t xml:space="preserve">: 0.0.12rc7 (0.0.12rc7). </w:t>
      </w:r>
      <w:proofErr w:type="spellStart"/>
      <w:r>
        <w:rPr>
          <w:rFonts w:cs="Times New Roman"/>
          <w:kern w:val="0"/>
          <w:szCs w:val="24"/>
          <w:lang w:val="de-DE"/>
        </w:rPr>
        <w:t>Zenodo</w:t>
      </w:r>
      <w:proofErr w:type="spellEnd"/>
      <w:r>
        <w:rPr>
          <w:rFonts w:cs="Times New Roman"/>
          <w:kern w:val="0"/>
          <w:szCs w:val="24"/>
          <w:lang w:val="de-DE"/>
        </w:rPr>
        <w:t xml:space="preserve">. </w:t>
      </w:r>
      <w:r>
        <w:fldChar w:fldCharType="begin"/>
      </w:r>
      <w:r w:rsidRPr="00432ACE">
        <w:rPr>
          <w:lang w:val="de-DE"/>
          <w:rPrChange w:id="6" w:author="sun shuting" w:date="2022-11-14T15:43:00Z">
            <w:rPr/>
          </w:rPrChange>
        </w:rPr>
        <w:instrText>HYPERLINK "https://doi.org/10.5281/zenodo.6642243"</w:instrText>
      </w:r>
      <w:r>
        <w:fldChar w:fldCharType="separate"/>
      </w:r>
      <w:r>
        <w:rPr>
          <w:rFonts w:cs="Times New Roman"/>
          <w:kern w:val="0"/>
          <w:szCs w:val="24"/>
          <w:lang w:val="de-DE"/>
        </w:rPr>
        <w:t>https://doi.org/10.5281/zenodo.6642243</w:t>
      </w:r>
      <w:r>
        <w:rPr>
          <w:rFonts w:cs="Times New Roman"/>
          <w:kern w:val="0"/>
          <w:szCs w:val="24"/>
          <w:lang w:val="de-DE"/>
        </w:rPr>
        <w:fldChar w:fldCharType="end"/>
      </w:r>
    </w:p>
    <w:p w14:paraId="033EA4DF" w14:textId="77777777" w:rsidR="00AE56FA" w:rsidRDefault="00000000">
      <w:pPr>
        <w:rPr>
          <w:rFonts w:ascii="Times New Roman" w:hAnsi="Times New Roman" w:cs="Times New Roman"/>
          <w:kern w:val="0"/>
          <w:szCs w:val="24"/>
          <w:lang w:val="en-IE"/>
        </w:rPr>
      </w:pPr>
      <w:r>
        <w:rPr>
          <w:rFonts w:ascii="Times New Roman" w:hAnsi="Times New Roman" w:cs="Times New Roman"/>
          <w:kern w:val="0"/>
          <w:szCs w:val="24"/>
          <w:lang w:val="de-DE"/>
        </w:rPr>
        <w:t>[5]</w:t>
      </w:r>
      <w:r>
        <w:rPr>
          <w:rFonts w:ascii="Times New Roman" w:hAnsi="Times New Roman" w:cs="Times New Roman"/>
          <w:kern w:val="0"/>
          <w:szCs w:val="24"/>
          <w:lang w:val="de-DE"/>
        </w:rPr>
        <w:tab/>
        <w:t xml:space="preserve">YARKONI T, POLDRACK R A, NICHOLS T E, et al. </w:t>
      </w:r>
      <w:r>
        <w:rPr>
          <w:rFonts w:ascii="Times New Roman" w:hAnsi="Times New Roman" w:cs="Times New Roman"/>
          <w:kern w:val="0"/>
          <w:szCs w:val="24"/>
          <w:lang w:val="en-IE"/>
        </w:rPr>
        <w:t>Large-scale automated synthesis of human functional neuroimaging data[J/OL]. Nature Methods, 2011, 8(8): 665-670. DOI:10.1038/nmeth.1635.</w:t>
      </w:r>
    </w:p>
    <w:p w14:paraId="1547AFDE" w14:textId="77777777" w:rsidR="00AE56FA" w:rsidRDefault="00000000">
      <w:pPr>
        <w:rPr>
          <w:rFonts w:ascii="Times New Roman" w:hAnsi="Times New Roman" w:cs="Times New Roman"/>
          <w:lang w:val="en-IE"/>
        </w:rPr>
      </w:pPr>
      <w:r>
        <w:rPr>
          <w:rFonts w:ascii="Times New Roman" w:hAnsi="Times New Roman" w:cs="Times New Roman"/>
          <w:kern w:val="0"/>
          <w:szCs w:val="24"/>
          <w:lang w:val="en-IE"/>
        </w:rPr>
        <w:t>[6]</w:t>
      </w:r>
      <w:r>
        <w:rPr>
          <w:rFonts w:ascii="Times New Roman" w:hAnsi="Times New Roman" w:cs="Times New Roman"/>
          <w:kern w:val="0"/>
          <w:szCs w:val="24"/>
          <w:lang w:val="en-IE"/>
        </w:rPr>
        <w:tab/>
        <w:t xml:space="preserve">DOCKÈS J, POLDRACK R A, PRIMET R, </w:t>
      </w:r>
      <w:r>
        <w:rPr>
          <w:rFonts w:ascii="Times New Roman" w:hAnsi="Times New Roman" w:cs="Times New Roman"/>
          <w:kern w:val="0"/>
          <w:szCs w:val="24"/>
          <w:lang w:val="de-DE"/>
        </w:rPr>
        <w:t>等</w:t>
      </w:r>
      <w:r>
        <w:rPr>
          <w:rFonts w:ascii="Times New Roman" w:hAnsi="Times New Roman" w:cs="Times New Roman"/>
          <w:kern w:val="0"/>
          <w:szCs w:val="24"/>
          <w:lang w:val="en-IE"/>
        </w:rPr>
        <w:t xml:space="preserve">. </w:t>
      </w:r>
      <w:proofErr w:type="spellStart"/>
      <w:r>
        <w:rPr>
          <w:rFonts w:ascii="Times New Roman" w:hAnsi="Times New Roman" w:cs="Times New Roman"/>
          <w:kern w:val="0"/>
          <w:szCs w:val="24"/>
          <w:lang w:val="en-IE"/>
        </w:rPr>
        <w:t>NeuroQuery</w:t>
      </w:r>
      <w:proofErr w:type="spellEnd"/>
      <w:r>
        <w:rPr>
          <w:rFonts w:ascii="Times New Roman" w:hAnsi="Times New Roman" w:cs="Times New Roman"/>
          <w:kern w:val="0"/>
          <w:szCs w:val="24"/>
          <w:lang w:val="en-IE"/>
        </w:rPr>
        <w:t xml:space="preserve">, comprehensive meta-analysis of human brain mapping[J/OL]. </w:t>
      </w:r>
      <w:proofErr w:type="spellStart"/>
      <w:r>
        <w:rPr>
          <w:rFonts w:ascii="Times New Roman" w:hAnsi="Times New Roman" w:cs="Times New Roman"/>
          <w:kern w:val="0"/>
          <w:szCs w:val="24"/>
          <w:lang w:val="en-IE"/>
        </w:rPr>
        <w:t>eLife</w:t>
      </w:r>
      <w:proofErr w:type="spellEnd"/>
      <w:r>
        <w:rPr>
          <w:rFonts w:ascii="Times New Roman" w:hAnsi="Times New Roman" w:cs="Times New Roman"/>
          <w:kern w:val="0"/>
          <w:szCs w:val="24"/>
          <w:lang w:val="en-IE"/>
        </w:rPr>
        <w:t>, 2020, 9: e53385. DOI:10.7554/eLife.53385.</w:t>
      </w:r>
    </w:p>
    <w:p w14:paraId="7A329B9C" w14:textId="77777777" w:rsidR="00AE56FA" w:rsidRDefault="00000000">
      <w:pPr>
        <w:pStyle w:val="21"/>
        <w:spacing w:line="276" w:lineRule="auto"/>
        <w:ind w:left="0" w:firstLine="0"/>
        <w:rPr>
          <w:rFonts w:cs="Times New Roman"/>
          <w:kern w:val="0"/>
          <w:szCs w:val="24"/>
          <w:lang w:val="en-IE"/>
        </w:rPr>
      </w:pPr>
      <w:r>
        <w:rPr>
          <w:rFonts w:cs="Times New Roman"/>
          <w:kern w:val="0"/>
          <w:szCs w:val="24"/>
          <w:lang w:val="en-IE"/>
        </w:rPr>
        <w:t>[7]</w:t>
      </w:r>
      <w:r>
        <w:rPr>
          <w:rFonts w:cs="Times New Roman"/>
          <w:kern w:val="0"/>
          <w:szCs w:val="24"/>
          <w:lang w:val="en-IE"/>
        </w:rPr>
        <w:tab/>
        <w:t xml:space="preserve">Xia, M., Wang, J., &amp; He, Y. (2013). </w:t>
      </w:r>
      <w:proofErr w:type="spellStart"/>
      <w:r>
        <w:rPr>
          <w:rFonts w:cs="Times New Roman"/>
          <w:kern w:val="0"/>
          <w:szCs w:val="24"/>
          <w:lang w:val="en-IE"/>
        </w:rPr>
        <w:t>BrainNet</w:t>
      </w:r>
      <w:proofErr w:type="spellEnd"/>
      <w:r>
        <w:rPr>
          <w:rFonts w:cs="Times New Roman"/>
          <w:kern w:val="0"/>
          <w:szCs w:val="24"/>
          <w:lang w:val="en-IE"/>
        </w:rPr>
        <w:t xml:space="preserve"> Viewer: a network visualization tool for human brain </w:t>
      </w:r>
      <w:proofErr w:type="spellStart"/>
      <w:r>
        <w:rPr>
          <w:rFonts w:cs="Times New Roman"/>
          <w:kern w:val="0"/>
          <w:szCs w:val="24"/>
          <w:lang w:val="en-IE"/>
        </w:rPr>
        <w:t>connectomics</w:t>
      </w:r>
      <w:proofErr w:type="spellEnd"/>
      <w:r>
        <w:rPr>
          <w:rFonts w:cs="Times New Roman"/>
          <w:kern w:val="0"/>
          <w:szCs w:val="24"/>
          <w:lang w:val="en-IE"/>
        </w:rPr>
        <w:t xml:space="preserve">. </w:t>
      </w:r>
      <w:proofErr w:type="spellStart"/>
      <w:r>
        <w:rPr>
          <w:rFonts w:cs="Times New Roman"/>
          <w:kern w:val="0"/>
          <w:szCs w:val="24"/>
          <w:lang w:val="en-IE"/>
        </w:rPr>
        <w:t>PloS</w:t>
      </w:r>
      <w:proofErr w:type="spellEnd"/>
      <w:r>
        <w:rPr>
          <w:rFonts w:cs="Times New Roman"/>
          <w:kern w:val="0"/>
          <w:szCs w:val="24"/>
          <w:lang w:val="en-IE"/>
        </w:rPr>
        <w:t xml:space="preserve"> one, 8(7), e68910. </w:t>
      </w:r>
      <w:hyperlink r:id="rId9" w:history="1">
        <w:r>
          <w:rPr>
            <w:rFonts w:cs="Times New Roman"/>
            <w:kern w:val="0"/>
            <w:szCs w:val="24"/>
            <w:lang w:val="en-IE"/>
          </w:rPr>
          <w:t>https://doi.org/10.1371/journal.pone.0068910</w:t>
        </w:r>
      </w:hyperlink>
    </w:p>
    <w:p w14:paraId="028896DA" w14:textId="77777777" w:rsidR="00AE56FA" w:rsidRDefault="00000000">
      <w:pPr>
        <w:pStyle w:val="21"/>
        <w:spacing w:line="276" w:lineRule="auto"/>
        <w:ind w:left="0" w:firstLine="0"/>
        <w:rPr>
          <w:rFonts w:cs="Times New Roman"/>
          <w:kern w:val="0"/>
          <w:szCs w:val="24"/>
          <w:lang w:val="en-IE"/>
        </w:rPr>
      </w:pPr>
      <w:r>
        <w:rPr>
          <w:rFonts w:cs="Times New Roman"/>
          <w:kern w:val="0"/>
          <w:szCs w:val="24"/>
          <w:lang w:val="en-IE"/>
        </w:rPr>
        <w:t>[8]</w:t>
      </w:r>
      <w:r>
        <w:rPr>
          <w:rFonts w:cs="Times New Roman"/>
          <w:kern w:val="0"/>
          <w:szCs w:val="24"/>
          <w:lang w:val="en-IE"/>
        </w:rPr>
        <w:tab/>
        <w:t xml:space="preserve">Eickhoff S, Stephan KE, </w:t>
      </w:r>
      <w:proofErr w:type="spellStart"/>
      <w:r>
        <w:rPr>
          <w:rFonts w:cs="Times New Roman"/>
          <w:kern w:val="0"/>
          <w:szCs w:val="24"/>
          <w:lang w:val="en-IE"/>
        </w:rPr>
        <w:t>Mohlberg</w:t>
      </w:r>
      <w:proofErr w:type="spellEnd"/>
      <w:r>
        <w:rPr>
          <w:rFonts w:cs="Times New Roman"/>
          <w:kern w:val="0"/>
          <w:szCs w:val="24"/>
          <w:lang w:val="en-IE"/>
        </w:rPr>
        <w:t xml:space="preserve"> H, </w:t>
      </w:r>
      <w:proofErr w:type="spellStart"/>
      <w:r>
        <w:rPr>
          <w:rFonts w:cs="Times New Roman"/>
          <w:kern w:val="0"/>
          <w:szCs w:val="24"/>
          <w:lang w:val="en-IE"/>
        </w:rPr>
        <w:t>Grefkes</w:t>
      </w:r>
      <w:proofErr w:type="spellEnd"/>
      <w:r>
        <w:rPr>
          <w:rFonts w:cs="Times New Roman"/>
          <w:kern w:val="0"/>
          <w:szCs w:val="24"/>
          <w:lang w:val="en-IE"/>
        </w:rPr>
        <w:t xml:space="preserve"> C, Fink GR, </w:t>
      </w:r>
      <w:proofErr w:type="spellStart"/>
      <w:r>
        <w:rPr>
          <w:rFonts w:cs="Times New Roman"/>
          <w:kern w:val="0"/>
          <w:szCs w:val="24"/>
          <w:lang w:val="en-IE"/>
        </w:rPr>
        <w:t>Amunts</w:t>
      </w:r>
      <w:proofErr w:type="spellEnd"/>
      <w:r>
        <w:rPr>
          <w:rFonts w:cs="Times New Roman"/>
          <w:kern w:val="0"/>
          <w:szCs w:val="24"/>
          <w:lang w:val="en-IE"/>
        </w:rPr>
        <w:t xml:space="preserve"> K, Zilles K: A new SPM toolbox for combining probabilistic cytoarchitectonic maps and functional imaging data. </w:t>
      </w:r>
      <w:proofErr w:type="spellStart"/>
      <w:r>
        <w:rPr>
          <w:rFonts w:cs="Times New Roman"/>
          <w:kern w:val="0"/>
          <w:szCs w:val="24"/>
          <w:lang w:val="en-IE"/>
        </w:rPr>
        <w:t>NeuroImage</w:t>
      </w:r>
      <w:proofErr w:type="spellEnd"/>
      <w:r>
        <w:rPr>
          <w:rFonts w:cs="Times New Roman"/>
          <w:kern w:val="0"/>
          <w:szCs w:val="24"/>
          <w:lang w:val="en-IE"/>
        </w:rPr>
        <w:t xml:space="preserve"> 25(4), 1325-1335, 2005.</w:t>
      </w:r>
      <w:r>
        <w:rPr>
          <w:rFonts w:cs="Times New Roman"/>
        </w:rPr>
        <w:t xml:space="preserve"> </w:t>
      </w:r>
      <w:r>
        <w:rPr>
          <w:rFonts w:cs="Times New Roman"/>
          <w:kern w:val="0"/>
          <w:szCs w:val="24"/>
          <w:lang w:val="en-IE"/>
        </w:rPr>
        <w:t>DOI: 10.1016/j.neuroimage.2004.12.034</w:t>
      </w:r>
    </w:p>
    <w:p w14:paraId="4D0FE151" w14:textId="77777777" w:rsidR="00AE56FA" w:rsidRDefault="00000000">
      <w:pPr>
        <w:pStyle w:val="21"/>
        <w:spacing w:line="276" w:lineRule="auto"/>
        <w:ind w:left="0" w:firstLine="0"/>
        <w:rPr>
          <w:rFonts w:cs="Times New Roman"/>
          <w:kern w:val="0"/>
          <w:szCs w:val="24"/>
          <w:lang w:val="de-DE"/>
        </w:rPr>
      </w:pPr>
      <w:r>
        <w:rPr>
          <w:rFonts w:cs="Times New Roman"/>
          <w:kern w:val="0"/>
          <w:szCs w:val="24"/>
          <w:lang w:val="en-IE"/>
        </w:rPr>
        <w:t>[9]</w:t>
      </w:r>
      <w:r>
        <w:rPr>
          <w:rFonts w:cs="Times New Roman"/>
          <w:kern w:val="0"/>
          <w:szCs w:val="24"/>
          <w:lang w:val="en-IE"/>
        </w:rPr>
        <w:tab/>
        <w:t xml:space="preserve">Yan, C.G., Wang, X.D., Zuo, X.N., Zang, Y.F., 2016. DPABI: Data Processing &amp; Analysis for (Resting-State) Brain Imaging. </w:t>
      </w:r>
      <w:proofErr w:type="spellStart"/>
      <w:r>
        <w:rPr>
          <w:rFonts w:cs="Times New Roman"/>
          <w:kern w:val="0"/>
          <w:szCs w:val="24"/>
          <w:lang w:val="en-IE"/>
        </w:rPr>
        <w:t>Neuroinformatics</w:t>
      </w:r>
      <w:proofErr w:type="spellEnd"/>
      <w:r>
        <w:rPr>
          <w:rFonts w:cs="Times New Roman"/>
          <w:kern w:val="0"/>
          <w:szCs w:val="24"/>
          <w:lang w:val="en-IE"/>
        </w:rPr>
        <w:t xml:space="preserve"> 14, 339-351. </w:t>
      </w:r>
      <w:proofErr w:type="spellStart"/>
      <w:r>
        <w:rPr>
          <w:rFonts w:cs="Times New Roman"/>
          <w:kern w:val="0"/>
          <w:szCs w:val="24"/>
          <w:lang w:val="en-IE"/>
        </w:rPr>
        <w:t>doi</w:t>
      </w:r>
      <w:proofErr w:type="spellEnd"/>
      <w:r>
        <w:rPr>
          <w:rFonts w:cs="Times New Roman"/>
          <w:kern w:val="0"/>
          <w:szCs w:val="24"/>
          <w:lang w:val="en-IE"/>
        </w:rPr>
        <w:t>: 10.1007/s12021-016-9299-4.</w:t>
      </w:r>
    </w:p>
    <w:sectPr w:rsidR="00AE5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1380" w14:textId="77777777" w:rsidR="00B05A5C" w:rsidRDefault="00B05A5C" w:rsidP="00067AEB">
      <w:r>
        <w:separator/>
      </w:r>
    </w:p>
  </w:endnote>
  <w:endnote w:type="continuationSeparator" w:id="0">
    <w:p w14:paraId="3108E337" w14:textId="77777777" w:rsidR="00B05A5C" w:rsidRDefault="00B05A5C" w:rsidP="0006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E362" w14:textId="77777777" w:rsidR="00B05A5C" w:rsidRDefault="00B05A5C" w:rsidP="00067AEB">
      <w:r>
        <w:separator/>
      </w:r>
    </w:p>
  </w:footnote>
  <w:footnote w:type="continuationSeparator" w:id="0">
    <w:p w14:paraId="0AACCB04" w14:textId="77777777" w:rsidR="00B05A5C" w:rsidRDefault="00B05A5C" w:rsidP="00067AE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shuting">
    <w15:presenceInfo w15:providerId="Windows Live" w15:userId="64aea0d26b7fb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A1YmQ4MDI0NmE2NzI0ZWFkMTkzY2NhYjFjMDRiNjYifQ=="/>
  </w:docVars>
  <w:rsids>
    <w:rsidRoot w:val="00276043"/>
    <w:rsid w:val="00023712"/>
    <w:rsid w:val="0003419A"/>
    <w:rsid w:val="00050A2E"/>
    <w:rsid w:val="00064540"/>
    <w:rsid w:val="00067AEB"/>
    <w:rsid w:val="00075330"/>
    <w:rsid w:val="000A61C9"/>
    <w:rsid w:val="000B16C0"/>
    <w:rsid w:val="000D224E"/>
    <w:rsid w:val="000D4E5F"/>
    <w:rsid w:val="000E1E30"/>
    <w:rsid w:val="000F393C"/>
    <w:rsid w:val="001018B0"/>
    <w:rsid w:val="00102289"/>
    <w:rsid w:val="00107896"/>
    <w:rsid w:val="00110A13"/>
    <w:rsid w:val="00113A67"/>
    <w:rsid w:val="00126FE4"/>
    <w:rsid w:val="00151DCB"/>
    <w:rsid w:val="00166EFF"/>
    <w:rsid w:val="001721BD"/>
    <w:rsid w:val="00172A8E"/>
    <w:rsid w:val="00175A61"/>
    <w:rsid w:val="001776A5"/>
    <w:rsid w:val="00186079"/>
    <w:rsid w:val="001A0C32"/>
    <w:rsid w:val="001A721A"/>
    <w:rsid w:val="001D19F7"/>
    <w:rsid w:val="001E3CB0"/>
    <w:rsid w:val="001F0DC0"/>
    <w:rsid w:val="001F25B4"/>
    <w:rsid w:val="001F3769"/>
    <w:rsid w:val="00201A9C"/>
    <w:rsid w:val="00203090"/>
    <w:rsid w:val="002220FA"/>
    <w:rsid w:val="00276043"/>
    <w:rsid w:val="002812F7"/>
    <w:rsid w:val="00283077"/>
    <w:rsid w:val="00290358"/>
    <w:rsid w:val="002C2331"/>
    <w:rsid w:val="002F074F"/>
    <w:rsid w:val="00312556"/>
    <w:rsid w:val="003136E1"/>
    <w:rsid w:val="00316BAC"/>
    <w:rsid w:val="003216DB"/>
    <w:rsid w:val="003255B6"/>
    <w:rsid w:val="00335033"/>
    <w:rsid w:val="00336230"/>
    <w:rsid w:val="00366FA6"/>
    <w:rsid w:val="00380C93"/>
    <w:rsid w:val="00385EBB"/>
    <w:rsid w:val="003A6A92"/>
    <w:rsid w:val="003C1305"/>
    <w:rsid w:val="003C7D20"/>
    <w:rsid w:val="003D0ACE"/>
    <w:rsid w:val="003D0BCF"/>
    <w:rsid w:val="003D1D9A"/>
    <w:rsid w:val="003E5B45"/>
    <w:rsid w:val="003E645F"/>
    <w:rsid w:val="003E76A0"/>
    <w:rsid w:val="00411680"/>
    <w:rsid w:val="00420411"/>
    <w:rsid w:val="00430335"/>
    <w:rsid w:val="00432ACE"/>
    <w:rsid w:val="00433D93"/>
    <w:rsid w:val="0045674D"/>
    <w:rsid w:val="00462427"/>
    <w:rsid w:val="00470076"/>
    <w:rsid w:val="00482188"/>
    <w:rsid w:val="004A63B1"/>
    <w:rsid w:val="004C028E"/>
    <w:rsid w:val="004C7873"/>
    <w:rsid w:val="004E52E9"/>
    <w:rsid w:val="005028E5"/>
    <w:rsid w:val="00516A3E"/>
    <w:rsid w:val="00524A69"/>
    <w:rsid w:val="00550339"/>
    <w:rsid w:val="0055753B"/>
    <w:rsid w:val="0055779B"/>
    <w:rsid w:val="005748D0"/>
    <w:rsid w:val="00577AB4"/>
    <w:rsid w:val="00587674"/>
    <w:rsid w:val="005D3C6C"/>
    <w:rsid w:val="005E116E"/>
    <w:rsid w:val="005E1F19"/>
    <w:rsid w:val="005F7E5E"/>
    <w:rsid w:val="00600EEB"/>
    <w:rsid w:val="00620475"/>
    <w:rsid w:val="006338AF"/>
    <w:rsid w:val="00636F25"/>
    <w:rsid w:val="00644560"/>
    <w:rsid w:val="00655F56"/>
    <w:rsid w:val="00683892"/>
    <w:rsid w:val="00694FC8"/>
    <w:rsid w:val="006C204E"/>
    <w:rsid w:val="006C7482"/>
    <w:rsid w:val="006D761A"/>
    <w:rsid w:val="0071019F"/>
    <w:rsid w:val="007116E4"/>
    <w:rsid w:val="00717972"/>
    <w:rsid w:val="00746063"/>
    <w:rsid w:val="00753A6D"/>
    <w:rsid w:val="00760D83"/>
    <w:rsid w:val="007706C7"/>
    <w:rsid w:val="00786E34"/>
    <w:rsid w:val="00792218"/>
    <w:rsid w:val="007B28FC"/>
    <w:rsid w:val="007B51D5"/>
    <w:rsid w:val="007D11F1"/>
    <w:rsid w:val="007D5EC4"/>
    <w:rsid w:val="007F5342"/>
    <w:rsid w:val="007F5F0E"/>
    <w:rsid w:val="00841DF2"/>
    <w:rsid w:val="00847045"/>
    <w:rsid w:val="008540A9"/>
    <w:rsid w:val="0085584C"/>
    <w:rsid w:val="008666D9"/>
    <w:rsid w:val="00880DAB"/>
    <w:rsid w:val="00883A8D"/>
    <w:rsid w:val="00885E91"/>
    <w:rsid w:val="00895915"/>
    <w:rsid w:val="008A3980"/>
    <w:rsid w:val="008C4E19"/>
    <w:rsid w:val="008D5A10"/>
    <w:rsid w:val="008D7D4F"/>
    <w:rsid w:val="008F301A"/>
    <w:rsid w:val="008F3D36"/>
    <w:rsid w:val="00905984"/>
    <w:rsid w:val="00924C84"/>
    <w:rsid w:val="00927F57"/>
    <w:rsid w:val="00976375"/>
    <w:rsid w:val="009807E1"/>
    <w:rsid w:val="009909B1"/>
    <w:rsid w:val="009C5C79"/>
    <w:rsid w:val="009C737E"/>
    <w:rsid w:val="009D6155"/>
    <w:rsid w:val="009F64BA"/>
    <w:rsid w:val="00A033D4"/>
    <w:rsid w:val="00A319CB"/>
    <w:rsid w:val="00A31ECE"/>
    <w:rsid w:val="00A3402C"/>
    <w:rsid w:val="00A40733"/>
    <w:rsid w:val="00A41FF4"/>
    <w:rsid w:val="00A43FCF"/>
    <w:rsid w:val="00A53DFA"/>
    <w:rsid w:val="00A602FA"/>
    <w:rsid w:val="00A65D47"/>
    <w:rsid w:val="00A67A4B"/>
    <w:rsid w:val="00A85E21"/>
    <w:rsid w:val="00A86909"/>
    <w:rsid w:val="00AA4127"/>
    <w:rsid w:val="00AB2EB5"/>
    <w:rsid w:val="00AB496A"/>
    <w:rsid w:val="00AB5E2A"/>
    <w:rsid w:val="00AC32D6"/>
    <w:rsid w:val="00AC36C4"/>
    <w:rsid w:val="00AC7578"/>
    <w:rsid w:val="00AE051A"/>
    <w:rsid w:val="00AE56FA"/>
    <w:rsid w:val="00AF12B3"/>
    <w:rsid w:val="00AF2CAD"/>
    <w:rsid w:val="00B05A5C"/>
    <w:rsid w:val="00B213BD"/>
    <w:rsid w:val="00B27076"/>
    <w:rsid w:val="00B30338"/>
    <w:rsid w:val="00B336DC"/>
    <w:rsid w:val="00B439FD"/>
    <w:rsid w:val="00B55A1D"/>
    <w:rsid w:val="00B757EB"/>
    <w:rsid w:val="00B75D25"/>
    <w:rsid w:val="00B83AA3"/>
    <w:rsid w:val="00BB442F"/>
    <w:rsid w:val="00BB4F90"/>
    <w:rsid w:val="00BB5890"/>
    <w:rsid w:val="00BB7646"/>
    <w:rsid w:val="00BC7128"/>
    <w:rsid w:val="00BD2F48"/>
    <w:rsid w:val="00BF3648"/>
    <w:rsid w:val="00C01F00"/>
    <w:rsid w:val="00C16EB0"/>
    <w:rsid w:val="00C31F77"/>
    <w:rsid w:val="00C52A13"/>
    <w:rsid w:val="00C55501"/>
    <w:rsid w:val="00C639CE"/>
    <w:rsid w:val="00CA19C0"/>
    <w:rsid w:val="00CB1097"/>
    <w:rsid w:val="00CC7493"/>
    <w:rsid w:val="00CD5DF6"/>
    <w:rsid w:val="00CD6D7D"/>
    <w:rsid w:val="00CE3CFA"/>
    <w:rsid w:val="00CE7E84"/>
    <w:rsid w:val="00CF618C"/>
    <w:rsid w:val="00D17171"/>
    <w:rsid w:val="00D21524"/>
    <w:rsid w:val="00D425E9"/>
    <w:rsid w:val="00D443FD"/>
    <w:rsid w:val="00D44D7A"/>
    <w:rsid w:val="00D545BC"/>
    <w:rsid w:val="00D545FD"/>
    <w:rsid w:val="00D72992"/>
    <w:rsid w:val="00D85093"/>
    <w:rsid w:val="00D8584D"/>
    <w:rsid w:val="00D85FCF"/>
    <w:rsid w:val="00DA0C9D"/>
    <w:rsid w:val="00DA68FF"/>
    <w:rsid w:val="00DB0098"/>
    <w:rsid w:val="00DB7121"/>
    <w:rsid w:val="00DE29AD"/>
    <w:rsid w:val="00DE436A"/>
    <w:rsid w:val="00E004D7"/>
    <w:rsid w:val="00E077E9"/>
    <w:rsid w:val="00E56D31"/>
    <w:rsid w:val="00E56D32"/>
    <w:rsid w:val="00E70C90"/>
    <w:rsid w:val="00E73FB7"/>
    <w:rsid w:val="00E761C7"/>
    <w:rsid w:val="00E8270D"/>
    <w:rsid w:val="00EB0955"/>
    <w:rsid w:val="00ED26F7"/>
    <w:rsid w:val="00ED2CB7"/>
    <w:rsid w:val="00ED55AE"/>
    <w:rsid w:val="00F03434"/>
    <w:rsid w:val="00F0527E"/>
    <w:rsid w:val="00F130E1"/>
    <w:rsid w:val="00F31BB3"/>
    <w:rsid w:val="00F41927"/>
    <w:rsid w:val="00F51EE2"/>
    <w:rsid w:val="00F74DF0"/>
    <w:rsid w:val="00F94DDE"/>
    <w:rsid w:val="00FA74D3"/>
    <w:rsid w:val="00FE0BD4"/>
    <w:rsid w:val="18BD453F"/>
    <w:rsid w:val="29D8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6C69E"/>
  <w15:docId w15:val="{B31F1353-B45A-6F40-A838-DD9E957D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260"/>
      <w:jc w:val="left"/>
    </w:pPr>
    <w:rPr>
      <w:rFonts w:eastAsiaTheme="minorHAnsi"/>
      <w:sz w:val="20"/>
      <w:szCs w:val="20"/>
    </w:rPr>
  </w:style>
  <w:style w:type="paragraph" w:styleId="a3">
    <w:name w:val="annotation text"/>
    <w:basedOn w:val="a"/>
    <w:link w:val="a4"/>
    <w:uiPriority w:val="99"/>
    <w:unhideWhenUsed/>
    <w:qFormat/>
    <w:rPr>
      <w:sz w:val="20"/>
      <w:szCs w:val="20"/>
    </w:rPr>
  </w:style>
  <w:style w:type="paragraph" w:styleId="TOC5">
    <w:name w:val="toc 5"/>
    <w:basedOn w:val="a"/>
    <w:next w:val="a"/>
    <w:uiPriority w:val="39"/>
    <w:semiHidden/>
    <w:unhideWhenUsed/>
    <w:qFormat/>
    <w:pPr>
      <w:ind w:left="840"/>
      <w:jc w:val="left"/>
    </w:pPr>
    <w:rPr>
      <w:rFonts w:eastAsiaTheme="minorHAnsi"/>
      <w:sz w:val="20"/>
      <w:szCs w:val="20"/>
    </w:rPr>
  </w:style>
  <w:style w:type="paragraph" w:styleId="TOC3">
    <w:name w:val="toc 3"/>
    <w:basedOn w:val="a"/>
    <w:next w:val="a"/>
    <w:uiPriority w:val="39"/>
    <w:semiHidden/>
    <w:unhideWhenUsed/>
    <w:qFormat/>
    <w:pPr>
      <w:ind w:left="420"/>
      <w:jc w:val="left"/>
    </w:pPr>
    <w:rPr>
      <w:rFonts w:eastAsiaTheme="minorHAnsi"/>
      <w:sz w:val="20"/>
      <w:szCs w:val="20"/>
    </w:rPr>
  </w:style>
  <w:style w:type="paragraph" w:styleId="TOC8">
    <w:name w:val="toc 8"/>
    <w:basedOn w:val="a"/>
    <w:next w:val="a"/>
    <w:uiPriority w:val="39"/>
    <w:semiHidden/>
    <w:unhideWhenUsed/>
    <w:qFormat/>
    <w:pPr>
      <w:ind w:left="1470"/>
      <w:jc w:val="left"/>
    </w:pPr>
    <w:rPr>
      <w:rFonts w:eastAsiaTheme="minorHAnsi"/>
      <w:sz w:val="2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jc w:val="left"/>
    </w:pPr>
    <w:rPr>
      <w:rFonts w:eastAsiaTheme="minorHAnsi"/>
      <w:b/>
      <w:bCs/>
      <w:i/>
      <w:iCs/>
      <w:sz w:val="24"/>
      <w:szCs w:val="24"/>
    </w:rPr>
  </w:style>
  <w:style w:type="paragraph" w:styleId="TOC4">
    <w:name w:val="toc 4"/>
    <w:basedOn w:val="a"/>
    <w:next w:val="a"/>
    <w:uiPriority w:val="39"/>
    <w:semiHidden/>
    <w:unhideWhenUsed/>
    <w:qFormat/>
    <w:pPr>
      <w:ind w:left="630"/>
      <w:jc w:val="left"/>
    </w:pPr>
    <w:rPr>
      <w:rFonts w:eastAsiaTheme="minorHAnsi"/>
      <w:sz w:val="20"/>
      <w:szCs w:val="20"/>
    </w:rPr>
  </w:style>
  <w:style w:type="paragraph" w:styleId="TOC6">
    <w:name w:val="toc 6"/>
    <w:basedOn w:val="a"/>
    <w:next w:val="a"/>
    <w:uiPriority w:val="39"/>
    <w:semiHidden/>
    <w:unhideWhenUsed/>
    <w:qFormat/>
    <w:pPr>
      <w:ind w:left="1050"/>
      <w:jc w:val="left"/>
    </w:pPr>
    <w:rPr>
      <w:rFonts w:eastAsiaTheme="minorHAnsi"/>
      <w:sz w:val="20"/>
      <w:szCs w:val="20"/>
    </w:rPr>
  </w:style>
  <w:style w:type="paragraph" w:styleId="TOC2">
    <w:name w:val="toc 2"/>
    <w:basedOn w:val="a"/>
    <w:next w:val="a"/>
    <w:uiPriority w:val="39"/>
    <w:unhideWhenUsed/>
    <w:pPr>
      <w:tabs>
        <w:tab w:val="right" w:leader="dot" w:pos="8296"/>
      </w:tabs>
      <w:spacing w:before="120"/>
      <w:ind w:left="210"/>
      <w:jc w:val="left"/>
    </w:pPr>
    <w:rPr>
      <w:rFonts w:eastAsiaTheme="minorHAnsi"/>
      <w:b/>
      <w:bCs/>
      <w:sz w:val="22"/>
    </w:rPr>
  </w:style>
  <w:style w:type="paragraph" w:styleId="TOC9">
    <w:name w:val="toc 9"/>
    <w:basedOn w:val="a"/>
    <w:next w:val="a"/>
    <w:uiPriority w:val="39"/>
    <w:semiHidden/>
    <w:unhideWhenUsed/>
    <w:qFormat/>
    <w:pPr>
      <w:ind w:left="1680"/>
      <w:jc w:val="left"/>
    </w:pPr>
    <w:rPr>
      <w:rFonts w:eastAsiaTheme="minorHAnsi"/>
      <w:sz w:val="20"/>
      <w:szCs w:val="20"/>
    </w:rPr>
  </w:style>
  <w:style w:type="paragraph" w:styleId="a9">
    <w:name w:val="annotation subject"/>
    <w:basedOn w:val="a3"/>
    <w:next w:val="a3"/>
    <w:link w:val="aa"/>
    <w:uiPriority w:val="99"/>
    <w:semiHidden/>
    <w:unhideWhenUsed/>
    <w:rPr>
      <w:b/>
      <w:bCs/>
    </w:rPr>
  </w:style>
  <w:style w:type="table" w:styleId="ab">
    <w:name w:val="Table Grid"/>
    <w:basedOn w:val="a1"/>
    <w:uiPriority w:val="3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styleId="ad">
    <w:name w:val="annotation reference"/>
    <w:basedOn w:val="a0"/>
    <w:uiPriority w:val="99"/>
    <w:unhideWhenUsed/>
    <w:qFormat/>
    <w:rPr>
      <w:sz w:val="16"/>
      <w:szCs w:val="16"/>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paragraph" w:customStyle="1" w:styleId="21">
    <w:name w:val="书目2"/>
    <w:basedOn w:val="a"/>
    <w:next w:val="a"/>
    <w:uiPriority w:val="37"/>
    <w:qFormat/>
    <w:pPr>
      <w:tabs>
        <w:tab w:val="left" w:pos="504"/>
      </w:tabs>
      <w:ind w:left="504" w:hanging="504"/>
    </w:pPr>
    <w:rPr>
      <w:rFonts w:ascii="Times New Roman" w:eastAsia="宋体" w:hAnsi="Times New Roman" w:cs="宋体"/>
    </w:rPr>
  </w:style>
  <w:style w:type="paragraph" w:customStyle="1" w:styleId="Revision1">
    <w:name w:val="Revision1"/>
    <w:hidden/>
    <w:uiPriority w:val="99"/>
    <w:semiHidden/>
    <w:rPr>
      <w:kern w:val="2"/>
      <w:sz w:val="21"/>
      <w:szCs w:val="22"/>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1"/>
    <w:next w:val="a"/>
    <w:uiPriority w:val="39"/>
    <w:unhideWhenUsed/>
    <w:qFormat/>
    <w:pPr>
      <w:widowControl/>
      <w:spacing w:before="480" w:line="276" w:lineRule="auto"/>
      <w:jc w:val="left"/>
      <w:outlineLvl w:val="9"/>
    </w:pPr>
    <w:rPr>
      <w:b/>
      <w:bCs/>
      <w:kern w:val="0"/>
      <w:sz w:val="28"/>
      <w:szCs w:val="28"/>
      <w:lang w:eastAsia="en-US"/>
    </w:rPr>
  </w:style>
  <w:style w:type="character" w:customStyle="1" w:styleId="a4">
    <w:name w:val="批注文字 字符"/>
    <w:basedOn w:val="a0"/>
    <w:link w:val="a3"/>
    <w:uiPriority w:val="99"/>
    <w:qFormat/>
    <w:rPr>
      <w:sz w:val="20"/>
      <w:szCs w:val="20"/>
    </w:rPr>
  </w:style>
  <w:style w:type="character" w:customStyle="1" w:styleId="aa">
    <w:name w:val="批注主题 字符"/>
    <w:basedOn w:val="a4"/>
    <w:link w:val="a9"/>
    <w:uiPriority w:val="99"/>
    <w:semiHidden/>
    <w:qFormat/>
    <w:rPr>
      <w:b/>
      <w:bCs/>
      <w:sz w:val="20"/>
      <w:szCs w:val="20"/>
    </w:rPr>
  </w:style>
  <w:style w:type="paragraph" w:customStyle="1" w:styleId="Revision2">
    <w:name w:val="Revision2"/>
    <w:hidden/>
    <w:uiPriority w:val="99"/>
    <w:semiHidden/>
    <w:rPr>
      <w:kern w:val="2"/>
      <w:sz w:val="21"/>
      <w:szCs w:val="22"/>
    </w:rPr>
  </w:style>
  <w:style w:type="paragraph" w:styleId="ae">
    <w:name w:val="Revision"/>
    <w:hidden/>
    <w:uiPriority w:val="99"/>
    <w:semiHidden/>
    <w:rsid w:val="0018607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724/SP.J.1042.2015.01118"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one.00689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40DA-D400-3445-8255-79297856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8</cp:revision>
  <dcterms:created xsi:type="dcterms:W3CDTF">2022-11-08T14:06:00Z</dcterms:created>
  <dcterms:modified xsi:type="dcterms:W3CDTF">2022-11-14T07:43:00Z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0DF48F6F0457422AA34CF73D700C35D9</vt:lpwstr>
  </property>
</Properties>
</file>