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2313E" w14:textId="3367B0BE" w:rsidR="005B22F6" w:rsidRPr="00A77062" w:rsidRDefault="005B22F6" w:rsidP="005B22F6">
      <w:pPr>
        <w:pStyle w:val="a7"/>
        <w:spacing w:line="400" w:lineRule="exact"/>
        <w:ind w:firstLineChars="0"/>
        <w:jc w:val="center"/>
        <w:rPr>
          <w:rFonts w:ascii="宋体" w:hAnsi="宋体"/>
          <w:szCs w:val="28"/>
        </w:rPr>
      </w:pPr>
      <w:r w:rsidRPr="005B22F6">
        <w:rPr>
          <w:rFonts w:ascii="宋体" w:hAnsi="宋体" w:hint="eastAsia"/>
          <w:szCs w:val="28"/>
        </w:rPr>
        <w:t>实验1</w:t>
      </w:r>
      <w:r w:rsidR="00A77062">
        <w:rPr>
          <w:rFonts w:ascii="宋体" w:hAnsi="宋体" w:hint="eastAsia"/>
          <w:szCs w:val="28"/>
        </w:rPr>
        <w:t>：判断优先级对自我优势效应的影响</w:t>
      </w:r>
    </w:p>
    <w:p w14:paraId="681A2059" w14:textId="7D2353C9" w:rsidR="005B22F6" w:rsidRDefault="005B22F6" w:rsidP="005B22F6">
      <w:pPr>
        <w:pStyle w:val="a7"/>
        <w:spacing w:line="400" w:lineRule="exact"/>
        <w:ind w:left="0" w:firstLineChars="0" w:firstLine="482"/>
        <w:rPr>
          <w:sz w:val="24"/>
        </w:rPr>
      </w:pPr>
      <w:r>
        <w:rPr>
          <w:rFonts w:ascii="宋体" w:hAnsi="宋体" w:hint="eastAsia"/>
          <w:sz w:val="24"/>
        </w:rPr>
        <w:t>实验采用</w:t>
      </w:r>
      <w:bookmarkStart w:id="0" w:name="OLE_LINK7"/>
      <w:r w:rsidRPr="00933CF2">
        <w:rPr>
          <w:sz w:val="24"/>
        </w:rPr>
        <w:t>3</w:t>
      </w:r>
      <w:r>
        <w:rPr>
          <w:rFonts w:ascii="宋体" w:hAnsi="宋体" w:hint="eastAsia"/>
          <w:sz w:val="24"/>
        </w:rPr>
        <w:t>（</w:t>
      </w:r>
      <w:r>
        <w:rPr>
          <w:rFonts w:hint="eastAsia"/>
          <w:sz w:val="24"/>
        </w:rPr>
        <w:t>图形</w:t>
      </w:r>
      <w:r w:rsidRPr="00373FD8">
        <w:rPr>
          <w:sz w:val="24"/>
        </w:rPr>
        <w:t>的社会相关性</w:t>
      </w:r>
      <w:r>
        <w:rPr>
          <w:rFonts w:hint="eastAsia"/>
          <w:sz w:val="24"/>
        </w:rPr>
        <w:t>：</w:t>
      </w:r>
      <w:r w:rsidRPr="00373FD8">
        <w:rPr>
          <w:sz w:val="24"/>
        </w:rPr>
        <w:t>自我</w:t>
      </w:r>
      <w:r>
        <w:rPr>
          <w:rFonts w:hint="eastAsia"/>
          <w:sz w:val="24"/>
        </w:rPr>
        <w:t>、</w:t>
      </w:r>
      <w:r w:rsidRPr="00373FD8">
        <w:rPr>
          <w:sz w:val="24"/>
        </w:rPr>
        <w:t>朋友</w:t>
      </w:r>
      <w:r>
        <w:rPr>
          <w:rFonts w:hint="eastAsia"/>
          <w:sz w:val="24"/>
        </w:rPr>
        <w:t>、</w:t>
      </w:r>
      <w:r w:rsidRPr="00373FD8">
        <w:rPr>
          <w:sz w:val="24"/>
        </w:rPr>
        <w:t>生人）</w:t>
      </w:r>
      <w:r w:rsidRPr="00933CF2">
        <w:rPr>
          <w:sz w:val="24"/>
        </w:rPr>
        <w:t>×</w:t>
      </w:r>
      <w:r>
        <w:rPr>
          <w:sz w:val="24"/>
        </w:rPr>
        <w:t xml:space="preserve"> </w:t>
      </w:r>
      <w:r w:rsidRPr="00933CF2">
        <w:rPr>
          <w:sz w:val="24"/>
        </w:rPr>
        <w:t>2</w:t>
      </w:r>
      <w:r>
        <w:rPr>
          <w:rFonts w:ascii="宋体" w:hAnsi="宋体" w:cs="宋体" w:hint="eastAsia"/>
          <w:sz w:val="24"/>
        </w:rPr>
        <w:t>（</w:t>
      </w:r>
      <w:r w:rsidRPr="00373FD8">
        <w:rPr>
          <w:sz w:val="24"/>
        </w:rPr>
        <w:t>图形</w:t>
      </w:r>
      <w:r>
        <w:rPr>
          <w:rFonts w:hint="eastAsia"/>
          <w:sz w:val="24"/>
        </w:rPr>
        <w:t>与文字</w:t>
      </w:r>
      <w:r w:rsidRPr="00373FD8">
        <w:rPr>
          <w:sz w:val="24"/>
        </w:rPr>
        <w:t>标签</w:t>
      </w:r>
      <w:r>
        <w:rPr>
          <w:rFonts w:hint="eastAsia"/>
          <w:sz w:val="24"/>
        </w:rPr>
        <w:t>的</w:t>
      </w:r>
      <w:r w:rsidRPr="00373FD8">
        <w:rPr>
          <w:sz w:val="24"/>
        </w:rPr>
        <w:t>匹配情况</w:t>
      </w:r>
      <w:r>
        <w:rPr>
          <w:rFonts w:hint="eastAsia"/>
          <w:sz w:val="24"/>
        </w:rPr>
        <w:t>：</w:t>
      </w:r>
      <w:r w:rsidRPr="00373FD8">
        <w:rPr>
          <w:sz w:val="24"/>
        </w:rPr>
        <w:t>匹配</w:t>
      </w:r>
      <w:r>
        <w:rPr>
          <w:rFonts w:hint="eastAsia"/>
          <w:sz w:val="24"/>
        </w:rPr>
        <w:t>、</w:t>
      </w:r>
      <w:r w:rsidRPr="00373FD8">
        <w:rPr>
          <w:sz w:val="24"/>
        </w:rPr>
        <w:t>不匹配</w:t>
      </w:r>
      <w:r>
        <w:rPr>
          <w:rFonts w:hint="eastAsia"/>
          <w:sz w:val="24"/>
        </w:rPr>
        <w:t>）</w:t>
      </w:r>
      <w:r w:rsidRPr="00933CF2">
        <w:rPr>
          <w:sz w:val="24"/>
        </w:rPr>
        <w:t>×</w:t>
      </w:r>
      <w:r>
        <w:rPr>
          <w:sz w:val="24"/>
        </w:rPr>
        <w:t xml:space="preserve"> </w:t>
      </w:r>
      <w:r w:rsidRPr="00933CF2">
        <w:rPr>
          <w:sz w:val="24"/>
        </w:rPr>
        <w:t>2</w:t>
      </w:r>
      <w:r w:rsidRPr="001B772C">
        <w:rPr>
          <w:sz w:val="24"/>
        </w:rPr>
        <w:t>判断优先级（匹配</w:t>
      </w:r>
      <w:r>
        <w:rPr>
          <w:rFonts w:hint="eastAsia"/>
          <w:sz w:val="24"/>
        </w:rPr>
        <w:t>判断优先、</w:t>
      </w:r>
      <w:r w:rsidRPr="001B772C">
        <w:rPr>
          <w:sz w:val="24"/>
        </w:rPr>
        <w:t>不匹配</w:t>
      </w:r>
      <w:r>
        <w:rPr>
          <w:rFonts w:hint="eastAsia"/>
          <w:sz w:val="24"/>
        </w:rPr>
        <w:t>判断优先</w:t>
      </w:r>
      <w:r w:rsidRPr="001B772C">
        <w:rPr>
          <w:sz w:val="24"/>
        </w:rPr>
        <w:t>）</w:t>
      </w:r>
      <w:bookmarkEnd w:id="0"/>
      <w:r>
        <w:rPr>
          <w:rFonts w:hint="eastAsia"/>
          <w:sz w:val="24"/>
        </w:rPr>
        <w:t>的混合实验设计。其中，反应目标的社会相关性和图形</w:t>
      </w:r>
      <w:r>
        <w:rPr>
          <w:rFonts w:hint="eastAsia"/>
          <w:sz w:val="24"/>
        </w:rPr>
        <w:t>-</w:t>
      </w:r>
      <w:r>
        <w:rPr>
          <w:rFonts w:hint="eastAsia"/>
          <w:sz w:val="24"/>
        </w:rPr>
        <w:t>文字标签的匹配情况为被试内变量，判断优先级为被试间变量。</w:t>
      </w:r>
    </w:p>
    <w:p w14:paraId="4D57D737" w14:textId="77777777" w:rsidR="005B22F6" w:rsidRDefault="005B22F6" w:rsidP="005B22F6">
      <w:pPr>
        <w:pStyle w:val="a7"/>
        <w:spacing w:line="400" w:lineRule="exact"/>
        <w:ind w:left="0" w:firstLineChars="0" w:firstLine="482"/>
        <w:rPr>
          <w:sz w:val="24"/>
        </w:rPr>
      </w:pPr>
      <w:r>
        <w:rPr>
          <w:rFonts w:hint="eastAsia"/>
          <w:sz w:val="24"/>
        </w:rPr>
        <w:t>在实验进行前，</w:t>
      </w:r>
      <w:r w:rsidRPr="00373FD8">
        <w:rPr>
          <w:sz w:val="24"/>
        </w:rPr>
        <w:t>实验的</w:t>
      </w:r>
      <w:proofErr w:type="gramStart"/>
      <w:r w:rsidRPr="00373FD8">
        <w:rPr>
          <w:sz w:val="24"/>
        </w:rPr>
        <w:t>主试</w:t>
      </w:r>
      <w:r>
        <w:rPr>
          <w:rFonts w:hint="eastAsia"/>
          <w:sz w:val="24"/>
        </w:rPr>
        <w:t>会</w:t>
      </w:r>
      <w:r w:rsidRPr="00373FD8">
        <w:rPr>
          <w:sz w:val="24"/>
        </w:rPr>
        <w:t>引导</w:t>
      </w:r>
      <w:proofErr w:type="gramEnd"/>
      <w:r w:rsidRPr="00373FD8">
        <w:rPr>
          <w:sz w:val="24"/>
        </w:rPr>
        <w:t>符合招募条件的被试阅读《参与实验知情同意书》及《数据公开知情同意书》，在得到被试参加试验的同意后，向被试发送实验程序的网页链接，参照线上标准化实验流程指导被试正确进入实验程序。被试进入实验程序后，</w:t>
      </w:r>
      <w:bookmarkStart w:id="1" w:name="OLE_LINK3"/>
      <w:r w:rsidRPr="00373FD8">
        <w:rPr>
          <w:sz w:val="24"/>
        </w:rPr>
        <w:t>屏幕会首先呈现指导语</w:t>
      </w:r>
      <w:r w:rsidRPr="00373FD8">
        <w:rPr>
          <w:sz w:val="24"/>
        </w:rPr>
        <w:t>1</w:t>
      </w:r>
      <w:r w:rsidRPr="00373FD8">
        <w:rPr>
          <w:sz w:val="24"/>
        </w:rPr>
        <w:t>，要求被试想</w:t>
      </w:r>
      <w:proofErr w:type="gramStart"/>
      <w:r w:rsidRPr="00373FD8">
        <w:rPr>
          <w:sz w:val="24"/>
        </w:rPr>
        <w:t>象</w:t>
      </w:r>
      <w:proofErr w:type="gramEnd"/>
      <w:r w:rsidRPr="00373FD8">
        <w:rPr>
          <w:sz w:val="24"/>
        </w:rPr>
        <w:t>自己、自己的一个同性别的好朋友和一个陌生人分别代表正方形、圆形和六边形中的某一个几何图形</w:t>
      </w:r>
      <w:r>
        <w:rPr>
          <w:rFonts w:ascii="宋体" w:hAnsi="宋体" w:hint="eastAsia"/>
          <w:sz w:val="24"/>
        </w:rPr>
        <w:t>（具体对应关系随机）</w:t>
      </w:r>
      <w:r w:rsidRPr="00373FD8">
        <w:rPr>
          <w:sz w:val="24"/>
        </w:rPr>
        <w:t>。</w:t>
      </w:r>
      <w:bookmarkEnd w:id="1"/>
      <w:r>
        <w:rPr>
          <w:rFonts w:hint="eastAsia"/>
          <w:sz w:val="24"/>
        </w:rPr>
        <w:t>当被试记住指导语中所指定的联结后，进入任务分配阶段。在</w:t>
      </w:r>
      <w:r w:rsidRPr="00373FD8">
        <w:rPr>
          <w:sz w:val="24"/>
        </w:rPr>
        <w:t>任务分配阶段</w:t>
      </w:r>
      <w:r>
        <w:rPr>
          <w:rFonts w:hint="eastAsia"/>
          <w:sz w:val="24"/>
        </w:rPr>
        <w:t>中，实验</w:t>
      </w:r>
      <w:r>
        <w:rPr>
          <w:rFonts w:hint="eastAsia"/>
          <w:sz w:val="24"/>
        </w:rPr>
        <w:t>1</w:t>
      </w:r>
      <w:r>
        <w:rPr>
          <w:sz w:val="24"/>
        </w:rPr>
        <w:t>A</w:t>
      </w:r>
      <w:r>
        <w:rPr>
          <w:rFonts w:hint="eastAsia"/>
          <w:sz w:val="24"/>
        </w:rPr>
        <w:t>和</w:t>
      </w:r>
      <w:r>
        <w:rPr>
          <w:rFonts w:hint="eastAsia"/>
          <w:sz w:val="24"/>
        </w:rPr>
        <w:t>1</w:t>
      </w:r>
      <w:r>
        <w:rPr>
          <w:sz w:val="24"/>
        </w:rPr>
        <w:t>B</w:t>
      </w:r>
      <w:r>
        <w:rPr>
          <w:rFonts w:hint="eastAsia"/>
          <w:sz w:val="24"/>
        </w:rPr>
        <w:t>通过给被试呈现不同的指导语</w:t>
      </w:r>
      <w:r>
        <w:rPr>
          <w:rFonts w:hint="eastAsia"/>
          <w:sz w:val="24"/>
        </w:rPr>
        <w:t>2</w:t>
      </w:r>
      <w:r>
        <w:rPr>
          <w:rFonts w:hint="eastAsia"/>
          <w:sz w:val="24"/>
        </w:rPr>
        <w:t>，将被试分至匹配反应优先或不匹配反应优先两种任务中的某一种任务中。实验</w:t>
      </w:r>
      <w:r>
        <w:rPr>
          <w:rFonts w:hint="eastAsia"/>
          <w:sz w:val="24"/>
        </w:rPr>
        <w:t>1</w:t>
      </w:r>
      <w:proofErr w:type="gramStart"/>
      <w:r>
        <w:rPr>
          <w:rFonts w:hint="eastAsia"/>
          <w:sz w:val="24"/>
        </w:rPr>
        <w:t>的试次共</w:t>
      </w:r>
      <w:proofErr w:type="gramEnd"/>
      <w:r>
        <w:rPr>
          <w:rFonts w:hint="eastAsia"/>
          <w:sz w:val="24"/>
        </w:rPr>
        <w:t>分为三种情况：匹配，不匹配与填充试次（由三角形与无意义的符号标签“</w:t>
      </w:r>
      <w:r w:rsidRPr="00BD26C6">
        <w:rPr>
          <w:rFonts w:hint="eastAsia"/>
          <w:sz w:val="24"/>
        </w:rPr>
        <w:t>をる</w:t>
      </w:r>
      <w:r>
        <w:rPr>
          <w:rFonts w:hint="eastAsia"/>
          <w:sz w:val="24"/>
        </w:rPr>
        <w:t>”组成）。在实验</w:t>
      </w:r>
      <w:r>
        <w:rPr>
          <w:rFonts w:hint="eastAsia"/>
          <w:sz w:val="24"/>
        </w:rPr>
        <w:t>1</w:t>
      </w:r>
      <w:r>
        <w:rPr>
          <w:sz w:val="24"/>
        </w:rPr>
        <w:t>A</w:t>
      </w:r>
      <w:r>
        <w:rPr>
          <w:rFonts w:hint="eastAsia"/>
          <w:sz w:val="24"/>
        </w:rPr>
        <w:t>，即匹配反应优先组中，被试看到的指导语</w:t>
      </w:r>
      <w:r>
        <w:rPr>
          <w:rFonts w:hint="eastAsia"/>
          <w:sz w:val="24"/>
        </w:rPr>
        <w:t>2</w:t>
      </w:r>
      <w:r>
        <w:rPr>
          <w:rFonts w:hint="eastAsia"/>
          <w:sz w:val="24"/>
        </w:rPr>
        <w:t>会告知被试：当呈现的图形与文字标签匹配时，按</w:t>
      </w:r>
      <w:r>
        <w:rPr>
          <w:rFonts w:hint="eastAsia"/>
          <w:sz w:val="24"/>
        </w:rPr>
        <w:t xml:space="preserve"> </w:t>
      </w:r>
      <w:r>
        <w:rPr>
          <w:sz w:val="24"/>
        </w:rPr>
        <w:t>F</w:t>
      </w:r>
      <w:r>
        <w:rPr>
          <w:rFonts w:hint="eastAsia"/>
          <w:sz w:val="24"/>
        </w:rPr>
        <w:t>或</w:t>
      </w:r>
      <w:r>
        <w:rPr>
          <w:rFonts w:hint="eastAsia"/>
          <w:sz w:val="24"/>
        </w:rPr>
        <w:t xml:space="preserve"> </w:t>
      </w:r>
      <w:r>
        <w:rPr>
          <w:sz w:val="24"/>
        </w:rPr>
        <w:t xml:space="preserve">J </w:t>
      </w:r>
      <w:r>
        <w:rPr>
          <w:rFonts w:hint="eastAsia"/>
          <w:sz w:val="24"/>
        </w:rPr>
        <w:t>中的某一个键（具体按键分配在被试间随机）；当呈现的图形与文字标签不匹配或呈现了新的图形与文字标签时（即填充试次），按</w:t>
      </w:r>
      <w:r>
        <w:rPr>
          <w:sz w:val="24"/>
        </w:rPr>
        <w:t xml:space="preserve">F </w:t>
      </w:r>
      <w:r>
        <w:rPr>
          <w:rFonts w:hint="eastAsia"/>
          <w:sz w:val="24"/>
        </w:rPr>
        <w:t>或</w:t>
      </w:r>
      <w:r>
        <w:rPr>
          <w:rFonts w:hint="eastAsia"/>
          <w:sz w:val="24"/>
        </w:rPr>
        <w:t xml:space="preserve"> </w:t>
      </w:r>
      <w:r>
        <w:rPr>
          <w:sz w:val="24"/>
        </w:rPr>
        <w:t xml:space="preserve">J </w:t>
      </w:r>
      <w:r>
        <w:rPr>
          <w:rFonts w:hint="eastAsia"/>
          <w:sz w:val="24"/>
        </w:rPr>
        <w:t>中的另一个键（具体按键分配在被试间随机）。也就是说在实验</w:t>
      </w:r>
      <w:r>
        <w:rPr>
          <w:rFonts w:hint="eastAsia"/>
          <w:sz w:val="24"/>
        </w:rPr>
        <w:t>1</w:t>
      </w:r>
      <w:r>
        <w:rPr>
          <w:sz w:val="24"/>
        </w:rPr>
        <w:t>A</w:t>
      </w:r>
      <w:r>
        <w:rPr>
          <w:rFonts w:hint="eastAsia"/>
          <w:sz w:val="24"/>
        </w:rPr>
        <w:t>，即匹配反应优先任务中，要求被试按键判断时区分</w:t>
      </w:r>
      <w:proofErr w:type="gramStart"/>
      <w:r>
        <w:rPr>
          <w:rFonts w:hint="eastAsia"/>
          <w:sz w:val="24"/>
        </w:rPr>
        <w:t>匹配试次与</w:t>
      </w:r>
      <w:proofErr w:type="gramEnd"/>
      <w:r>
        <w:rPr>
          <w:rFonts w:hint="eastAsia"/>
          <w:sz w:val="24"/>
        </w:rPr>
        <w:t>另两种试次。而在</w:t>
      </w:r>
      <w:r>
        <w:rPr>
          <w:rFonts w:hint="eastAsia"/>
          <w:sz w:val="24"/>
        </w:rPr>
        <w:t>1</w:t>
      </w:r>
      <w:r>
        <w:rPr>
          <w:sz w:val="24"/>
        </w:rPr>
        <w:t>B</w:t>
      </w:r>
      <w:r>
        <w:rPr>
          <w:rFonts w:hint="eastAsia"/>
          <w:sz w:val="24"/>
        </w:rPr>
        <w:t>，即不匹配反应优先任务中，被试看到的指导语</w:t>
      </w:r>
      <w:r>
        <w:rPr>
          <w:rFonts w:hint="eastAsia"/>
          <w:sz w:val="24"/>
        </w:rPr>
        <w:t>2</w:t>
      </w:r>
      <w:r>
        <w:rPr>
          <w:rFonts w:hint="eastAsia"/>
          <w:sz w:val="24"/>
        </w:rPr>
        <w:t>会告知被试：当呈现的图形与文字标签不匹配时，按</w:t>
      </w:r>
      <w:r>
        <w:rPr>
          <w:sz w:val="24"/>
        </w:rPr>
        <w:t>F</w:t>
      </w:r>
      <w:r>
        <w:rPr>
          <w:rFonts w:hint="eastAsia"/>
          <w:sz w:val="24"/>
        </w:rPr>
        <w:t>或</w:t>
      </w:r>
      <w:r>
        <w:rPr>
          <w:rFonts w:hint="eastAsia"/>
          <w:sz w:val="24"/>
        </w:rPr>
        <w:t>J</w:t>
      </w:r>
      <w:r>
        <w:rPr>
          <w:rFonts w:hint="eastAsia"/>
          <w:sz w:val="24"/>
        </w:rPr>
        <w:t>中的某一个键；当呈现的图形与文字标签匹配或呈现了新的图形和文字标签（即填充试次）时，按</w:t>
      </w:r>
      <w:r>
        <w:rPr>
          <w:sz w:val="24"/>
        </w:rPr>
        <w:t>F</w:t>
      </w:r>
      <w:r>
        <w:rPr>
          <w:rFonts w:hint="eastAsia"/>
          <w:sz w:val="24"/>
        </w:rPr>
        <w:t>或</w:t>
      </w:r>
      <w:r>
        <w:rPr>
          <w:rFonts w:hint="eastAsia"/>
          <w:sz w:val="24"/>
        </w:rPr>
        <w:t>J</w:t>
      </w:r>
      <w:r>
        <w:rPr>
          <w:rFonts w:hint="eastAsia"/>
          <w:sz w:val="24"/>
        </w:rPr>
        <w:t>中的另一个键。在实验</w:t>
      </w:r>
      <w:r>
        <w:rPr>
          <w:rFonts w:hint="eastAsia"/>
          <w:sz w:val="24"/>
        </w:rPr>
        <w:t>1</w:t>
      </w:r>
      <w:r>
        <w:rPr>
          <w:sz w:val="24"/>
        </w:rPr>
        <w:t>B</w:t>
      </w:r>
      <w:r>
        <w:rPr>
          <w:rFonts w:hint="eastAsia"/>
          <w:sz w:val="24"/>
        </w:rPr>
        <w:t>，即不匹配反应优先任务中，则要求被试区分不</w:t>
      </w:r>
      <w:proofErr w:type="gramStart"/>
      <w:r>
        <w:rPr>
          <w:rFonts w:hint="eastAsia"/>
          <w:sz w:val="24"/>
        </w:rPr>
        <w:t>匹配试次与</w:t>
      </w:r>
      <w:proofErr w:type="gramEnd"/>
      <w:r>
        <w:rPr>
          <w:rFonts w:hint="eastAsia"/>
          <w:sz w:val="24"/>
        </w:rPr>
        <w:t>另两种试次。</w:t>
      </w:r>
    </w:p>
    <w:p w14:paraId="3DE82D80" w14:textId="77777777" w:rsidR="005B22F6" w:rsidRDefault="005B22F6" w:rsidP="005B22F6">
      <w:pPr>
        <w:pStyle w:val="a7"/>
        <w:spacing w:line="400" w:lineRule="exact"/>
        <w:ind w:left="0" w:firstLineChars="200" w:firstLine="480"/>
        <w:rPr>
          <w:sz w:val="24"/>
        </w:rPr>
      </w:pPr>
      <w:r>
        <w:rPr>
          <w:rFonts w:hint="eastAsia"/>
          <w:sz w:val="24"/>
        </w:rPr>
        <w:t>实验</w:t>
      </w:r>
      <w:r>
        <w:rPr>
          <w:rFonts w:hint="eastAsia"/>
          <w:sz w:val="24"/>
        </w:rPr>
        <w:t>1</w:t>
      </w:r>
      <w:proofErr w:type="gramStart"/>
      <w:r>
        <w:rPr>
          <w:rFonts w:hint="eastAsia"/>
          <w:sz w:val="24"/>
        </w:rPr>
        <w:t>单个试次的</w:t>
      </w:r>
      <w:proofErr w:type="gramEnd"/>
      <w:r>
        <w:rPr>
          <w:rFonts w:hint="eastAsia"/>
          <w:sz w:val="24"/>
        </w:rPr>
        <w:t>流程图如图</w:t>
      </w:r>
      <w:r>
        <w:rPr>
          <w:sz w:val="24"/>
        </w:rPr>
        <w:t>1</w:t>
      </w:r>
      <w:r>
        <w:rPr>
          <w:rFonts w:hint="eastAsia"/>
          <w:sz w:val="24"/>
        </w:rPr>
        <w:t>所示，在灰色背景中首先呈现中央注视点“</w:t>
      </w:r>
      <w:r>
        <w:rPr>
          <w:rFonts w:hint="eastAsia"/>
          <w:sz w:val="24"/>
        </w:rPr>
        <w:t>+</w:t>
      </w:r>
      <w:r>
        <w:rPr>
          <w:rFonts w:hint="eastAsia"/>
          <w:sz w:val="24"/>
        </w:rPr>
        <w:t>”</w:t>
      </w:r>
      <w:r>
        <w:rPr>
          <w:rFonts w:hint="eastAsia"/>
          <w:sz w:val="24"/>
        </w:rPr>
        <w:t>5</w:t>
      </w:r>
      <w:r>
        <w:rPr>
          <w:sz w:val="24"/>
        </w:rPr>
        <w:t>00 ms</w:t>
      </w:r>
      <w:r>
        <w:rPr>
          <w:rFonts w:hint="eastAsia"/>
          <w:sz w:val="24"/>
        </w:rPr>
        <w:t>，随后注视点消失，在注视点上下同时呈现随机组合的图形与文字标签</w:t>
      </w:r>
      <w:r>
        <w:rPr>
          <w:rFonts w:hint="eastAsia"/>
          <w:sz w:val="24"/>
        </w:rPr>
        <w:t>1</w:t>
      </w:r>
      <w:r>
        <w:rPr>
          <w:sz w:val="24"/>
        </w:rPr>
        <w:t>00 ms</w:t>
      </w:r>
      <w:r>
        <w:rPr>
          <w:rFonts w:hint="eastAsia"/>
          <w:sz w:val="24"/>
        </w:rPr>
        <w:t>。被试需要在看到刺激后的</w:t>
      </w:r>
      <w:r>
        <w:rPr>
          <w:rFonts w:hint="eastAsia"/>
          <w:sz w:val="24"/>
        </w:rPr>
        <w:t>1</w:t>
      </w:r>
      <w:r>
        <w:rPr>
          <w:sz w:val="24"/>
        </w:rPr>
        <w:t>500 ms</w:t>
      </w:r>
      <w:r>
        <w:rPr>
          <w:rFonts w:hint="eastAsia"/>
          <w:sz w:val="24"/>
        </w:rPr>
        <w:t>内进行尽量快速准确地进行按键判断。每次按键后，会给被试呈现</w:t>
      </w:r>
      <w:r>
        <w:rPr>
          <w:rFonts w:hint="eastAsia"/>
          <w:sz w:val="24"/>
        </w:rPr>
        <w:t>3</w:t>
      </w:r>
      <w:r>
        <w:rPr>
          <w:sz w:val="24"/>
        </w:rPr>
        <w:t>00ms</w:t>
      </w:r>
      <w:r>
        <w:rPr>
          <w:rFonts w:hint="eastAsia"/>
          <w:sz w:val="24"/>
        </w:rPr>
        <w:t>的反馈：“正确”、“错误”或</w:t>
      </w:r>
      <w:bookmarkStart w:id="2" w:name="OLE_LINK5"/>
      <w:r>
        <w:rPr>
          <w:rFonts w:hint="eastAsia"/>
          <w:sz w:val="24"/>
        </w:rPr>
        <w:t>“太慢”</w:t>
      </w:r>
      <w:bookmarkEnd w:id="2"/>
      <w:r>
        <w:rPr>
          <w:rFonts w:hint="eastAsia"/>
          <w:sz w:val="24"/>
        </w:rPr>
        <w:t>、“太快”（反应时大于</w:t>
      </w:r>
      <w:r>
        <w:rPr>
          <w:rFonts w:hint="eastAsia"/>
          <w:sz w:val="24"/>
        </w:rPr>
        <w:t>1</w:t>
      </w:r>
      <w:r>
        <w:rPr>
          <w:sz w:val="24"/>
        </w:rPr>
        <w:t>500 ms</w:t>
      </w:r>
      <w:r>
        <w:rPr>
          <w:rFonts w:hint="eastAsia"/>
          <w:sz w:val="24"/>
        </w:rPr>
        <w:t>视为过慢，反应时小于</w:t>
      </w:r>
      <w:r>
        <w:rPr>
          <w:rFonts w:hint="eastAsia"/>
          <w:sz w:val="24"/>
        </w:rPr>
        <w:t>2</w:t>
      </w:r>
      <w:r>
        <w:rPr>
          <w:sz w:val="24"/>
        </w:rPr>
        <w:t>00 ms</w:t>
      </w:r>
      <w:r>
        <w:rPr>
          <w:rFonts w:hint="eastAsia"/>
          <w:sz w:val="24"/>
        </w:rPr>
        <w:t>视为过快）。</w:t>
      </w:r>
      <w:bookmarkStart w:id="3" w:name="OLE_LINK8"/>
      <w:r>
        <w:rPr>
          <w:rFonts w:hint="eastAsia"/>
          <w:sz w:val="24"/>
        </w:rPr>
        <w:t>在进入正式实验任务之前，被试首先需要完成匹配优先或不匹配优先对应的练习，以巩固习得的联结与按键规则。练习阶段共</w:t>
      </w:r>
      <w:r>
        <w:rPr>
          <w:rFonts w:hint="eastAsia"/>
          <w:sz w:val="24"/>
        </w:rPr>
        <w:t>3</w:t>
      </w:r>
      <w:r>
        <w:rPr>
          <w:sz w:val="24"/>
        </w:rPr>
        <w:t>2</w:t>
      </w:r>
      <w:r>
        <w:rPr>
          <w:rFonts w:hint="eastAsia"/>
          <w:sz w:val="24"/>
        </w:rPr>
        <w:t>个试次，当被试在练习阶段的正确率达到</w:t>
      </w:r>
      <w:r>
        <w:rPr>
          <w:rFonts w:hint="eastAsia"/>
          <w:sz w:val="24"/>
        </w:rPr>
        <w:t>7</w:t>
      </w:r>
      <w:r>
        <w:rPr>
          <w:sz w:val="24"/>
        </w:rPr>
        <w:t>0</w:t>
      </w:r>
      <w:r>
        <w:rPr>
          <w:rFonts w:hint="eastAsia"/>
          <w:sz w:val="24"/>
        </w:rPr>
        <w:t>%</w:t>
      </w:r>
      <w:r>
        <w:rPr>
          <w:rFonts w:hint="eastAsia"/>
          <w:sz w:val="24"/>
        </w:rPr>
        <w:t>后，则视为其已经学会了联结及任务规则，可以进入正式实验任务。如果练习阶段的正确率低于</w:t>
      </w:r>
      <w:r>
        <w:rPr>
          <w:rFonts w:hint="eastAsia"/>
          <w:sz w:val="24"/>
        </w:rPr>
        <w:t>7</w:t>
      </w:r>
      <w:r>
        <w:rPr>
          <w:sz w:val="24"/>
        </w:rPr>
        <w:t>0</w:t>
      </w:r>
      <w:r>
        <w:rPr>
          <w:rFonts w:hint="eastAsia"/>
          <w:sz w:val="24"/>
        </w:rPr>
        <w:t>%</w:t>
      </w:r>
      <w:r>
        <w:rPr>
          <w:rFonts w:hint="eastAsia"/>
          <w:sz w:val="24"/>
        </w:rPr>
        <w:t>，则需要重新进行练习，直至正确率达标。正式实验</w:t>
      </w:r>
      <w:proofErr w:type="gramStart"/>
      <w:r>
        <w:rPr>
          <w:rFonts w:hint="eastAsia"/>
          <w:sz w:val="24"/>
        </w:rPr>
        <w:t>的试次流程</w:t>
      </w:r>
      <w:proofErr w:type="gramEnd"/>
      <w:r>
        <w:rPr>
          <w:rFonts w:hint="eastAsia"/>
          <w:sz w:val="24"/>
        </w:rPr>
        <w:t>与练习阶段相同，由</w:t>
      </w:r>
      <w:proofErr w:type="gramStart"/>
      <w:r>
        <w:rPr>
          <w:rFonts w:hint="eastAsia"/>
          <w:sz w:val="24"/>
        </w:rPr>
        <w:t>6</w:t>
      </w:r>
      <w:r>
        <w:rPr>
          <w:sz w:val="24"/>
        </w:rPr>
        <w:t>48</w:t>
      </w:r>
      <w:r>
        <w:rPr>
          <w:rFonts w:hint="eastAsia"/>
          <w:sz w:val="24"/>
        </w:rPr>
        <w:t>个试次构成</w:t>
      </w:r>
      <w:proofErr w:type="gramEnd"/>
      <w:r>
        <w:rPr>
          <w:rFonts w:hint="eastAsia"/>
          <w:sz w:val="24"/>
        </w:rPr>
        <w:t>。在匹配优先组中，</w:t>
      </w:r>
      <w:proofErr w:type="gramStart"/>
      <w:r>
        <w:rPr>
          <w:rFonts w:hint="eastAsia"/>
          <w:sz w:val="24"/>
        </w:rPr>
        <w:t>匹配试</w:t>
      </w:r>
      <w:r>
        <w:rPr>
          <w:rFonts w:hint="eastAsia"/>
          <w:sz w:val="24"/>
        </w:rPr>
        <w:lastRenderedPageBreak/>
        <w:t>次共</w:t>
      </w:r>
      <w:proofErr w:type="gramEnd"/>
      <w:r>
        <w:rPr>
          <w:sz w:val="24"/>
        </w:rPr>
        <w:t>324</w:t>
      </w:r>
      <w:r>
        <w:rPr>
          <w:rFonts w:hint="eastAsia"/>
          <w:sz w:val="24"/>
        </w:rPr>
        <w:t>个，不</w:t>
      </w:r>
      <w:proofErr w:type="gramStart"/>
      <w:r>
        <w:rPr>
          <w:rFonts w:hint="eastAsia"/>
          <w:sz w:val="24"/>
        </w:rPr>
        <w:t>匹配试次共</w:t>
      </w:r>
      <w:proofErr w:type="gramEnd"/>
      <w:r>
        <w:rPr>
          <w:rFonts w:hint="eastAsia"/>
          <w:sz w:val="24"/>
        </w:rPr>
        <w:t>2</w:t>
      </w:r>
      <w:r>
        <w:rPr>
          <w:sz w:val="24"/>
        </w:rPr>
        <w:t>16</w:t>
      </w:r>
      <w:r>
        <w:rPr>
          <w:rFonts w:hint="eastAsia"/>
          <w:sz w:val="24"/>
        </w:rPr>
        <w:t>个试次，</w:t>
      </w:r>
      <w:proofErr w:type="gramStart"/>
      <w:r>
        <w:rPr>
          <w:rFonts w:hint="eastAsia"/>
          <w:sz w:val="24"/>
        </w:rPr>
        <w:t>填充试次共</w:t>
      </w:r>
      <w:proofErr w:type="gramEnd"/>
      <w:r>
        <w:rPr>
          <w:rFonts w:hint="eastAsia"/>
          <w:sz w:val="24"/>
        </w:rPr>
        <w:t>1</w:t>
      </w:r>
      <w:r>
        <w:rPr>
          <w:sz w:val="24"/>
        </w:rPr>
        <w:t>08</w:t>
      </w:r>
      <w:r>
        <w:rPr>
          <w:rFonts w:hint="eastAsia"/>
          <w:sz w:val="24"/>
        </w:rPr>
        <w:t>个。在不匹配优先组中，不</w:t>
      </w:r>
      <w:proofErr w:type="gramStart"/>
      <w:r>
        <w:rPr>
          <w:rFonts w:hint="eastAsia"/>
          <w:sz w:val="24"/>
        </w:rPr>
        <w:t>匹配试次共</w:t>
      </w:r>
      <w:proofErr w:type="gramEnd"/>
      <w:r>
        <w:rPr>
          <w:rFonts w:hint="eastAsia"/>
          <w:sz w:val="24"/>
        </w:rPr>
        <w:t>3</w:t>
      </w:r>
      <w:r>
        <w:rPr>
          <w:sz w:val="24"/>
        </w:rPr>
        <w:t>24</w:t>
      </w:r>
      <w:r>
        <w:rPr>
          <w:rFonts w:hint="eastAsia"/>
          <w:sz w:val="24"/>
        </w:rPr>
        <w:t>个，</w:t>
      </w:r>
      <w:proofErr w:type="gramStart"/>
      <w:r>
        <w:rPr>
          <w:rFonts w:hint="eastAsia"/>
          <w:sz w:val="24"/>
        </w:rPr>
        <w:t>匹配试次共</w:t>
      </w:r>
      <w:proofErr w:type="gramEnd"/>
      <w:r>
        <w:rPr>
          <w:rFonts w:hint="eastAsia"/>
          <w:sz w:val="24"/>
        </w:rPr>
        <w:t>2</w:t>
      </w:r>
      <w:r>
        <w:rPr>
          <w:sz w:val="24"/>
        </w:rPr>
        <w:t>16</w:t>
      </w:r>
      <w:r>
        <w:rPr>
          <w:rFonts w:hint="eastAsia"/>
          <w:sz w:val="24"/>
        </w:rPr>
        <w:t>个，</w:t>
      </w:r>
      <w:proofErr w:type="gramStart"/>
      <w:r>
        <w:rPr>
          <w:rFonts w:hint="eastAsia"/>
          <w:sz w:val="24"/>
        </w:rPr>
        <w:t>填充试次共</w:t>
      </w:r>
      <w:proofErr w:type="gramEnd"/>
      <w:r>
        <w:rPr>
          <w:rFonts w:hint="eastAsia"/>
          <w:sz w:val="24"/>
        </w:rPr>
        <w:t>1</w:t>
      </w:r>
      <w:r>
        <w:rPr>
          <w:sz w:val="24"/>
        </w:rPr>
        <w:t>08</w:t>
      </w:r>
      <w:r>
        <w:rPr>
          <w:rFonts w:hint="eastAsia"/>
          <w:sz w:val="24"/>
        </w:rPr>
        <w:t>个。正式试验分为</w:t>
      </w:r>
      <w:r>
        <w:rPr>
          <w:rFonts w:hint="eastAsia"/>
          <w:sz w:val="24"/>
        </w:rPr>
        <w:t>6</w:t>
      </w:r>
      <w:r>
        <w:rPr>
          <w:rFonts w:hint="eastAsia"/>
          <w:sz w:val="24"/>
        </w:rPr>
        <w:t>个</w:t>
      </w:r>
      <w:r>
        <w:rPr>
          <w:rFonts w:hint="eastAsia"/>
          <w:sz w:val="24"/>
        </w:rPr>
        <w:t>b</w:t>
      </w:r>
      <w:r>
        <w:rPr>
          <w:sz w:val="24"/>
        </w:rPr>
        <w:t>loc</w:t>
      </w:r>
      <w:r>
        <w:rPr>
          <w:rFonts w:hint="eastAsia"/>
          <w:sz w:val="24"/>
        </w:rPr>
        <w:t>k</w:t>
      </w:r>
      <w:r>
        <w:rPr>
          <w:rFonts w:hint="eastAsia"/>
          <w:sz w:val="24"/>
        </w:rPr>
        <w:t>，每个</w:t>
      </w:r>
      <w:r>
        <w:rPr>
          <w:sz w:val="24"/>
        </w:rPr>
        <w:t>block</w:t>
      </w:r>
      <w:r>
        <w:rPr>
          <w:rFonts w:hint="eastAsia"/>
          <w:sz w:val="24"/>
        </w:rPr>
        <w:t>中有</w:t>
      </w:r>
      <w:r>
        <w:rPr>
          <w:rFonts w:hint="eastAsia"/>
          <w:sz w:val="24"/>
        </w:rPr>
        <w:t>1</w:t>
      </w:r>
      <w:r>
        <w:rPr>
          <w:sz w:val="24"/>
        </w:rPr>
        <w:t>08</w:t>
      </w:r>
      <w:r>
        <w:rPr>
          <w:rFonts w:hint="eastAsia"/>
          <w:sz w:val="24"/>
        </w:rPr>
        <w:t>个试次。被试每完成一个</w:t>
      </w:r>
      <w:r>
        <w:rPr>
          <w:rFonts w:hint="eastAsia"/>
          <w:sz w:val="24"/>
        </w:rPr>
        <w:t>b</w:t>
      </w:r>
      <w:r>
        <w:rPr>
          <w:sz w:val="24"/>
        </w:rPr>
        <w:t>lock</w:t>
      </w:r>
      <w:r>
        <w:rPr>
          <w:rFonts w:hint="eastAsia"/>
          <w:sz w:val="24"/>
        </w:rPr>
        <w:t>中</w:t>
      </w:r>
      <w:proofErr w:type="gramStart"/>
      <w:r>
        <w:rPr>
          <w:rFonts w:hint="eastAsia"/>
          <w:sz w:val="24"/>
        </w:rPr>
        <w:t>的试次后</w:t>
      </w:r>
      <w:proofErr w:type="gramEnd"/>
      <w:r>
        <w:rPr>
          <w:rFonts w:hint="eastAsia"/>
          <w:sz w:val="24"/>
        </w:rPr>
        <w:t>，有</w:t>
      </w:r>
      <w:r>
        <w:rPr>
          <w:rFonts w:hint="eastAsia"/>
          <w:sz w:val="24"/>
        </w:rPr>
        <w:t>1</w:t>
      </w:r>
      <w:r>
        <w:rPr>
          <w:rFonts w:hint="eastAsia"/>
          <w:sz w:val="24"/>
        </w:rPr>
        <w:t>分钟的休息时间。</w:t>
      </w:r>
    </w:p>
    <w:bookmarkEnd w:id="3"/>
    <w:p w14:paraId="0F265D25" w14:textId="77777777" w:rsidR="005B22F6" w:rsidRDefault="005B22F6" w:rsidP="005B22F6">
      <w:pPr>
        <w:pStyle w:val="a7"/>
        <w:spacing w:line="360" w:lineRule="auto"/>
        <w:ind w:left="0" w:firstLineChars="200" w:firstLine="560"/>
        <w:jc w:val="center"/>
        <w:rPr>
          <w:sz w:val="24"/>
        </w:rPr>
      </w:pPr>
      <w:r>
        <w:rPr>
          <w:noProof/>
        </w:rPr>
        <w:drawing>
          <wp:inline distT="0" distB="0" distL="0" distR="0" wp14:anchorId="44560B4E" wp14:editId="33FC8EF2">
            <wp:extent cx="3695916" cy="2768600"/>
            <wp:effectExtent l="0" t="0" r="0" b="0"/>
            <wp:docPr id="1568842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842807" name=""/>
                    <pic:cNvPicPr/>
                  </pic:nvPicPr>
                  <pic:blipFill>
                    <a:blip r:embed="rId6"/>
                    <a:stretch>
                      <a:fillRect/>
                    </a:stretch>
                  </pic:blipFill>
                  <pic:spPr>
                    <a:xfrm>
                      <a:off x="0" y="0"/>
                      <a:ext cx="3704152" cy="2774770"/>
                    </a:xfrm>
                    <a:prstGeom prst="rect">
                      <a:avLst/>
                    </a:prstGeom>
                  </pic:spPr>
                </pic:pic>
              </a:graphicData>
            </a:graphic>
          </wp:inline>
        </w:drawing>
      </w:r>
    </w:p>
    <w:p w14:paraId="4DD01F85" w14:textId="77777777" w:rsidR="005B22F6" w:rsidRPr="002505EF" w:rsidRDefault="005B22F6" w:rsidP="005B22F6">
      <w:pPr>
        <w:pStyle w:val="a7"/>
        <w:spacing w:line="360" w:lineRule="auto"/>
        <w:ind w:left="0" w:firstLineChars="200" w:firstLine="420"/>
        <w:jc w:val="center"/>
        <w:rPr>
          <w:sz w:val="21"/>
          <w:szCs w:val="21"/>
        </w:rPr>
      </w:pPr>
      <w:r w:rsidRPr="002505EF">
        <w:rPr>
          <w:rFonts w:hint="eastAsia"/>
          <w:sz w:val="21"/>
          <w:szCs w:val="21"/>
        </w:rPr>
        <w:t>图</w:t>
      </w:r>
      <w:r w:rsidRPr="002505EF">
        <w:rPr>
          <w:sz w:val="21"/>
          <w:szCs w:val="21"/>
        </w:rPr>
        <w:t xml:space="preserve">1 </w:t>
      </w:r>
      <w:r w:rsidRPr="002505EF">
        <w:rPr>
          <w:rFonts w:hint="eastAsia"/>
          <w:sz w:val="21"/>
          <w:szCs w:val="21"/>
        </w:rPr>
        <w:t>实验</w:t>
      </w:r>
      <w:r w:rsidRPr="002505EF">
        <w:rPr>
          <w:rFonts w:hint="eastAsia"/>
          <w:sz w:val="21"/>
          <w:szCs w:val="21"/>
        </w:rPr>
        <w:t>1</w:t>
      </w:r>
      <w:proofErr w:type="gramStart"/>
      <w:r w:rsidRPr="002505EF">
        <w:rPr>
          <w:rFonts w:hint="eastAsia"/>
          <w:sz w:val="21"/>
          <w:szCs w:val="21"/>
        </w:rPr>
        <w:t>单个试次流程图</w:t>
      </w:r>
      <w:proofErr w:type="gramEnd"/>
    </w:p>
    <w:p w14:paraId="2DF7F240" w14:textId="77777777" w:rsidR="00330364" w:rsidRDefault="00330364"/>
    <w:sectPr w:rsidR="003303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ABE62" w14:textId="77777777" w:rsidR="00643E9C" w:rsidRDefault="00643E9C" w:rsidP="005B22F6">
      <w:r>
        <w:separator/>
      </w:r>
    </w:p>
  </w:endnote>
  <w:endnote w:type="continuationSeparator" w:id="0">
    <w:p w14:paraId="365196A4" w14:textId="77777777" w:rsidR="00643E9C" w:rsidRDefault="00643E9C" w:rsidP="005B2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0250F" w14:textId="77777777" w:rsidR="00643E9C" w:rsidRDefault="00643E9C" w:rsidP="005B22F6">
      <w:r>
        <w:separator/>
      </w:r>
    </w:p>
  </w:footnote>
  <w:footnote w:type="continuationSeparator" w:id="0">
    <w:p w14:paraId="58ECB254" w14:textId="77777777" w:rsidR="00643E9C" w:rsidRDefault="00643E9C" w:rsidP="005B22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5E3"/>
    <w:rsid w:val="001575E3"/>
    <w:rsid w:val="001C538E"/>
    <w:rsid w:val="00330364"/>
    <w:rsid w:val="005B22F6"/>
    <w:rsid w:val="00643E9C"/>
    <w:rsid w:val="00A7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4AB0F"/>
  <w15:chartTrackingRefBased/>
  <w15:docId w15:val="{91CFA859-484B-4C85-A0BD-546399BE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22F6"/>
    <w:pPr>
      <w:tabs>
        <w:tab w:val="center" w:pos="4153"/>
        <w:tab w:val="right" w:pos="8306"/>
      </w:tabs>
      <w:snapToGrid w:val="0"/>
      <w:jc w:val="center"/>
    </w:pPr>
    <w:rPr>
      <w:sz w:val="18"/>
      <w:szCs w:val="18"/>
    </w:rPr>
  </w:style>
  <w:style w:type="character" w:customStyle="1" w:styleId="a4">
    <w:name w:val="页眉 字符"/>
    <w:basedOn w:val="a0"/>
    <w:link w:val="a3"/>
    <w:uiPriority w:val="99"/>
    <w:rsid w:val="005B22F6"/>
    <w:rPr>
      <w:sz w:val="18"/>
      <w:szCs w:val="18"/>
    </w:rPr>
  </w:style>
  <w:style w:type="paragraph" w:styleId="a5">
    <w:name w:val="footer"/>
    <w:basedOn w:val="a"/>
    <w:link w:val="a6"/>
    <w:uiPriority w:val="99"/>
    <w:unhideWhenUsed/>
    <w:rsid w:val="005B22F6"/>
    <w:pPr>
      <w:tabs>
        <w:tab w:val="center" w:pos="4153"/>
        <w:tab w:val="right" w:pos="8306"/>
      </w:tabs>
      <w:snapToGrid w:val="0"/>
      <w:jc w:val="left"/>
    </w:pPr>
    <w:rPr>
      <w:sz w:val="18"/>
      <w:szCs w:val="18"/>
    </w:rPr>
  </w:style>
  <w:style w:type="character" w:customStyle="1" w:styleId="a6">
    <w:name w:val="页脚 字符"/>
    <w:basedOn w:val="a0"/>
    <w:link w:val="a5"/>
    <w:uiPriority w:val="99"/>
    <w:rsid w:val="005B22F6"/>
    <w:rPr>
      <w:sz w:val="18"/>
      <w:szCs w:val="18"/>
    </w:rPr>
  </w:style>
  <w:style w:type="paragraph" w:styleId="a7">
    <w:name w:val="Body Text Indent"/>
    <w:basedOn w:val="a"/>
    <w:link w:val="a8"/>
    <w:rsid w:val="005B22F6"/>
    <w:pPr>
      <w:spacing w:line="360" w:lineRule="exact"/>
      <w:ind w:left="538" w:hangingChars="192" w:hanging="538"/>
    </w:pPr>
    <w:rPr>
      <w:rFonts w:ascii="Times New Roman" w:eastAsia="宋体" w:hAnsi="Times New Roman" w:cs="Times New Roman"/>
      <w:sz w:val="28"/>
      <w:szCs w:val="24"/>
    </w:rPr>
  </w:style>
  <w:style w:type="character" w:customStyle="1" w:styleId="a8">
    <w:name w:val="正文文本缩进 字符"/>
    <w:basedOn w:val="a0"/>
    <w:link w:val="a7"/>
    <w:rsid w:val="005B22F6"/>
    <w:rPr>
      <w:rFonts w:ascii="Times New Roman"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195</Words>
  <Characters>1112</Characters>
  <Application>Microsoft Office Word</Application>
  <DocSecurity>0</DocSecurity>
  <Lines>9</Lines>
  <Paragraphs>2</Paragraphs>
  <ScaleCrop>false</ScaleCrop>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Jiachen</dc:creator>
  <cp:keywords/>
  <dc:description/>
  <cp:lastModifiedBy>Ma Jiachen</cp:lastModifiedBy>
  <cp:revision>3</cp:revision>
  <dcterms:created xsi:type="dcterms:W3CDTF">2023-06-02T10:03:00Z</dcterms:created>
  <dcterms:modified xsi:type="dcterms:W3CDTF">2023-06-02T10:32:00Z</dcterms:modified>
</cp:coreProperties>
</file>