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153A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复用（AIRO）</w:t>
      </w:r>
    </w:p>
    <w:p w14:paraId="25A263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🔄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修改</w:t>
      </w:r>
    </w:p>
    <w:p w14:paraId="7E3D84E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新增</w:t>
      </w:r>
    </w:p>
    <w:p w14:paraId="191F7C5D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一、AIRO 本体</w:t>
      </w:r>
    </w:p>
    <w:p w14:paraId="67F2C058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1.1 实体（Classes）</w:t>
      </w:r>
    </w:p>
    <w:p w14:paraId="66C9D186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技术类</w:t>
      </w:r>
    </w:p>
    <w:p w14:paraId="6777EE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AISystem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基于输入进行预测、生成内容或决策的人工智能系统。</w:t>
      </w:r>
    </w:p>
    <w:p w14:paraId="7F076E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AIModel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用于执行推理或预测的数学或计算模型。</w:t>
      </w:r>
    </w:p>
    <w:p w14:paraId="5B1929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AITechnique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构建 AI 系统的方法，例如机器学习、深度学习、NLP 等。</w:t>
      </w:r>
    </w:p>
    <w:p w14:paraId="113998E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AICapability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AI 系统能够实现的功能或能力，如文本生成、图像识别。</w:t>
      </w:r>
    </w:p>
    <w:p w14:paraId="69AAA74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主体类</w:t>
      </w:r>
    </w:p>
    <w:p w14:paraId="52DF7FA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Stakeholder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与 AI 系统相关的参与主体，包括组织或个人。</w:t>
      </w:r>
    </w:p>
    <w:p w14:paraId="6331A42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AIDeveloper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负责开发 AI 系统或模型的主体。</w:t>
      </w:r>
    </w:p>
    <w:p w14:paraId="02734EA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AIProvider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提供 AI 系统或服务的主体。</w:t>
      </w:r>
    </w:p>
    <w:p w14:paraId="1C9C1D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AIDeployer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将 AI 系统部署到具体应用场景中的主体。</w:t>
      </w:r>
    </w:p>
    <w:p w14:paraId="2C258FE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AIUser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使用 AI 系统的用户。</w:t>
      </w:r>
    </w:p>
    <w:p w14:paraId="380D47F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AISubject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受到 AI 系统影响的个体或群体。</w:t>
      </w:r>
    </w:p>
    <w:p w14:paraId="253A478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SupervisoryAuthority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负责监管和执法的机构。</w:t>
      </w:r>
    </w:p>
    <w:p w14:paraId="47D6FE7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风险类</w:t>
      </w:r>
    </w:p>
    <w:p w14:paraId="1DEC7E0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Risk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与 AI 系统相关的潜在不确定状态，可能导致损害。</w:t>
      </w:r>
    </w:p>
    <w:p w14:paraId="14AAF2B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RiskSource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导致风险产生的来源或因素。</w:t>
      </w:r>
    </w:p>
    <w:p w14:paraId="7D2DFDB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Hazard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可能导致损害的潜在危险。</w:t>
      </w:r>
    </w:p>
    <w:p w14:paraId="686C42C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Threat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可能利用系统漏洞造成损害的威胁。</w:t>
      </w:r>
    </w:p>
    <w:p w14:paraId="5735A43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Vulnerability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系统中可被利用的弱点。</w:t>
      </w:r>
    </w:p>
    <w:p w14:paraId="3FE94B7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后果类</w:t>
      </w:r>
    </w:p>
    <w:p w14:paraId="7400CF4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Consequence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风险发生后产生的直接结果。</w:t>
      </w:r>
    </w:p>
    <w:p w14:paraId="08B4C20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Impact （原为子类，后修改）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后果对个人、组织或社会造成的实际影响。</w:t>
      </w:r>
    </w:p>
    <w:p w14:paraId="19840E7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管理与治理</w:t>
      </w:r>
    </w:p>
    <w:p w14:paraId="7A2C8EA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RiskControl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用于降低或消除风险的措施。</w:t>
      </w:r>
    </w:p>
    <w:p w14:paraId="1A6879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RiskManagement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风险识别、评估与控制的过程。</w:t>
      </w:r>
    </w:p>
    <w:p w14:paraId="35033FE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Regulation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法律或监管规定。</w:t>
      </w:r>
    </w:p>
    <w:p w14:paraId="58B6E66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Standard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技术或行业标准。</w:t>
      </w:r>
    </w:p>
    <w:p w14:paraId="6361A8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CodeOfConduct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行为规范或行业准则。</w:t>
      </w:r>
    </w:p>
    <w:p w14:paraId="349D067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文档类</w:t>
      </w:r>
    </w:p>
    <w:p w14:paraId="070EF10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Documentation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与 AI 系统相关的文档。</w:t>
      </w:r>
    </w:p>
    <w:p w14:paraId="634190E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InformationSource 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提供信息的来源，如报告或新闻。</w:t>
      </w:r>
    </w:p>
    <w:p w14:paraId="6560D55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TechnicalDocumentation （存在问题）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描述系统设计与实现的技术文档。</w:t>
      </w:r>
    </w:p>
    <w:p w14:paraId="7EFB671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VerificationTest （存在问题）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用于验证系统性能的测试。</w:t>
      </w:r>
    </w:p>
    <w:p w14:paraId="0DAEB7D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1.2 关系（Properties）</w:t>
      </w:r>
    </w:p>
    <w:p w14:paraId="02D0A9A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技术关系</w:t>
      </w:r>
    </w:p>
    <w:p w14:paraId="1A0A062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develops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开发主体创建 AI 系统。</w:t>
      </w:r>
    </w:p>
    <w:p w14:paraId="0D9AB16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provides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提供主体提供 AI 系统。</w:t>
      </w:r>
    </w:p>
    <w:p w14:paraId="0294A5D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deploys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部署主体将 AI 系统用于实际场景。</w:t>
      </w:r>
    </w:p>
    <w:p w14:paraId="0DE149F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uses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用户使用 AI 系统。</w:t>
      </w:r>
    </w:p>
    <w:p w14:paraId="16DEFC1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风险关系</w:t>
      </w:r>
    </w:p>
    <w:p w14:paraId="0378FDA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hasRisk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系统或主体关联某种风险。</w:t>
      </w:r>
    </w:p>
    <w:p w14:paraId="53A6E11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hasRiskSource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风险来源。</w:t>
      </w:r>
    </w:p>
    <w:p w14:paraId="0D1DA51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hasHazard / hasThreat / hasVulnerability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风险的不同构成因素。</w:t>
      </w:r>
    </w:p>
    <w:p w14:paraId="4553E628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后果关系</w:t>
      </w:r>
    </w:p>
    <w:p w14:paraId="3EB1753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hasConsequence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风险导致的结果。</w:t>
      </w:r>
    </w:p>
    <w:p w14:paraId="38EA429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hasImpact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后果产生的影响。</w:t>
      </w:r>
    </w:p>
    <w:p w14:paraId="08F17B9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hasImpactOnEntity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影响作用于某个主体。</w:t>
      </w:r>
    </w:p>
    <w:p w14:paraId="331FAE5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控制关系</w:t>
      </w:r>
    </w:p>
    <w:p w14:paraId="03BAD61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mitigates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控制措施降低风险。</w:t>
      </w:r>
    </w:p>
    <w:p w14:paraId="31B4A2F9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治理关系</w:t>
      </w:r>
    </w:p>
    <w:p w14:paraId="79DD0A2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compliesWithRegulation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符合法规。</w:t>
      </w:r>
    </w:p>
    <w:p w14:paraId="7AB14C0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conformsToStandard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符合标准。</w:t>
      </w:r>
    </w:p>
    <w:p w14:paraId="7EBE20E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文档关系</w:t>
      </w:r>
    </w:p>
    <w:p w14:paraId="44F1222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hasInformationSource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信息来源。</w:t>
      </w:r>
    </w:p>
    <w:p w14:paraId="2C721589">
      <w:pPr>
        <w:widowControl/>
        <w:spacing w:before="100" w:beforeAutospacing="1" w:after="100" w:afterAutospacing="1"/>
        <w:jc w:val="left"/>
        <w:outlineLvl w:val="0"/>
        <w:rPr>
          <w:rFonts w:hint="eastAsia"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二、AI Risk Incident Ontology</w:t>
      </w:r>
    </w:p>
    <w:p w14:paraId="2FB0ECBB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2.1 实体（Classes）</w:t>
      </w:r>
    </w:p>
    <w:p w14:paraId="3176921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（1）事件核心（核心新增）</w:t>
      </w:r>
    </w:p>
    <w:p w14:paraId="4234AD7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AIRiskIncident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一个真实世界中发生的 AI 风险事件，由多篇报道描述，包含参与主体、AI系统、风险链及其后果与治理响应。</w:t>
      </w:r>
    </w:p>
    <w:p w14:paraId="79EE8C4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（2）技术层（复用）</w:t>
      </w:r>
    </w:p>
    <w:p w14:paraId="4F899EB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AISystem </w:t>
      </w:r>
      <w:r>
        <w:rPr>
          <w:rFonts w:ascii="Apple Color Emoji" w:hAnsi="Apple Color Emoji" w:eastAsia="宋体" w:cs="Apple Color Emoji"/>
          <w:kern w:val="0"/>
          <w:sz w:val="18"/>
          <w:szCs w:val="18"/>
        </w:rPr>
        <w:t>♻️</w:t>
      </w:r>
    </w:p>
    <w:p w14:paraId="6D9BDC6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AIModel </w:t>
      </w:r>
      <w:r>
        <w:rPr>
          <w:rFonts w:ascii="Apple Color Emoji" w:hAnsi="Apple Color Emoji" w:eastAsia="宋体" w:cs="Apple Color Emoji"/>
          <w:kern w:val="0"/>
          <w:sz w:val="18"/>
          <w:szCs w:val="18"/>
        </w:rPr>
        <w:t>♻️</w:t>
      </w:r>
    </w:p>
    <w:p w14:paraId="0F624AA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AITechnique </w:t>
      </w:r>
      <w:r>
        <w:rPr>
          <w:rFonts w:ascii="Apple Color Emoji" w:hAnsi="Apple Color Emoji" w:eastAsia="宋体" w:cs="Apple Color Emoji"/>
          <w:kern w:val="0"/>
          <w:sz w:val="18"/>
          <w:szCs w:val="18"/>
        </w:rPr>
        <w:t>♻️</w:t>
      </w:r>
    </w:p>
    <w:p w14:paraId="7818000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AICapability </w:t>
      </w:r>
      <w:r>
        <w:rPr>
          <w:rFonts w:ascii="Apple Color Emoji" w:hAnsi="Apple Color Emoji" w:eastAsia="宋体" w:cs="Apple Color Emoji"/>
          <w:kern w:val="0"/>
          <w:sz w:val="18"/>
          <w:szCs w:val="18"/>
        </w:rPr>
        <w:t>♻️</w:t>
      </w:r>
    </w:p>
    <w:p w14:paraId="4BC5EB0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（3）主体与角色（重构）</w:t>
      </w:r>
    </w:p>
    <w:p w14:paraId="02D6475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Stakeholder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与 AI 风险事件相关的主体。</w:t>
      </w:r>
    </w:p>
    <w:p w14:paraId="717B4EE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RoleAssignment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表示某主体在特定事件中的角色（如开发者、部署者）。</w:t>
      </w:r>
    </w:p>
    <w:p w14:paraId="228F21F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AIDeveloper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🔄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在事件中承担开发角色的主体。</w:t>
      </w:r>
    </w:p>
    <w:p w14:paraId="681762C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AIProvider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🔄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在事件中承担提供角色的主体。</w:t>
      </w:r>
    </w:p>
    <w:p w14:paraId="6435B998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AIDeployer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🔄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在事件中承担部署角色的主体。</w:t>
      </w:r>
    </w:p>
    <w:p w14:paraId="7C1DF0B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Regulator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执行监管职责的主体。</w:t>
      </w:r>
    </w:p>
    <w:p w14:paraId="2A66F2B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AffectedActor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受到风险影响的主体。</w:t>
      </w:r>
    </w:p>
    <w:p w14:paraId="4A7AAA1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（4）风险机制层</w:t>
      </w:r>
    </w:p>
    <w:p w14:paraId="5EDB994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RiskSource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风险产生的根本原因。</w:t>
      </w:r>
    </w:p>
    <w:p w14:paraId="29952F9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Risk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潜在风险状态。</w:t>
      </w:r>
    </w:p>
    <w:p w14:paraId="5B4F56B2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Hazard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危险源。</w:t>
      </w:r>
    </w:p>
    <w:p w14:paraId="0DBDD6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Consequence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风险发生后的直接结果。</w:t>
      </w:r>
    </w:p>
    <w:p w14:paraId="46D19BE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Impact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🔄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对主体产生的实际影响（不再是Consequence子类）。</w:t>
      </w:r>
    </w:p>
    <w:p w14:paraId="6C601A2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RiskControl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风险控制措施。</w:t>
      </w:r>
    </w:p>
    <w:p w14:paraId="3DD9058B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（5）治理层</w:t>
      </w:r>
    </w:p>
    <w:p w14:paraId="49B66D3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Regulation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法规。</w:t>
      </w:r>
    </w:p>
    <w:p w14:paraId="7688373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Standard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标准。</w:t>
      </w:r>
    </w:p>
    <w:p w14:paraId="62BAEBD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Obligation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法规要求的义务。</w:t>
      </w:r>
    </w:p>
    <w:p w14:paraId="37F7174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ComplianceRequirement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合规要求。</w:t>
      </w:r>
    </w:p>
    <w:p w14:paraId="00E22A2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EnforcementAction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执法或处罚行为。</w:t>
      </w:r>
    </w:p>
    <w:p w14:paraId="7F78027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（6）证据层（核心新增）</w:t>
      </w:r>
    </w:p>
    <w:p w14:paraId="3A03897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InformationSource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信息来源。</w:t>
      </w:r>
    </w:p>
    <w:p w14:paraId="34BC7CC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NewsReport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新闻报道。</w:t>
      </w:r>
    </w:p>
    <w:p w14:paraId="3E0CD2F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Evidence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支持某一知识的证据。</w:t>
      </w:r>
    </w:p>
    <w:p w14:paraId="5FAAB2D2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KnowledgeStatement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一个带有证据支持的知识声明（三元组）。</w:t>
      </w:r>
    </w:p>
    <w:p w14:paraId="329B11B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（7）抽取与不确定性</w:t>
      </w:r>
    </w:p>
    <w:p w14:paraId="4E7F004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ExtractionMode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抽取方式类型。</w:t>
      </w:r>
    </w:p>
    <w:p w14:paraId="793B2AA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（8）演化与统计</w:t>
      </w:r>
    </w:p>
    <w:p w14:paraId="3DEB58E8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Trend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风险演化趋势。</w:t>
      </w:r>
    </w:p>
    <w:p w14:paraId="141EA317">
      <w:pPr>
        <w:widowControl/>
        <w:spacing w:before="100" w:beforeAutospacing="1" w:after="100" w:afterAutospacing="1"/>
        <w:jc w:val="left"/>
        <w:outlineLvl w:val="0"/>
        <w:rPr>
          <w:rFonts w:hint="eastAsia"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2.2 关系（Properties）</w:t>
      </w:r>
    </w:p>
    <w:p w14:paraId="7663631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（1）事件核心关系</w:t>
      </w:r>
    </w:p>
    <w:p w14:paraId="5DDE9E3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involvesAISystem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事件涉及的 AI 系统。</w:t>
      </w:r>
    </w:p>
    <w:p w14:paraId="40676FE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involvesStakeholder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事件涉及的主体。</w:t>
      </w:r>
    </w:p>
    <w:p w14:paraId="5B3DC4C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hasRisk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（从系统→事件）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事件关联的风险。</w:t>
      </w:r>
    </w:p>
    <w:p w14:paraId="6BB37696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hasConsequence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事件产生的后果。</w:t>
      </w:r>
    </w:p>
    <w:p w14:paraId="506C360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hasImpact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事件产生的影响。</w:t>
      </w:r>
    </w:p>
    <w:p w14:paraId="6261436B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（2）角色关系（关键创新）</w:t>
      </w:r>
    </w:p>
    <w:p w14:paraId="48644566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roleHeldBy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角色由某主体承担。</w:t>
      </w:r>
    </w:p>
    <w:p w14:paraId="49C7389D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hasRoleInIncident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角色属于某事件。</w:t>
      </w:r>
    </w:p>
    <w:p w14:paraId="28BB6B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roleInvolvesSystem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角色与某 AI 系统相关。</w:t>
      </w:r>
    </w:p>
    <w:p w14:paraId="3922E3D9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（3）风险传播链（关键增强）</w:t>
      </w:r>
    </w:p>
    <w:p w14:paraId="0A8BCFE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causes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🔄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风险源导致风险。</w:t>
      </w:r>
    </w:p>
    <w:p w14:paraId="30B3A31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leadsTo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🔄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风险导致后果。</w:t>
      </w:r>
    </w:p>
    <w:p w14:paraId="76857356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impacts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🔄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后果产生影响。</w:t>
      </w:r>
    </w:p>
    <w:p w14:paraId="78A6A85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affects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影响作用于主体。</w:t>
      </w:r>
    </w:p>
    <w:p w14:paraId="71E3D56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mitigates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♻️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控制措施降低风险。</w:t>
      </w:r>
    </w:p>
    <w:p w14:paraId="4C7E23E9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（4）治理关系</w:t>
      </w:r>
    </w:p>
    <w:p w14:paraId="1E347F88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governs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法规约束系统或主体。</w:t>
      </w:r>
    </w:p>
    <w:p w14:paraId="5F0D4EBC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imposesRequirement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法规提出要求。</w:t>
      </w:r>
    </w:p>
    <w:p w14:paraId="1C92635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enforces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监管机构执行法规。</w:t>
      </w:r>
    </w:p>
    <w:p w14:paraId="1A4970DC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investigates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监管机构调查事件。</w:t>
      </w:r>
    </w:p>
    <w:p w14:paraId="0E7B73C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（5）证据关系（核心创新）</w:t>
      </w:r>
    </w:p>
    <w:p w14:paraId="31145FB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hasEvidence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知识声明对应证据。</w:t>
      </w:r>
    </w:p>
    <w:p w14:paraId="75A80C6C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hasSourceDocument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证据来源文档。</w:t>
      </w:r>
    </w:p>
    <w:p w14:paraId="4AF1867E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evidenceText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证据文本。</w:t>
      </w:r>
    </w:p>
    <w:p w14:paraId="4BD84AE6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confidenceScore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置信度。</w:t>
      </w:r>
    </w:p>
    <w:p w14:paraId="43BE314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（6）抽取属性</w:t>
      </w:r>
    </w:p>
    <w:p w14:paraId="33C3E33D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extractionMode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表示知识来源类型（显式/推理等）。</w:t>
      </w:r>
    </w:p>
    <w:p w14:paraId="7CF15EF8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（7）多文档关系</w:t>
      </w:r>
    </w:p>
    <w:p w14:paraId="52D538B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hasReport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事件包含的报道。</w:t>
      </w:r>
    </w:p>
    <w:p w14:paraId="58ECCE05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hasSupportCount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支持该知识的报道数量。</w:t>
      </w:r>
    </w:p>
    <w:p w14:paraId="4AD07D36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conflictsWith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知识之间存在冲突。</w:t>
      </w:r>
    </w:p>
    <w:p w14:paraId="3B606F83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（8）时间关系</w:t>
      </w:r>
    </w:p>
    <w:p w14:paraId="7DA2C7D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firstSeen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首次出现时间。</w:t>
      </w:r>
    </w:p>
    <w:p w14:paraId="6EED70DC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lastSeen </w:t>
      </w: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🆕</w:t>
      </w:r>
      <w:r>
        <w:rPr>
          <w:rFonts w:ascii="宋体" w:hAnsi="宋体" w:eastAsia="宋体" w:cs="宋体"/>
          <w:kern w:val="0"/>
          <w:sz w:val="18"/>
          <w:szCs w:val="18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</w:rPr>
        <w:t>最近出现时间。</w:t>
      </w:r>
    </w:p>
    <w:p w14:paraId="50768365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本工作在 AIRO 本体的基础上，构建了一个面向真实世界 AI 风险事件的扩展本体。该本体通过引入 AIRiskIncident、Evidence、KnowledgeStatement 和 RoleAssignment 等核心实体，将原有以风险为中心的静态语义模型，扩展为一个以事件为核心、以证据为驱动、面向治理分析的动态知识表示框架。</w:t>
      </w:r>
    </w:p>
    <w:p w14:paraId="0CDA26A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AIRO：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定义风险概念</w:t>
      </w:r>
    </w:p>
    <w:p w14:paraId="63FF710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hint="eastAsia" w:ascii="宋体" w:hAnsi="宋体" w:eastAsia="宋体" w:cs="宋体"/>
          <w:kern w:val="0"/>
          <w:sz w:val="18"/>
          <w:szCs w:val="18"/>
        </w:rPr>
        <w:t>AI Risk Incident Ontology</w:t>
      </w:r>
      <w:r>
        <w:rPr>
          <w:rFonts w:ascii="宋体" w:hAnsi="宋体" w:eastAsia="宋体" w:cs="宋体"/>
          <w:kern w:val="0"/>
          <w:sz w:val="18"/>
          <w:szCs w:val="18"/>
        </w:rPr>
        <w:t>：</w:t>
      </w:r>
      <w:r>
        <w:rPr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267335</wp:posOffset>
            </wp:positionV>
            <wp:extent cx="4850765" cy="3233420"/>
            <wp:effectExtent l="0" t="0" r="1270" b="5080"/>
            <wp:wrapNone/>
            <wp:docPr id="968377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7978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524" cy="323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刻画风险事件 + 证据 + 责任 + 治理</w:t>
      </w:r>
    </w:p>
    <w:p w14:paraId="7972B2C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18"/>
          <w:szCs w:val="18"/>
        </w:rPr>
      </w:pPr>
    </w:p>
    <w:p w14:paraId="6144025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18"/>
          <w:szCs w:val="18"/>
        </w:rPr>
      </w:pPr>
    </w:p>
    <w:p w14:paraId="60D4250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18"/>
          <w:szCs w:val="18"/>
        </w:rPr>
      </w:pPr>
    </w:p>
    <w:p w14:paraId="35EDB25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18"/>
          <w:szCs w:val="18"/>
        </w:rPr>
      </w:pPr>
    </w:p>
    <w:p w14:paraId="7920776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18"/>
          <w:szCs w:val="18"/>
        </w:rPr>
      </w:pPr>
    </w:p>
    <w:p w14:paraId="782D849C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b/>
          <w:bCs/>
          <w:kern w:val="0"/>
          <w:sz w:val="18"/>
          <w:szCs w:val="18"/>
        </w:rPr>
      </w:pPr>
    </w:p>
    <w:p w14:paraId="07CE569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18"/>
          <w:szCs w:val="18"/>
        </w:rPr>
      </w:pPr>
    </w:p>
    <w:p w14:paraId="75368A7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下面是一版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可直接写进论文方法章节</w:t>
      </w:r>
      <w:r>
        <w:rPr>
          <w:rFonts w:ascii="宋体" w:hAnsi="宋体" w:eastAsia="宋体" w:cs="宋体"/>
          <w:kern w:val="0"/>
          <w:sz w:val="18"/>
          <w:szCs w:val="18"/>
        </w:rPr>
        <w:t xml:space="preserve">的中文方法介绍，重点突出 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event-centric</w:t>
      </w:r>
      <w:r>
        <w:rPr>
          <w:rFonts w:ascii="宋体" w:hAnsi="宋体" w:eastAsia="宋体" w:cs="宋体"/>
          <w:kern w:val="0"/>
          <w:sz w:val="18"/>
          <w:szCs w:val="18"/>
        </w:rPr>
        <w:t>、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evidence-constrained</w:t>
      </w:r>
      <w:r>
        <w:rPr>
          <w:rFonts w:ascii="宋体" w:hAnsi="宋体" w:eastAsia="宋体" w:cs="宋体"/>
          <w:kern w:val="0"/>
          <w:sz w:val="18"/>
          <w:szCs w:val="18"/>
        </w:rPr>
        <w:t>，并明确说明每个 stage 处理哪些字段、输出什么、哪些字段不在该阶段处理。</w:t>
      </w:r>
    </w:p>
    <w:p w14:paraId="486B7191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bookmarkStart w:id="0" w:name="_GoBack"/>
      <w:bookmarkEnd w:id="0"/>
    </w:p>
    <w:p w14:paraId="5CF09C45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Event-centric, Evidence-constrained Extraction Pipeline</w:t>
      </w:r>
    </w:p>
    <w:p w14:paraId="15A7DFAE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方法总体目标</w:t>
      </w:r>
    </w:p>
    <w:p w14:paraId="643CDD2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本方法面向一个已经对齐好的 AI 风险事件集合。每个事件可能包含 1 篇或多篇新闻报道，少数重大事件可能包含几十篇甚至上百篇报道。方法的目标不是对每篇报道分别构建孤立知识图谱，而是以 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AI 风险事件（AIRiskIncident）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为中心，将多篇报道中的信息整合为一个可追溯、可验证、结构一致的事件级知识子图。</w:t>
      </w:r>
    </w:p>
    <w:p w14:paraId="0DFD94F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整体流程包括五个阶段：</w:t>
      </w:r>
    </w:p>
    <w:p w14:paraId="54496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Stage 1: News Reports Input</w:t>
      </w:r>
    </w:p>
    <w:p w14:paraId="1E8020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Stage 2: Document-level Explicit Extraction</w:t>
      </w:r>
    </w:p>
    <w:p w14:paraId="34758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Stage 3: Event Evidence Aggregation</w:t>
      </w:r>
    </w:p>
    <w:p w14:paraId="1B3BE0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Stage 4: Ontology-guided Structured Extraction</w:t>
      </w:r>
    </w:p>
    <w:p w14:paraId="6324E2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Stage 5: Evidence-backed Knowledge Graph Construction</w:t>
      </w:r>
    </w:p>
    <w:p w14:paraId="1915A8D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核心原则是：</w:t>
      </w:r>
    </w:p>
    <w:p w14:paraId="6EFB7F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显式信息在文档级抽取；</w:t>
      </w:r>
    </w:p>
    <w:p w14:paraId="4158FB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事件语义在事件级归纳；</w:t>
      </w:r>
    </w:p>
    <w:p w14:paraId="0DAA79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推理信息必须受证据约束；</w:t>
      </w:r>
    </w:p>
    <w:p w14:paraId="45F9A3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所有节点和关系都尽量绑定证据来源。</w:t>
      </w:r>
    </w:p>
    <w:p w14:paraId="1507172E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Stage 1：News Reports Input</w:t>
      </w:r>
    </w:p>
    <w:p w14:paraId="4C11025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1.1 输入对象</w:t>
      </w:r>
    </w:p>
    <w:p w14:paraId="4392EFF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输入是一个已经完成事件对齐的报道集合。每个事件对应一个事件簇：</w:t>
      </w:r>
    </w:p>
    <w:p w14:paraId="770D7B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E_i = {d_1, d_2, ..., d_n}</w:t>
      </w:r>
    </w:p>
    <w:p w14:paraId="5B46C47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其中：</w:t>
      </w:r>
    </w:p>
    <w:p w14:paraId="44ED196C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E_i 表示第 i 个 AI 风险事件；</w:t>
      </w:r>
    </w:p>
    <w:p w14:paraId="56F5238B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d_j 表示该事件下的第 j 篇新闻报道；</w:t>
      </w:r>
    </w:p>
    <w:p w14:paraId="1561672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n 可以为 1，也可以是几十或上百。</w:t>
      </w:r>
    </w:p>
    <w:p w14:paraId="54BE62C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每篇新闻报道至少包含：</w:t>
      </w:r>
    </w:p>
    <w:p w14:paraId="26E188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doc_id</w:t>
      </w:r>
    </w:p>
    <w:p w14:paraId="3548EB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event_id</w:t>
      </w:r>
    </w:p>
    <w:p w14:paraId="4971D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title</w:t>
      </w:r>
    </w:p>
    <w:p w14:paraId="2EFC33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content / summary</w:t>
      </w:r>
    </w:p>
    <w:p w14:paraId="1C4BD1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source_name</w:t>
      </w:r>
    </w:p>
    <w:p w14:paraId="23AB3D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url</w:t>
      </w:r>
    </w:p>
    <w:p w14:paraId="7B679A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publish_time</w:t>
      </w:r>
    </w:p>
    <w:p w14:paraId="50A50B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language</w:t>
      </w:r>
    </w:p>
    <w:p w14:paraId="66A6D541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71" o:spid="_x0000_s113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9501A6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1.2 本阶段处理字段</w:t>
      </w:r>
    </w:p>
    <w:p w14:paraId="0111713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本阶段只负责整理输入，不做知识抽取。</w:t>
      </w:r>
    </w:p>
    <w:p w14:paraId="1531A46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输入字段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3849"/>
        <w:gridCol w:w="4811"/>
      </w:tblGrid>
      <w:tr w14:paraId="485FC9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DA1B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1F70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含义</w:t>
            </w:r>
          </w:p>
        </w:tc>
      </w:tr>
      <w:tr w14:paraId="1C42DF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50FC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event_id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BE02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对齐后的事件 ID</w:t>
            </w:r>
          </w:p>
        </w:tc>
      </w:tr>
      <w:tr w14:paraId="1AC68D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39EE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doc_id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4719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新闻报道 ID</w:t>
            </w:r>
          </w:p>
        </w:tc>
      </w:tr>
      <w:tr w14:paraId="3AD143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1FE7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C407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报道标题</w:t>
            </w:r>
          </w:p>
        </w:tc>
      </w:tr>
      <w:tr w14:paraId="51BFF5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8600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content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840F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报道正文</w:t>
            </w:r>
          </w:p>
        </w:tc>
      </w:tr>
      <w:tr w14:paraId="21E55E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DFA8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summary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1B26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报道摘要，可选</w:t>
            </w:r>
          </w:p>
        </w:tc>
      </w:tr>
      <w:tr w14:paraId="2C1BE5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81D5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source_name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B403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来源媒体或数据库</w:t>
            </w:r>
          </w:p>
        </w:tc>
      </w:tr>
      <w:tr w14:paraId="17AF2C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3705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A03C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原文链接</w:t>
            </w:r>
          </w:p>
        </w:tc>
      </w:tr>
      <w:tr w14:paraId="17B5A2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0857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publish_time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DCCC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发布时间</w:t>
            </w:r>
          </w:p>
        </w:tc>
      </w:tr>
      <w:tr w14:paraId="75F2FF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6F24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language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A35E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语言</w:t>
            </w:r>
          </w:p>
        </w:tc>
      </w:tr>
    </w:tbl>
    <w:p w14:paraId="0640421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输出字段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3464"/>
        <w:gridCol w:w="5196"/>
      </w:tblGrid>
      <w:tr w14:paraId="2E2D5F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34FF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026C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含义</w:t>
            </w:r>
          </w:p>
        </w:tc>
      </w:tr>
      <w:tr w14:paraId="2AAADA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2304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event_id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344F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事件 ID</w:t>
            </w:r>
          </w:p>
        </w:tc>
      </w:tr>
      <w:tr w14:paraId="11196E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6079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documents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DBC3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属于该事件的报道列表</w:t>
            </w:r>
          </w:p>
        </w:tc>
      </w:tr>
      <w:tr w14:paraId="2C9846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5A8E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report_count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D112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该事件包含的报道数量</w:t>
            </w:r>
          </w:p>
        </w:tc>
      </w:tr>
      <w:tr w14:paraId="78E6ED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C38F9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first_seen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7DF1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最早报道时间</w:t>
            </w:r>
          </w:p>
        </w:tc>
      </w:tr>
      <w:tr w14:paraId="745783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FF1B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last_seen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83E3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最新报道时间</w:t>
            </w:r>
          </w:p>
        </w:tc>
      </w:tr>
      <w:tr w14:paraId="02D78A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8DFD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source_set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FF8C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来源集合</w:t>
            </w:r>
          </w:p>
        </w:tc>
      </w:tr>
      <w:tr w14:paraId="40368A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DE21F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language_set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AE81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语言集合</w:t>
            </w:r>
          </w:p>
        </w:tc>
      </w:tr>
    </w:tbl>
    <w:p w14:paraId="076D4486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72" o:spid="_x0000_s113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5EA763D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Stage 2：Document-level Explicit Extraction</w:t>
      </w:r>
    </w:p>
    <w:p w14:paraId="0EC6C66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2.1 阶段目标</w:t>
      </w:r>
    </w:p>
    <w:p w14:paraId="7AB6E2E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本阶段在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单篇报道级别</w:t>
      </w:r>
      <w:r>
        <w:rPr>
          <w:rFonts w:ascii="宋体" w:hAnsi="宋体" w:eastAsia="宋体" w:cs="宋体"/>
          <w:kern w:val="0"/>
          <w:sz w:val="18"/>
          <w:szCs w:val="18"/>
        </w:rPr>
        <w:t>抽取文本中明确出现的实体和证据句。它只处理“可以从新闻原文中直接观察到”的信息，不做事件级归纳，也不做复杂推理。</w:t>
      </w:r>
    </w:p>
    <w:p w14:paraId="552C285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这一阶段的目标是高召回：</w:t>
      </w:r>
    </w:p>
    <w:p w14:paraId="3E4280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宁可多抽候选，不要过早漏掉关键信息。</w:t>
      </w:r>
    </w:p>
    <w:p w14:paraId="1840C5D8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2.2 本阶段抽取对象</w:t>
      </w:r>
    </w:p>
    <w:p w14:paraId="07F2A7F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本阶段只抽取显式实体和显式证据。</w:t>
      </w:r>
    </w:p>
    <w:p w14:paraId="032286E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技术类字段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071"/>
        <w:gridCol w:w="3589"/>
      </w:tblGrid>
      <w:tr w14:paraId="005328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EDD8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677E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处理方式</w:t>
            </w:r>
          </w:p>
        </w:tc>
      </w:tr>
      <w:tr w14:paraId="35BEB7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8821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system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2D8A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  <w:tr w14:paraId="62405B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9B088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model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A4258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  <w:tr w14:paraId="5DC657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D897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technique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F0EC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  <w:tr w14:paraId="23C3E4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6BCD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capability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6FDD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</w:tbl>
    <w:p w14:paraId="2D22482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主体类字段</w:t>
      </w:r>
    </w:p>
    <w:p w14:paraId="17372D2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本阶段只抽取组织或个人主体，不直接判定其角色。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3374"/>
        <w:gridCol w:w="5286"/>
      </w:tblGrid>
      <w:tr w14:paraId="391ACE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D00D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6551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处理方式</w:t>
            </w:r>
          </w:p>
        </w:tc>
      </w:tr>
      <w:tr w14:paraId="08531D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8EBE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Stakeholder / Organization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F5B0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  <w:tr w14:paraId="61F68F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E763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9F34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不直接抽取，留到 Stage 4 判定</w:t>
            </w:r>
          </w:p>
        </w:tc>
      </w:tr>
      <w:tr w14:paraId="7BC39C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9686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provider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57BB9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不直接抽取，留到 Stage 4 判定</w:t>
            </w:r>
          </w:p>
        </w:tc>
      </w:tr>
      <w:tr w14:paraId="57FC7B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F054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deployer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91EB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不直接抽取，留到 Stage 4 判定</w:t>
            </w:r>
          </w:p>
        </w:tc>
      </w:tr>
      <w:tr w14:paraId="7A9D6E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A2F8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Regulator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E9E5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可作为组织显式抽取，但角色留到 Stage 4 判定</w:t>
            </w:r>
          </w:p>
        </w:tc>
      </w:tr>
    </w:tbl>
    <w:p w14:paraId="049DAC89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治理类字段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990"/>
        <w:gridCol w:w="2670"/>
      </w:tblGrid>
      <w:tr w14:paraId="493AC6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0C38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A285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处理方式</w:t>
            </w:r>
          </w:p>
        </w:tc>
      </w:tr>
      <w:tr w14:paraId="731CBB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A691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Regulation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E3AA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  <w:tr w14:paraId="23C1B2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1169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Standard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CD7D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  <w:tr w14:paraId="3C3EE4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A0BC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Technical documentation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2889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  <w:tr w14:paraId="2AF8DE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654F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Verification test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6B5C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</w:tbl>
    <w:p w14:paraId="2876DF9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证据类字段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4229"/>
        <w:gridCol w:w="4431"/>
      </w:tblGrid>
      <w:tr w14:paraId="2DA544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D575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D4FA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处理方式</w:t>
            </w:r>
          </w:p>
        </w:tc>
      </w:tr>
      <w:tr w14:paraId="19D096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1BCF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evidence_sentence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BE3D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显式抽取</w:t>
            </w:r>
          </w:p>
        </w:tc>
      </w:tr>
      <w:tr w14:paraId="41766C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F46B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source_doc_id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7F38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从输入文档继承</w:t>
            </w:r>
          </w:p>
        </w:tc>
      </w:tr>
      <w:tr w14:paraId="3787E3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2629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mention_span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CB77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尽量抽取</w:t>
            </w:r>
          </w:p>
        </w:tc>
      </w:tr>
      <w:tr w14:paraId="50B1FD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7869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confidence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3409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模型输出或规则计算</w:t>
            </w:r>
          </w:p>
        </w:tc>
      </w:tr>
      <w:tr w14:paraId="665484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46DDC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extraction_mode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607C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固定为 explicit</w:t>
            </w:r>
          </w:p>
        </w:tc>
      </w:tr>
    </w:tbl>
    <w:p w14:paraId="5374B8F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74" o:spid="_x0000_s113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FE812E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2.3 本阶段不处理的字段</w:t>
      </w:r>
    </w:p>
    <w:p w14:paraId="4529EC7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以下字段不在本阶段处理：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3105"/>
        <w:gridCol w:w="5555"/>
      </w:tblGrid>
      <w:tr w14:paraId="639BDA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1E5E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CAF3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原因</w:t>
            </w:r>
          </w:p>
        </w:tc>
      </w:tr>
      <w:tr w14:paraId="086BF8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8BF2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A3E1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通常需要事件级归纳</w:t>
            </w:r>
          </w:p>
        </w:tc>
      </w:tr>
      <w:tr w14:paraId="320C99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D116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 source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14DA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可能跨句或跨文档表达</w:t>
            </w:r>
          </w:p>
        </w:tc>
      </w:tr>
      <w:tr w14:paraId="41D26E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2EFF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Hazard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C4CF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容易与 risk / consequence 混淆</w:t>
            </w:r>
          </w:p>
        </w:tc>
      </w:tr>
      <w:tr w14:paraId="725D22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940D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Consequence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860F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需要事件级理解</w:t>
            </w:r>
          </w:p>
        </w:tc>
      </w:tr>
      <w:tr w14:paraId="77F9E0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14D8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Impact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7594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需要判断影响对象和损害</w:t>
            </w:r>
          </w:p>
        </w:tc>
      </w:tr>
      <w:tr w14:paraId="2DDE63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750B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 control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F723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可能是显式措施，也可能需要归纳</w:t>
            </w:r>
          </w:p>
        </w:tc>
      </w:tr>
      <w:tr w14:paraId="5E64E6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DC21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Purpose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5B51F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多数需要推理</w:t>
            </w:r>
          </w:p>
        </w:tc>
      </w:tr>
      <w:tr w14:paraId="22C666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887B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Lifecycle 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B401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多数需要推理</w:t>
            </w:r>
          </w:p>
        </w:tc>
      </w:tr>
      <w:tr w14:paraId="7EA831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BCD6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Impact domain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3D39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多数需要规范化映射</w:t>
            </w:r>
          </w:p>
        </w:tc>
      </w:tr>
    </w:tbl>
    <w:p w14:paraId="158A5971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75" o:spid="_x0000_s113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795F5B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2.4 输出格式</w:t>
      </w:r>
    </w:p>
    <w:p w14:paraId="4F00CAD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每篇文档输出一个显式实体候选列表：</w:t>
      </w:r>
    </w:p>
    <w:p w14:paraId="6C71A3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{</w:t>
      </w:r>
    </w:p>
    <w:p w14:paraId="5E9A04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"event_id": "E001",</w:t>
      </w:r>
    </w:p>
    <w:p w14:paraId="55A684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"doc_id": "D001",</w:t>
      </w:r>
    </w:p>
    <w:p w14:paraId="7024FB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"explicit_entities": [</w:t>
      </w:r>
    </w:p>
    <w:p w14:paraId="55C6E0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{</w:t>
      </w:r>
    </w:p>
    <w:p w14:paraId="49A7EE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"mention": "ChatGPT",</w:t>
      </w:r>
    </w:p>
    <w:p w14:paraId="4A71AD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"entity_type": "AISystem",</w:t>
      </w:r>
    </w:p>
    <w:p w14:paraId="06089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"normalized_name": "ChatGPT",</w:t>
      </w:r>
    </w:p>
    <w:p w14:paraId="12BEEE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"evidence_sentence": "The school used ChatGPT to generate feedback for students.",</w:t>
      </w:r>
    </w:p>
    <w:p w14:paraId="41C766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"confidence": 0.94,</w:t>
      </w:r>
    </w:p>
    <w:p w14:paraId="19B892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"extraction_mode": "explicit"</w:t>
      </w:r>
    </w:p>
    <w:p w14:paraId="58E8FA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},</w:t>
      </w:r>
    </w:p>
    <w:p w14:paraId="7CEBF0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{</w:t>
      </w:r>
    </w:p>
    <w:p w14:paraId="026917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"mention": "OpenAI",</w:t>
      </w:r>
    </w:p>
    <w:p w14:paraId="14B79C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"entity_type": "Stakeholder",</w:t>
      </w:r>
    </w:p>
    <w:p w14:paraId="62EDB0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"normalized_name": "OpenAI",</w:t>
      </w:r>
    </w:p>
    <w:p w14:paraId="538F67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"evidence_sentence": "OpenAI released the system in late 2022.",</w:t>
      </w:r>
    </w:p>
    <w:p w14:paraId="3F7B16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"confidence": 0.91,</w:t>
      </w:r>
    </w:p>
    <w:p w14:paraId="701317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"extraction_mode": "explicit"</w:t>
      </w:r>
    </w:p>
    <w:p w14:paraId="278719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}</w:t>
      </w:r>
    </w:p>
    <w:p w14:paraId="04F8A7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]</w:t>
      </w:r>
    </w:p>
    <w:p w14:paraId="52324C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}</w:t>
      </w:r>
    </w:p>
    <w:p w14:paraId="6EA9EA3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76" o:spid="_x0000_s113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78A9E1E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Stage 3：Event Evidence Aggregation</w:t>
      </w:r>
    </w:p>
    <w:p w14:paraId="6BE0947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3.1 阶段目标</w:t>
      </w:r>
    </w:p>
    <w:p w14:paraId="21ACF34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本阶段将同一事件下的多篇报道合并为一个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事件级证据包（Event Evidence Package）</w:t>
      </w:r>
      <w:r>
        <w:rPr>
          <w:rFonts w:ascii="宋体" w:hAnsi="宋体" w:eastAsia="宋体" w:cs="宋体"/>
          <w:kern w:val="0"/>
          <w:sz w:val="18"/>
          <w:szCs w:val="18"/>
        </w:rPr>
        <w:t>。该阶段不直接构建最终图谱，而是为后续事件级抽取提供压缩、去重、带证据的输入。</w:t>
      </w:r>
    </w:p>
    <w:p w14:paraId="02FD8DF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核心思想是：</w:t>
      </w:r>
    </w:p>
    <w:p w14:paraId="543AEA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报道越多，不应导致 prompt 越长，而应转化为更高的证据支持度。</w:t>
      </w:r>
    </w:p>
    <w:p w14:paraId="735395E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77" o:spid="_x0000_s113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8AA05B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3.2 根据报道数量采用自适应聚合策略</w:t>
      </w:r>
    </w:p>
    <w:p w14:paraId="5DAB59F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小事件：1–5 篇报道</w:t>
      </w:r>
    </w:p>
    <w:p w14:paraId="11A7099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直接合并所有报道的标题、摘要、关键句和显式实体。</w:t>
      </w:r>
    </w:p>
    <w:p w14:paraId="5027837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适用情况：</w:t>
      </w:r>
    </w:p>
    <w:p w14:paraId="16EAC9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信息量较小，冗余较低，模型上下文可以承载。</w:t>
      </w:r>
    </w:p>
    <w:p w14:paraId="4839E98A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</w:p>
    <w:p w14:paraId="70C1270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中等事件：6–30 篇报道</w:t>
      </w:r>
    </w:p>
    <w:p w14:paraId="3D04085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采用“去重 + 代表报道选择”策略。</w:t>
      </w:r>
    </w:p>
    <w:p w14:paraId="5EC1041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步骤：</w:t>
      </w:r>
    </w:p>
    <w:p w14:paraId="2DC6C45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对报道标题和摘要进行向量化；</w:t>
      </w:r>
    </w:p>
    <w:p w14:paraId="3D6628B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去除高度重复报道；</w:t>
      </w:r>
    </w:p>
    <w:p w14:paraId="13351E1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选择 5–8 篇代表性报道；</w:t>
      </w:r>
    </w:p>
    <w:p w14:paraId="77D147BA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保留所有报道中出现的高频实体；</w:t>
      </w:r>
    </w:p>
    <w:p w14:paraId="32B99AD0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汇总关键证据句。</w:t>
      </w:r>
    </w:p>
    <w:p w14:paraId="1574FB2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代表性报道选择标准：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3765"/>
        <w:gridCol w:w="4895"/>
      </w:tblGrid>
      <w:tr w14:paraId="058B32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3B5A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标准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B864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含义</w:t>
            </w:r>
          </w:p>
        </w:tc>
      </w:tr>
      <w:tr w14:paraId="73D369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6CB3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最早报道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4FB4A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捕捉事件首次出现信息</w:t>
            </w:r>
          </w:p>
        </w:tc>
      </w:tr>
      <w:tr w14:paraId="39BB39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1080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信息最完整报道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D261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包含最多实体和风险描述</w:t>
            </w:r>
          </w:p>
        </w:tc>
      </w:tr>
      <w:tr w14:paraId="7F01B3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2EB6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来源多样性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D2C1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避免单一媒体偏差</w:t>
            </w:r>
          </w:p>
        </w:tc>
      </w:tr>
      <w:tr w14:paraId="317B38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0FDD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语言多样性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7F4E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支持跨语种证据</w:t>
            </w:r>
          </w:p>
        </w:tc>
      </w:tr>
      <w:tr w14:paraId="597163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9020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与事件中心最相似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EC0A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保留事件核心叙述</w:t>
            </w:r>
          </w:p>
        </w:tc>
      </w:tr>
    </w:tbl>
    <w:p w14:paraId="6E00B64C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79" o:spid="_x0000_s112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C5E700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大事件：30 篇以上</w:t>
      </w:r>
    </w:p>
    <w:p w14:paraId="3DFD98E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采用“分块归纳 + 事件级合并”策略。</w:t>
      </w:r>
    </w:p>
    <w:p w14:paraId="44DF011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步骤：</w:t>
      </w:r>
    </w:p>
    <w:p w14:paraId="3A3A049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将报道按时间、来源或语义相似度分组；</w:t>
      </w:r>
    </w:p>
    <w:p w14:paraId="5ECF970F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每组包含约 10–15 篇报道；</w:t>
      </w:r>
    </w:p>
    <w:p w14:paraId="5CE2F1BD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对每组生成局部证据包；</w:t>
      </w:r>
    </w:p>
    <w:p w14:paraId="0960D0F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将多个局部证据包合并成全局事件证据包。</w:t>
      </w:r>
    </w:p>
    <w:p w14:paraId="623CECB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局部证据包包括：</w:t>
      </w:r>
    </w:p>
    <w:p w14:paraId="56512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local_core_entities</w:t>
      </w:r>
    </w:p>
    <w:p w14:paraId="02CAEA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local_key_sentences</w:t>
      </w:r>
    </w:p>
    <w:p w14:paraId="3D9592B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local_risk_description</w:t>
      </w:r>
    </w:p>
    <w:p w14:paraId="2E297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local_consequence_description</w:t>
      </w:r>
    </w:p>
    <w:p w14:paraId="08DC2D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local_conflicts</w:t>
      </w:r>
    </w:p>
    <w:p w14:paraId="01BACA2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跨组合并规则：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2948"/>
        <w:gridCol w:w="5712"/>
      </w:tblGrid>
      <w:tr w14:paraId="0A0E10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96113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情况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E173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处理方式</w:t>
            </w:r>
          </w:p>
        </w:tc>
      </w:tr>
      <w:tr w14:paraId="206DB4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AA3D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多组重复出现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D07B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提高支持度和置信度</w:t>
            </w:r>
          </w:p>
        </w:tc>
      </w:tr>
      <w:tr w14:paraId="261323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B9A8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单组出现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35C9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保留为低支持信息</w:t>
            </w:r>
          </w:p>
        </w:tc>
      </w:tr>
      <w:tr w14:paraId="062107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E9CE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表述冲突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6B10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标记为 conflict</w:t>
            </w:r>
          </w:p>
        </w:tc>
      </w:tr>
      <w:tr w14:paraId="092C60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48E1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时间更新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C0C9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保留 first_seen / last_seen</w:t>
            </w:r>
          </w:p>
        </w:tc>
      </w:tr>
      <w:tr w14:paraId="484642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42E4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信息补充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F095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作为补充证据加入事件包</w:t>
            </w:r>
          </w:p>
        </w:tc>
      </w:tr>
    </w:tbl>
    <w:p w14:paraId="4A6D025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80" o:spid="_x0000_s112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2FF968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3.3 本阶段处理字段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4397"/>
        <w:gridCol w:w="4263"/>
      </w:tblGrid>
      <w:tr w14:paraId="15B58C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3F7BF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4477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处理方式</w:t>
            </w:r>
          </w:p>
        </w:tc>
      </w:tr>
      <w:tr w14:paraId="5F7AFA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CF50D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system / model / technique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C642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合并同名或近似实体</w:t>
            </w:r>
          </w:p>
        </w:tc>
      </w:tr>
      <w:tr w14:paraId="52D269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C20D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Stakeholder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463B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合并同名组织或个人</w:t>
            </w:r>
          </w:p>
        </w:tc>
      </w:tr>
      <w:tr w14:paraId="33F3A6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A180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Regulation / Standard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8B1A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合并规范化名称</w:t>
            </w:r>
          </w:p>
        </w:tc>
      </w:tr>
      <w:tr w14:paraId="7021B8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58FB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evidence_sentence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77EA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去重后保留</w:t>
            </w:r>
          </w:p>
        </w:tc>
      </w:tr>
      <w:tr w14:paraId="108448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CB51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source_doc_id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D35C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保留来源</w:t>
            </w:r>
          </w:p>
        </w:tc>
      </w:tr>
      <w:tr w14:paraId="52EC01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FFE6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support_count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E902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统计支持该实体或证据的报道数</w:t>
            </w:r>
          </w:p>
        </w:tc>
      </w:tr>
      <w:tr w14:paraId="2D8B3E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F53F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conflict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5D57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标记相互矛盾的陈述</w:t>
            </w:r>
          </w:p>
        </w:tc>
      </w:tr>
      <w:tr w14:paraId="619D48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C24A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representative_reports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7D7C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选择代表报道</w:t>
            </w:r>
          </w:p>
        </w:tc>
      </w:tr>
    </w:tbl>
    <w:p w14:paraId="69F90F5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81" o:spid="_x0000_s112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2CDC92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3.4 输出格式</w:t>
      </w:r>
    </w:p>
    <w:p w14:paraId="7BA9D8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{</w:t>
      </w:r>
    </w:p>
    <w:p w14:paraId="3DF678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"event_id": "E001",</w:t>
      </w:r>
    </w:p>
    <w:p w14:paraId="337D1D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"report_count": 18,</w:t>
      </w:r>
    </w:p>
    <w:p w14:paraId="61E0F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"representative_reports": ["D001", "D004", "D011"],</w:t>
      </w:r>
    </w:p>
    <w:p w14:paraId="0E3F34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"core_entities": {</w:t>
      </w:r>
    </w:p>
    <w:p w14:paraId="29DCC6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"ai_systems": ["ChatGPT"],</w:t>
      </w:r>
    </w:p>
    <w:p w14:paraId="15AF55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"ai_models": ["GPT-4"],</w:t>
      </w:r>
    </w:p>
    <w:p w14:paraId="02629E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"stakeholders": ["OpenAI", "School District"],</w:t>
      </w:r>
    </w:p>
    <w:p w14:paraId="1C609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"regulations": []</w:t>
      </w:r>
    </w:p>
    <w:p w14:paraId="3FC8E8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},</w:t>
      </w:r>
    </w:p>
    <w:p w14:paraId="199D10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"key_evidence_sentences": [</w:t>
      </w:r>
    </w:p>
    <w:p w14:paraId="3985A2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{</w:t>
      </w:r>
    </w:p>
    <w:p w14:paraId="56B1F9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"doc_id": "D001",</w:t>
      </w:r>
    </w:p>
    <w:p w14:paraId="04B089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"sentence": "The school used ChatGPT to generate feedback for students."</w:t>
      </w:r>
    </w:p>
    <w:p w14:paraId="038520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}</w:t>
      </w:r>
    </w:p>
    <w:p w14:paraId="2532B0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],</w:t>
      </w:r>
    </w:p>
    <w:p w14:paraId="24A757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"support_statistics": {</w:t>
      </w:r>
    </w:p>
    <w:p w14:paraId="42E25B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"ChatGPT": 12,</w:t>
      </w:r>
    </w:p>
    <w:p w14:paraId="00EF63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"OpenAI": 8</w:t>
      </w:r>
    </w:p>
    <w:p w14:paraId="7AC841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},</w:t>
      </w:r>
    </w:p>
    <w:p w14:paraId="6F8485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"conflicts": []</w:t>
      </w:r>
    </w:p>
    <w:p w14:paraId="4A1527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}</w:t>
      </w:r>
    </w:p>
    <w:p w14:paraId="28A3FAA6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82" o:spid="_x0000_s112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5D387B9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Stage 4：Ontology-guided Structured Extraction</w:t>
      </w:r>
    </w:p>
    <w:p w14:paraId="0F0AA0B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4.1 阶段目标</w:t>
      </w:r>
    </w:p>
    <w:p w14:paraId="25C57F6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本阶段基于 Stage 3 的事件证据包，进行本体驱动的结构化抽取。与 Stage 2 不同，本阶段不再处理单篇报道，而是从事件级证据中抽取风险链、角色、目的、生命周期和影响领域等事件级知识。</w:t>
      </w:r>
    </w:p>
    <w:p w14:paraId="24B4645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该阶段分为三层：</w:t>
      </w:r>
    </w:p>
    <w:p w14:paraId="377AF9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Layer 1: Explicit entity reuse</w:t>
      </w:r>
    </w:p>
    <w:p w14:paraId="03B473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Layer 2: Risk chain slot filling</w:t>
      </w:r>
    </w:p>
    <w:p w14:paraId="3CCA7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Layer 3: Controlled inference</w:t>
      </w:r>
    </w:p>
    <w:p w14:paraId="3F6D3CFA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</w:p>
    <w:p w14:paraId="5CC9299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4.2 Layer 1：Explicit Entity Reuse</w:t>
      </w:r>
    </w:p>
    <w:p w14:paraId="2C4E9AB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目标</w:t>
      </w:r>
    </w:p>
    <w:p w14:paraId="5E9161A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复用 Stage 2 和 Stage 3 已抽取并聚合的显式实体，不重复调用大模型抽取。</w:t>
      </w:r>
    </w:p>
    <w:p w14:paraId="0A5C05FC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处理字段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4330"/>
        <w:gridCol w:w="4330"/>
      </w:tblGrid>
      <w:tr w14:paraId="5F92FF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E3E83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0D04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处理方式</w:t>
            </w:r>
          </w:p>
        </w:tc>
      </w:tr>
      <w:tr w14:paraId="7BE1D9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F89F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AISystem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CADB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复用并规范化</w:t>
            </w:r>
          </w:p>
        </w:tc>
      </w:tr>
      <w:tr w14:paraId="4B1B1F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F9D3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AIModel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F26A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复用并规范化</w:t>
            </w:r>
          </w:p>
        </w:tc>
      </w:tr>
      <w:tr w14:paraId="113436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A29F3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AITechnique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35F8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复用并规范化</w:t>
            </w:r>
          </w:p>
        </w:tc>
      </w:tr>
      <w:tr w14:paraId="4CABC6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BF23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AICapability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F748A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复用并规范化</w:t>
            </w:r>
          </w:p>
        </w:tc>
      </w:tr>
      <w:tr w14:paraId="2990E2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BED0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Stakeholder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00F8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复用组织/个人实体</w:t>
            </w:r>
          </w:p>
        </w:tc>
      </w:tr>
      <w:tr w14:paraId="30F047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45EC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Regulation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5EF7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</w:tr>
      <w:tr w14:paraId="2D8327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5C33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Standard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EEA6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</w:tr>
      <w:tr w14:paraId="4A0A23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2B23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NewsReport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B79B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从事件报道生成</w:t>
            </w:r>
          </w:p>
        </w:tc>
      </w:tr>
      <w:tr w14:paraId="217FB8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BD9F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InformationSource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4B1A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从来源生成</w:t>
            </w:r>
          </w:p>
        </w:tc>
      </w:tr>
    </w:tbl>
    <w:p w14:paraId="3BC9476D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84" o:spid="_x0000_s112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3C5F97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4.3 Layer 2：Risk Chain Slot Filling</w:t>
      </w:r>
    </w:p>
    <w:p w14:paraId="4D000E0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目标</w:t>
      </w:r>
    </w:p>
    <w:p w14:paraId="16277E3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抽取事件中的风险传播链：</w:t>
      </w:r>
    </w:p>
    <w:p w14:paraId="04228D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RiskSource → Risk → Consequence → Impact → AffectedActor</w:t>
      </w:r>
    </w:p>
    <w:p w14:paraId="3C8DE45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这是事件知识图谱的核心语义结构。</w:t>
      </w:r>
    </w:p>
    <w:p w14:paraId="2A7DA8E9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</w:p>
    <w:p w14:paraId="31C5BB2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处理字段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912"/>
        <w:gridCol w:w="3824"/>
        <w:gridCol w:w="2924"/>
      </w:tblGrid>
      <w:tr w14:paraId="4A73CD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A809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4197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含义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2BB2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抽取方式</w:t>
            </w:r>
          </w:p>
        </w:tc>
      </w:tr>
      <w:tr w14:paraId="45E27A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9D44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RiskSource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41C69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导致风险产生的原因或因素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B7E8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语义槽位抽取</w:t>
            </w:r>
          </w:p>
        </w:tc>
      </w:tr>
      <w:tr w14:paraId="3048DF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18E5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D4D6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与 AI 系统相关的不确定风险状态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061E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语义槽位抽取</w:t>
            </w:r>
          </w:p>
        </w:tc>
      </w:tr>
      <w:tr w14:paraId="1D48F9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63EF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Hazard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9D14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可能导致伤害的危险来源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FA63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可选槽位</w:t>
            </w:r>
          </w:p>
        </w:tc>
      </w:tr>
      <w:tr w14:paraId="1F8476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41B8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Consequence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176D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事件直接导致的结果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8092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语义槽位抽取</w:t>
            </w:r>
          </w:p>
        </w:tc>
      </w:tr>
      <w:tr w14:paraId="372ED8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29CA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Impact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00AC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后果造成的实际损害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B68C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语义槽位抽取</w:t>
            </w:r>
          </w:p>
        </w:tc>
      </w:tr>
      <w:tr w14:paraId="299515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93B2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AffectedActor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F0F1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受影响主体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31A4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语义槽位抽取或实体链接</w:t>
            </w:r>
          </w:p>
        </w:tc>
      </w:tr>
      <w:tr w14:paraId="1F897C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9902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RiskControl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CFE2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缓解或控制措施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E853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语义槽位抽取</w:t>
            </w:r>
          </w:p>
        </w:tc>
      </w:tr>
    </w:tbl>
    <w:p w14:paraId="787B0FF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86" o:spid="_x0000_s112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41FAD01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输入</w:t>
      </w:r>
    </w:p>
    <w:p w14:paraId="6E3CBD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Event Evidence Package</w:t>
      </w:r>
    </w:p>
    <w:p w14:paraId="2B2CA2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+ Core explicit entities</w:t>
      </w:r>
    </w:p>
    <w:p w14:paraId="6A56F3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+ Key evidence sentences</w:t>
      </w:r>
    </w:p>
    <w:p w14:paraId="24D44D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+ Support statistics</w:t>
      </w:r>
    </w:p>
    <w:p w14:paraId="7FA93B6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</w:p>
    <w:p w14:paraId="1A58F55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输出示例</w:t>
      </w:r>
    </w:p>
    <w:p w14:paraId="61C844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{</w:t>
      </w:r>
    </w:p>
    <w:p w14:paraId="5AEF0F9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"risk_chain": {</w:t>
      </w:r>
    </w:p>
    <w:p w14:paraId="2035B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"risk_source": {</w:t>
      </w:r>
    </w:p>
    <w:p w14:paraId="4832F0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"value": "model hallucination in generated medical advice",</w:t>
      </w:r>
    </w:p>
    <w:p w14:paraId="653A02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"evidence": "The chatbot produced misleading medical suggestions.",</w:t>
      </w:r>
    </w:p>
    <w:p w14:paraId="7D8C6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"mode": "abstracted",</w:t>
      </w:r>
    </w:p>
    <w:p w14:paraId="0DFB2D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"confidence": 0.86</w:t>
      </w:r>
    </w:p>
    <w:p w14:paraId="77FFEB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},</w:t>
      </w:r>
    </w:p>
    <w:p w14:paraId="2FF054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"risk": {</w:t>
      </w:r>
    </w:p>
    <w:p w14:paraId="31DC49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"value": "risk of AI-generated misinformation in medical guidance",</w:t>
      </w:r>
    </w:p>
    <w:p w14:paraId="6B082C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"evidence": "The chatbot produced misleading medical suggestions.",</w:t>
      </w:r>
    </w:p>
    <w:p w14:paraId="33A664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"mode": "abstracted",</w:t>
      </w:r>
    </w:p>
    <w:p w14:paraId="1178C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"confidence": 0.88</w:t>
      </w:r>
    </w:p>
    <w:p w14:paraId="627459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},</w:t>
      </w:r>
    </w:p>
    <w:p w14:paraId="24A6B5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"consequence": {</w:t>
      </w:r>
    </w:p>
    <w:p w14:paraId="2A7D16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"value": "users received inaccurate medical information",</w:t>
      </w:r>
    </w:p>
    <w:p w14:paraId="1BD9127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"evidence": "Users were given inaccurate advice by the chatbot.",</w:t>
      </w:r>
    </w:p>
    <w:p w14:paraId="71A58C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"mode": "abstracted",</w:t>
      </w:r>
    </w:p>
    <w:p w14:paraId="771D82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"confidence": 0.84</w:t>
      </w:r>
    </w:p>
    <w:p w14:paraId="421B8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},</w:t>
      </w:r>
    </w:p>
    <w:p w14:paraId="351FA7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"impact": {</w:t>
      </w:r>
    </w:p>
    <w:p w14:paraId="1A5BF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"value": "potential harm to patient decision-making",</w:t>
      </w:r>
    </w:p>
    <w:p w14:paraId="566868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"evidence": "Experts warned that patients could make unsafe decisions.",</w:t>
      </w:r>
    </w:p>
    <w:p w14:paraId="7E843F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"mode": "abstracted",</w:t>
      </w:r>
    </w:p>
    <w:p w14:paraId="328FEF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"confidence": 0.78</w:t>
      </w:r>
    </w:p>
    <w:p w14:paraId="56EEF6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}</w:t>
      </w:r>
    </w:p>
    <w:p w14:paraId="286A7F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}</w:t>
      </w:r>
    </w:p>
    <w:p w14:paraId="18A626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}</w:t>
      </w:r>
    </w:p>
    <w:p w14:paraId="392869AA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</w:p>
    <w:p w14:paraId="5E6A6C28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字段模式说明</w:t>
      </w:r>
    </w:p>
    <w:p w14:paraId="33C42CB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Layer 2 的输出不应标记为纯 explicit，而应使用：</w:t>
      </w:r>
    </w:p>
    <w:p w14:paraId="07F488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extraction_mode = abstracted</w:t>
      </w:r>
    </w:p>
    <w:p w14:paraId="4B181CE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因为这些字段通常是基于新闻证据归纳出的事件语义，而不是简单的文本 mention。</w:t>
      </w:r>
    </w:p>
    <w:p w14:paraId="771AAB5A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</w:p>
    <w:p w14:paraId="552C942E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4.4 Layer 3：Controlled Inference</w:t>
      </w:r>
    </w:p>
    <w:p w14:paraId="2A3D858C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目标</w:t>
      </w:r>
    </w:p>
    <w:p w14:paraId="153927B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抽取文本中通常不会直接显式出现，但可以根据证据受控推断的事件属性。</w:t>
      </w:r>
    </w:p>
    <w:p w14:paraId="4CB5B23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0" o:spid="_x0000_s112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182787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处理字段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3147"/>
        <w:gridCol w:w="3619"/>
        <w:gridCol w:w="1894"/>
      </w:tblGrid>
      <w:tr w14:paraId="507ED4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4459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DD1D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含义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693E1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抽取方式</w:t>
            </w:r>
          </w:p>
        </w:tc>
      </w:tr>
      <w:tr w14:paraId="44A3CD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60F3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Purpose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295E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系统被使用的目的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DD8D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受控推理</w:t>
            </w:r>
          </w:p>
        </w:tc>
      </w:tr>
      <w:tr w14:paraId="2DE64D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25FB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AILifecyclePhase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EA4C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风险发生阶段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35F9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受控推理</w:t>
            </w:r>
          </w:p>
        </w:tc>
      </w:tr>
      <w:tr w14:paraId="70C5E5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C574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ImpactDomain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EC1C9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受影响领域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103A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受控推理</w:t>
            </w:r>
          </w:p>
        </w:tc>
      </w:tr>
    </w:tbl>
    <w:p w14:paraId="730BC68C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1" o:spid="_x0000_s112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5CCD3E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不处理字段</w:t>
      </w:r>
    </w:p>
    <w:p w14:paraId="3DEB410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以下字段不应在推理层自由生成：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3511"/>
        <w:gridCol w:w="5149"/>
      </w:tblGrid>
      <w:tr w14:paraId="4E8316E8">
        <w:tblPrEx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2A952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8599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原因</w:t>
            </w:r>
          </w:p>
        </w:tc>
      </w:tr>
      <w:tr w14:paraId="137B7F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29C9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system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D622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必须显式出现</w:t>
            </w:r>
          </w:p>
        </w:tc>
      </w:tr>
      <w:tr w14:paraId="25B4D3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9616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 model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7B493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必须显式出现</w:t>
            </w:r>
          </w:p>
        </w:tc>
      </w:tr>
      <w:tr w14:paraId="1D6D7E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4F83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Stakeholder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829A7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必须有文本证据</w:t>
            </w:r>
          </w:p>
        </w:tc>
      </w:tr>
      <w:tr w14:paraId="7CBF28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2C2A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Regulation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2D69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不应凭空推断</w:t>
            </w:r>
          </w:p>
        </w:tc>
      </w:tr>
      <w:tr w14:paraId="7E6E8B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A91E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Standard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B5FF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不应凭空推断</w:t>
            </w:r>
          </w:p>
        </w:tc>
      </w:tr>
      <w:tr w14:paraId="236A08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46E4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Consequence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8CF0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应基于事件证据归纳</w:t>
            </w:r>
          </w:p>
        </w:tc>
      </w:tr>
      <w:tr w14:paraId="376866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C36E0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Impact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1E3A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应基于事件证据归纳</w:t>
            </w:r>
          </w:p>
        </w:tc>
      </w:tr>
    </w:tbl>
    <w:p w14:paraId="3B3D739C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2" o:spid="_x0000_s112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F890209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输出格式</w:t>
      </w:r>
    </w:p>
    <w:p w14:paraId="061FEF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{</w:t>
      </w:r>
    </w:p>
    <w:p w14:paraId="122E58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"purpose": {</w:t>
      </w:r>
    </w:p>
    <w:p w14:paraId="1717CC9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"value": "assist medical diagnosis",</w:t>
      </w:r>
    </w:p>
    <w:p w14:paraId="071023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"evidence": "The model was used in hospitals to support diagnostic decisions.",</w:t>
      </w:r>
    </w:p>
    <w:p w14:paraId="112463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"reasoning": "The phrase 'support diagnostic decisions' indicates the intended purpose of the system.",</w:t>
      </w:r>
    </w:p>
    <w:p w14:paraId="3C0EDF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"mode": "inferred",</w:t>
      </w:r>
    </w:p>
    <w:p w14:paraId="219274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"confidence": 0.82</w:t>
      </w:r>
    </w:p>
    <w:p w14:paraId="0A908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},</w:t>
      </w:r>
    </w:p>
    <w:p w14:paraId="65CD70F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"lifecycle_phase": {</w:t>
      </w:r>
    </w:p>
    <w:p w14:paraId="1573B1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"value": "deployment",</w:t>
      </w:r>
    </w:p>
    <w:p w14:paraId="12718D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"evidence": "The model was used in hospitals.",</w:t>
      </w:r>
    </w:p>
    <w:p w14:paraId="294E73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"reasoning": "Use in a real hospital setting indicates deployment rather than development or testing.",</w:t>
      </w:r>
    </w:p>
    <w:p w14:paraId="41C1C0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"mode": "inferred",</w:t>
      </w:r>
    </w:p>
    <w:p w14:paraId="41154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"confidence": 0.80</w:t>
      </w:r>
    </w:p>
    <w:p w14:paraId="68ACF3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},</w:t>
      </w:r>
    </w:p>
    <w:p w14:paraId="4DF985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"impact_domain": {</w:t>
      </w:r>
    </w:p>
    <w:p w14:paraId="788EC0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"value": "healthcare",</w:t>
      </w:r>
    </w:p>
    <w:p w14:paraId="1777C2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"evidence": "The model was used in hospitals.",</w:t>
      </w:r>
    </w:p>
    <w:p w14:paraId="685A55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"reasoning": "Hospitals indicate the healthcare domain.",</w:t>
      </w:r>
    </w:p>
    <w:p w14:paraId="6C942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"mode": "inferred",</w:t>
      </w:r>
    </w:p>
    <w:p w14:paraId="0BA909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"confidence": 0.91</w:t>
      </w:r>
    </w:p>
    <w:p w14:paraId="6ECD5B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}</w:t>
      </w:r>
    </w:p>
    <w:p w14:paraId="574552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}</w:t>
      </w:r>
    </w:p>
    <w:p w14:paraId="198C26B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3" o:spid="_x0000_s112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0B53C27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Stage 5：Evidence-backed Knowledge Graph Construction</w:t>
      </w:r>
    </w:p>
    <w:p w14:paraId="33D1749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5.1 阶段目标</w:t>
      </w:r>
    </w:p>
    <w:p w14:paraId="0571B4B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本阶段将前面所有结果组装为符合 AI Risk Incident Ontology 的事件中心知识子图，并绑定证据、置信度、支持度和抽取模式。</w:t>
      </w:r>
    </w:p>
    <w:p w14:paraId="762DD83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最终输出不是简单 JSON，而是一个可进入图数据库或 RDF 知识图谱的结构。</w:t>
      </w:r>
    </w:p>
    <w:p w14:paraId="57CCC81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4" o:spid="_x0000_s111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624FBD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5.2 本体节点生成</w:t>
      </w:r>
    </w:p>
    <w:p w14:paraId="33DE26A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事件节点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4763"/>
        <w:gridCol w:w="3897"/>
      </w:tblGrid>
      <w:tr w14:paraId="561599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D62F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节点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B0543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来源</w:t>
            </w:r>
          </w:p>
        </w:tc>
      </w:tr>
      <w:tr w14:paraId="259289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167C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AIRiskIncident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1610E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event_id</w:t>
            </w:r>
          </w:p>
        </w:tc>
      </w:tr>
      <w:tr w14:paraId="2FBC5F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8174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NewsReport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0B99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每篇报道</w:t>
            </w:r>
          </w:p>
        </w:tc>
      </w:tr>
      <w:tr w14:paraId="5F195E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AB1F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InformationSource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9464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报道来源</w:t>
            </w:r>
          </w:p>
        </w:tc>
      </w:tr>
      <w:tr w14:paraId="07DE68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56AA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Evidence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9869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证据句</w:t>
            </w:r>
          </w:p>
        </w:tc>
      </w:tr>
      <w:tr w14:paraId="2AE1D8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11E1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KnowledgeStatement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D23C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每条三元组声明</w:t>
            </w:r>
          </w:p>
        </w:tc>
      </w:tr>
    </w:tbl>
    <w:p w14:paraId="354D4F94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5" o:spid="_x0000_s111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1F29E0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技术节点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4778"/>
        <w:gridCol w:w="3882"/>
      </w:tblGrid>
      <w:tr w14:paraId="5AE47B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66F4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节点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6E74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来源</w:t>
            </w:r>
          </w:p>
        </w:tc>
      </w:tr>
      <w:tr w14:paraId="536B0D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8E68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AISystem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1475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2/3</w:t>
            </w:r>
          </w:p>
        </w:tc>
      </w:tr>
      <w:tr w14:paraId="5948D6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1385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AIModel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AA71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2/3</w:t>
            </w:r>
          </w:p>
        </w:tc>
      </w:tr>
      <w:tr w14:paraId="7D78F6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C63D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AITechnique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0235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2/3</w:t>
            </w:r>
          </w:p>
        </w:tc>
      </w:tr>
      <w:tr w14:paraId="6B06C8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83AC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AICapability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4448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2/3</w:t>
            </w:r>
          </w:p>
        </w:tc>
      </w:tr>
    </w:tbl>
    <w:p w14:paraId="7E33FF6A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6" o:spid="_x0000_s111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BDA8E1B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主体节点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4102"/>
        <w:gridCol w:w="4558"/>
      </w:tblGrid>
      <w:tr w14:paraId="069388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A5A6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节点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A1A66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来源</w:t>
            </w:r>
          </w:p>
        </w:tc>
      </w:tr>
      <w:tr w14:paraId="21D64B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23BD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Stakeholder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D836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2</w:t>
            </w:r>
          </w:p>
        </w:tc>
      </w:tr>
      <w:tr w14:paraId="2D0E09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0B6E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RoleAssignment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4A22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5 角色判定</w:t>
            </w:r>
          </w:p>
        </w:tc>
      </w:tr>
    </w:tbl>
    <w:p w14:paraId="0E92A1A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7" o:spid="_x0000_s111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A50353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风险链节点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4089"/>
        <w:gridCol w:w="4571"/>
      </w:tblGrid>
      <w:tr w14:paraId="2E9212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59B7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节点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A68C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来源</w:t>
            </w:r>
          </w:p>
        </w:tc>
      </w:tr>
      <w:tr w14:paraId="1C93F6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B575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RiskSource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162B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4 Layer 2</w:t>
            </w:r>
          </w:p>
        </w:tc>
      </w:tr>
      <w:tr w14:paraId="3951DF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18E8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533D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4 Layer 2</w:t>
            </w:r>
          </w:p>
        </w:tc>
      </w:tr>
      <w:tr w14:paraId="770CF1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F4E0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Consequence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24FD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4 Layer 2</w:t>
            </w:r>
          </w:p>
        </w:tc>
      </w:tr>
      <w:tr w14:paraId="4C0979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7D5E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Impact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5A2F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4 Layer 2</w:t>
            </w:r>
          </w:p>
        </w:tc>
      </w:tr>
      <w:tr w14:paraId="4D3448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3F9B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AffectedActor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F15C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4 Layer 2</w:t>
            </w:r>
          </w:p>
        </w:tc>
      </w:tr>
      <w:tr w14:paraId="4017D4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071C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RiskControl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9E44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4 Layer 2</w:t>
            </w:r>
          </w:p>
        </w:tc>
      </w:tr>
    </w:tbl>
    <w:p w14:paraId="6D41439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8" o:spid="_x0000_s111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BCADE0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推理节点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4441"/>
        <w:gridCol w:w="4219"/>
      </w:tblGrid>
      <w:tr w14:paraId="02DEF5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5B6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节点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3DBA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来源</w:t>
            </w:r>
          </w:p>
        </w:tc>
      </w:tr>
      <w:tr w14:paraId="317CEA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958C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Purpose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03E9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4 Layer 3</w:t>
            </w:r>
          </w:p>
        </w:tc>
      </w:tr>
      <w:tr w14:paraId="530D0E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C7E8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AILifecyclePhase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EAE9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4 Layer 3</w:t>
            </w:r>
          </w:p>
        </w:tc>
      </w:tr>
      <w:tr w14:paraId="6E34BC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6CCF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ImpactDomain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0EA2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Stage 4 Layer 3</w:t>
            </w:r>
          </w:p>
        </w:tc>
      </w:tr>
    </w:tbl>
    <w:p w14:paraId="78221A86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99" o:spid="_x0000_s111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F606D1B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5.3 关系生成规则</w:t>
      </w:r>
    </w:p>
    <w:p w14:paraId="41468A5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事件核心关系</w:t>
      </w:r>
    </w:p>
    <w:p w14:paraId="4A35E3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AIRiskIncident → involvesAISystem → AISystem</w:t>
      </w:r>
    </w:p>
    <w:p w14:paraId="107112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AIRiskIncident → involvesAIModel → AIModel</w:t>
      </w:r>
    </w:p>
    <w:p w14:paraId="5CD244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AIRiskIncident → involvesStakeholder → Stakeholder</w:t>
      </w:r>
    </w:p>
    <w:p w14:paraId="0999BB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AIRiskIncident → hasRisk → Risk</w:t>
      </w:r>
    </w:p>
    <w:p w14:paraId="69C5E2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AIRiskIncident → hasConsequence → Consequence</w:t>
      </w:r>
    </w:p>
    <w:p w14:paraId="677F5E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AIRiskIncident → hasImpact → Impact</w:t>
      </w:r>
    </w:p>
    <w:p w14:paraId="1C5B2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AIRiskIncident → hasReport → NewsReport</w:t>
      </w:r>
    </w:p>
    <w:p w14:paraId="708E834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0" o:spid="_x0000_s111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64F55E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角色关系</w:t>
      </w:r>
    </w:p>
    <w:p w14:paraId="4C9F0BE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先根据上下文判断角色，再生成 RoleAssignment。</w:t>
      </w:r>
    </w:p>
    <w:p w14:paraId="0C97A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RoleAssignment → roleHeldBy → Stakeholder</w:t>
      </w:r>
    </w:p>
    <w:p w14:paraId="300213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RoleAssignment → hasRoleInIncident → AIRiskIncident</w:t>
      </w:r>
    </w:p>
    <w:p w14:paraId="5AAE17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RoleAssignment → roleInvolvesSystem → AISystem</w:t>
      </w:r>
    </w:p>
    <w:p w14:paraId="63C2AA7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角色判定依据：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6777"/>
        <w:gridCol w:w="1883"/>
      </w:tblGrid>
      <w:tr w14:paraId="6D9348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3729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触发语义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034B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角色</w:t>
            </w:r>
          </w:p>
        </w:tc>
      </w:tr>
      <w:tr w14:paraId="50A6FF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649D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develop / train / build / 研发 / 训练 / 开发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C5BB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AIDeveloper</w:t>
            </w:r>
          </w:p>
        </w:tc>
      </w:tr>
      <w:tr w14:paraId="22271F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6EFC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provide / release / offer / 提供 / 发布 / 上线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8F2C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AIProvider</w:t>
            </w:r>
          </w:p>
        </w:tc>
      </w:tr>
      <w:tr w14:paraId="0FC40D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6BB5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use / deploy / adopt / 使用 / 部署 / 应用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AE7B7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AIDeployer</w:t>
            </w:r>
          </w:p>
        </w:tc>
      </w:tr>
      <w:tr w14:paraId="4992EC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01BB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regulate / investigate / fine / 监管 / 调查 / 处罚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4314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Regulator</w:t>
            </w:r>
          </w:p>
        </w:tc>
      </w:tr>
    </w:tbl>
    <w:p w14:paraId="247D1D7A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1" o:spid="_x0000_s111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EE091D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风险传播链关系</w:t>
      </w:r>
    </w:p>
    <w:p w14:paraId="384781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RiskSource → causes → Risk</w:t>
      </w:r>
    </w:p>
    <w:p w14:paraId="2A37660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 → leadsTo → Consequence</w:t>
      </w:r>
    </w:p>
    <w:p w14:paraId="2A51B6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Consequence → impacts → Impact</w:t>
      </w:r>
    </w:p>
    <w:p w14:paraId="1BE12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Impact → affects → AffectedActor</w:t>
      </w:r>
    </w:p>
    <w:p w14:paraId="28E62F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RiskControl → mitigates → Risk</w:t>
      </w:r>
    </w:p>
    <w:p w14:paraId="21BC5B0C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2" o:spid="_x0000_s111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1FD8EC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治理关系</w:t>
      </w:r>
    </w:p>
    <w:p w14:paraId="075A99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Regulation → governs → AISystem</w:t>
      </w:r>
    </w:p>
    <w:p w14:paraId="39C147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Regulation → governs → Stakeholder</w:t>
      </w:r>
    </w:p>
    <w:p w14:paraId="46CDE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Standard → specifies → RiskControl</w:t>
      </w:r>
    </w:p>
    <w:p w14:paraId="63ED2E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Regulator → investigates → AIRiskIncident</w:t>
      </w:r>
    </w:p>
    <w:p w14:paraId="1D0C16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Regulator → enforces → Regulation</w:t>
      </w:r>
    </w:p>
    <w:p w14:paraId="73BD1A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EnforcementAction → respondsToIncident → AIRiskIncident</w:t>
      </w:r>
    </w:p>
    <w:p w14:paraId="38C1420A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3" o:spid="_x0000_s111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90F4349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证据关系</w:t>
      </w:r>
    </w:p>
    <w:p w14:paraId="0995369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每一条知识声明都生成一个 KnowledgeStatement：</w:t>
      </w:r>
    </w:p>
    <w:p w14:paraId="3C5B13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KnowledgeStatement → hasEvidence → Evidence</w:t>
      </w:r>
    </w:p>
    <w:p w14:paraId="0D07B9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Evidence → hasSourceDocument → NewsReport</w:t>
      </w:r>
    </w:p>
    <w:p w14:paraId="7C576B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Evidence → evidenceText → 原文证据句</w:t>
      </w:r>
    </w:p>
    <w:p w14:paraId="40CEA4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KnowledgeStatement → extractionMode → explicit / abstracted / inferred / completed</w:t>
      </w:r>
    </w:p>
    <w:p w14:paraId="527F5D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KnowledgeStatement → confidenceScore → 分数</w:t>
      </w:r>
    </w:p>
    <w:p w14:paraId="7B3A75F0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4" o:spid="_x0000_s110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CCB773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5.4 一致性校验</w:t>
      </w:r>
    </w:p>
    <w:p w14:paraId="74A8682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类型约束</w:t>
      </w:r>
    </w:p>
    <w:p w14:paraId="7BB0290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检查关系两端是否符合本体要求。</w:t>
      </w:r>
    </w:p>
    <w:p w14:paraId="30221C3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例如：</w:t>
      </w:r>
    </w:p>
    <w:p w14:paraId="27A0A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Regulation → governs → AISystem     合法</w:t>
      </w:r>
    </w:p>
    <w:p w14:paraId="5A5B62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Regulation → develops → AISystem    不合法</w:t>
      </w:r>
    </w:p>
    <w:p w14:paraId="7ED7B45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5" o:spid="_x0000_s110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42E2B3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证据约束</w:t>
      </w:r>
    </w:p>
    <w:p w14:paraId="6A3C02D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所有节点和关系必须尽量满足：</w:t>
      </w:r>
    </w:p>
    <w:p w14:paraId="1B45DE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有 evidence_sentence</w:t>
      </w:r>
    </w:p>
    <w:p w14:paraId="62799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有 source_doc_id</w:t>
      </w:r>
    </w:p>
    <w:p w14:paraId="6D3E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有 extraction_mode</w:t>
      </w:r>
    </w:p>
    <w:p w14:paraId="0B8F49D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如果缺失，则标记为：</w:t>
      </w:r>
    </w:p>
    <w:p w14:paraId="130FA8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low_provenance</w:t>
      </w:r>
    </w:p>
    <w:p w14:paraId="5AB56F9E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6" o:spid="_x0000_s110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D87E33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推理约束</w:t>
      </w:r>
    </w:p>
    <w:p w14:paraId="6125185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所有 inferred 字段必须包含：</w:t>
      </w:r>
    </w:p>
    <w:p w14:paraId="672292A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evidence</w:t>
      </w:r>
    </w:p>
    <w:p w14:paraId="3460BF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reasoning</w:t>
      </w:r>
    </w:p>
    <w:p w14:paraId="7E90F9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confidence</w:t>
      </w:r>
    </w:p>
    <w:p w14:paraId="1ACB284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否则不进入最终图谱，或进入待审核池。</w:t>
      </w:r>
    </w:p>
    <w:p w14:paraId="7ED3FABC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7" o:spid="_x0000_s110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546F62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风险链完整性检查</w:t>
      </w:r>
    </w:p>
    <w:p w14:paraId="2E5F348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最低要求：</w:t>
      </w:r>
    </w:p>
    <w:p w14:paraId="156EF5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AIRiskIncident 至少有一个 Risk；</w:t>
      </w:r>
    </w:p>
    <w:p w14:paraId="5CCD6D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 至少连接 Consequence 或 Impact 中的一个；</w:t>
      </w:r>
    </w:p>
    <w:p w14:paraId="4FF233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如果存在 RiskControl，则必须连接一个 Risk。</w:t>
      </w:r>
    </w:p>
    <w:p w14:paraId="19A48EE4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8" o:spid="_x0000_s110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90A919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5.5 最终输出结构</w:t>
      </w:r>
    </w:p>
    <w:p w14:paraId="0580937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每个事件最终输出一个事件级知识子图：</w:t>
      </w:r>
    </w:p>
    <w:p w14:paraId="30A52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{</w:t>
      </w:r>
    </w:p>
    <w:p w14:paraId="4C16F0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"event_id": "E001",</w:t>
      </w:r>
    </w:p>
    <w:p w14:paraId="27119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"nodes": [</w:t>
      </w:r>
    </w:p>
    <w:p w14:paraId="68A719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{"id": "E001", "type": "AIRiskIncident"},</w:t>
      </w:r>
    </w:p>
    <w:p w14:paraId="6D8F40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{"id": "ChatGPT", "type": "AISystem"},</w:t>
      </w:r>
    </w:p>
    <w:p w14:paraId="2BA0E6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{"id": "OpenAI", "type": "Stakeholder"},</w:t>
      </w:r>
    </w:p>
    <w:p w14:paraId="56C0B4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{"id": "Risk_001", "type": "Risk"}</w:t>
      </w:r>
    </w:p>
    <w:p w14:paraId="39D99C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],</w:t>
      </w:r>
    </w:p>
    <w:p w14:paraId="6C5664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"edges": [</w:t>
      </w:r>
    </w:p>
    <w:p w14:paraId="494BCF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{</w:t>
      </w:r>
    </w:p>
    <w:p w14:paraId="7C72C3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"subject": "E001",</w:t>
      </w:r>
    </w:p>
    <w:p w14:paraId="59C9B4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"predicate": "involvesAISystem",</w:t>
      </w:r>
    </w:p>
    <w:p w14:paraId="2A3132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"object": "ChatGPT",</w:t>
      </w:r>
    </w:p>
    <w:p w14:paraId="3C66F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"evidence": "The school used ChatGPT to generate feedback.",</w:t>
      </w:r>
    </w:p>
    <w:p w14:paraId="54143F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"source_doc_id": "D001",</w:t>
      </w:r>
    </w:p>
    <w:p w14:paraId="27C57F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"mode": "explicit",</w:t>
      </w:r>
    </w:p>
    <w:p w14:paraId="5EAB7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"confidence": 0.94</w:t>
      </w:r>
    </w:p>
    <w:p w14:paraId="7347DE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},</w:t>
      </w:r>
    </w:p>
    <w:p w14:paraId="272E7F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{</w:t>
      </w:r>
    </w:p>
    <w:p w14:paraId="3DEE9B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"subject": "Risk_001",</w:t>
      </w:r>
    </w:p>
    <w:p w14:paraId="05C91B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"predicate": "leadsTo",</w:t>
      </w:r>
    </w:p>
    <w:p w14:paraId="0F2A92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"object": "Consequence_001",</w:t>
      </w:r>
    </w:p>
    <w:p w14:paraId="6F4F87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"evidence": "Students received inaccurate feedback.",</w:t>
      </w:r>
    </w:p>
    <w:p w14:paraId="591444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"source_doc_id": "D003",</w:t>
      </w:r>
    </w:p>
    <w:p w14:paraId="799592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"mode": "abstracted",</w:t>
      </w:r>
    </w:p>
    <w:p w14:paraId="7A1BB5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  "confidence": 0.83</w:t>
      </w:r>
    </w:p>
    <w:p w14:paraId="141EFF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}</w:t>
      </w:r>
    </w:p>
    <w:p w14:paraId="044CA4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],</w:t>
      </w:r>
    </w:p>
    <w:p w14:paraId="0B4EA87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"support_statistics": {</w:t>
      </w:r>
    </w:p>
    <w:p w14:paraId="63A10C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"report_count": 18,</w:t>
      </w:r>
    </w:p>
    <w:p w14:paraId="345F26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  "source_count": 6</w:t>
      </w:r>
    </w:p>
    <w:p w14:paraId="41447D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  }</w:t>
      </w:r>
    </w:p>
    <w:p w14:paraId="7B8790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}</w:t>
      </w:r>
    </w:p>
    <w:p w14:paraId="1AC4E116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09" o:spid="_x0000_s110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DFBC61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Reliability Module：可靠性机制</w:t>
      </w:r>
    </w:p>
    <w:p w14:paraId="0EEA08B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1. Evidence grounding</w:t>
      </w:r>
    </w:p>
    <w:p w14:paraId="435D111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所有知识必须尽量绑定原文证据。</w:t>
      </w:r>
    </w:p>
    <w:p w14:paraId="6465C3E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10" o:spid="_x0000_s110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F1923E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2. Support count</w:t>
      </w:r>
    </w:p>
    <w:p w14:paraId="7283041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如果一个实体或关系被多篇报道支持，则提高置信度。</w:t>
      </w:r>
    </w:p>
    <w:p w14:paraId="274203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support_count 越高，可信度越高。</w:t>
      </w:r>
    </w:p>
    <w:p w14:paraId="2A96217C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11" o:spid="_x0000_s110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C8F51E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3. Conflict detection</w:t>
      </w:r>
    </w:p>
    <w:p w14:paraId="0145420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如果不同报道对同一事实给出不一致描述，则不强行合并，而是标记为：</w:t>
      </w:r>
    </w:p>
    <w:p w14:paraId="590251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conflictsWith</w:t>
      </w:r>
    </w:p>
    <w:p w14:paraId="48EBF8AD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12" o:spid="_x0000_s110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FAFD67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4. Explicit / Abstracted / Inferred 区分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2887"/>
        <w:gridCol w:w="5773"/>
      </w:tblGrid>
      <w:tr w14:paraId="3ADB9E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2A5D6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模式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0D51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含义</w:t>
            </w:r>
          </w:p>
        </w:tc>
      </w:tr>
      <w:tr w14:paraId="377436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561C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explicit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59E3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原文明确出现</w:t>
            </w:r>
          </w:p>
        </w:tc>
      </w:tr>
      <w:tr w14:paraId="7054B4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9744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abstracted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F935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基于原文归纳</w:t>
            </w:r>
          </w:p>
        </w:tc>
      </w:tr>
      <w:tr w14:paraId="6DBB7F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680B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inferred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5160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基于证据推理</w:t>
            </w:r>
          </w:p>
        </w:tc>
      </w:tr>
      <w:tr w14:paraId="10E0A6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27C8C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completed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EECD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基于跨文档或本体规则补全</w:t>
            </w:r>
          </w:p>
        </w:tc>
      </w:tr>
    </w:tbl>
    <w:p w14:paraId="155EB2BE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13" o:spid="_x0000_s110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CFBED8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各阶段字段处理总表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789"/>
        <w:gridCol w:w="1957"/>
        <w:gridCol w:w="1638"/>
        <w:gridCol w:w="1638"/>
        <w:gridCol w:w="1638"/>
      </w:tblGrid>
      <w:tr w14:paraId="7FB921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3367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D73E3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Stage 2 文档显式抽取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37A3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Stage 3 事件聚合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9D5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Stage 4 本体抽取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6160F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Stage 5 图谱构建</w:t>
            </w:r>
          </w:p>
        </w:tc>
      </w:tr>
      <w:tr w14:paraId="0B22EA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3521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AISystem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14F4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BAB5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合并支持度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9F4B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CDEF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00B996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A375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AIModel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B0BB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DE51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合并支持度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998B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5632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4D88BE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F835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AITechnique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EA57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DF56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合并支持度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B8AD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9421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00F5AA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FC8D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AICapability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800C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36A2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合并支持度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C1E0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9C84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022066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A043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Stakeholder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1133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B0AC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合并支持度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A7B4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7D84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1E1376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B712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RoleAssignment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1E67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2BA7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86EA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8D29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角色判定后生成</w:t>
            </w:r>
          </w:p>
        </w:tc>
      </w:tr>
      <w:tr w14:paraId="20FD7D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8D87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Regulation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4760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040C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合并支持度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3185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ABFD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34AFD5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2C4C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Standard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2CC0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59C69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合并支持度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4627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2B11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603232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6563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RiskSource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7926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7E88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聚合证据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194D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26AFC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310E66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1432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397D4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7749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聚合证据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0B6D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3EAA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2A385C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7A36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Hazard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50B9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BC51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可选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5575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可选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4060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713D3B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1481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Consequence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74DF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775C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聚合证据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EBDE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7C92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4CA218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9F50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Impact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D9325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DA4B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聚合证据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53AF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466A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675282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7B4C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AffectedActor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ECBA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7703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聚合证据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94CF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A8F2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11B77E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6CAE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RiskControl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24FB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9E75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聚合证据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DD59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A7F6E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51BB54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789BF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Purpose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34FA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4ABF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聚合证据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5EFD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推理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E94B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5F0B32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5F7F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LifecyclePhase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73B2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5921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聚合证据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1B83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推理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61E7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66EAEC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18F2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ImpactDomain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D5DA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F8A8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聚合证据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1CD8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推理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6C39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4F89E0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E60E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NewsReport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9326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F45C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4AB2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复用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6B21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416E1A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2639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Evidence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3992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证据句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8672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去重聚合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B380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绑定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D09EE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节点</w:t>
            </w:r>
          </w:p>
        </w:tc>
      </w:tr>
      <w:tr w14:paraId="190D1D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AAA7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KnowledgeStatement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B540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3697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284D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E772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生成</w:t>
            </w:r>
          </w:p>
        </w:tc>
      </w:tr>
      <w:tr w14:paraId="7ADBE0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17E4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confidence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646D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909F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更新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00A5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更新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A967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绑定</w:t>
            </w:r>
          </w:p>
        </w:tc>
      </w:tr>
      <w:tr w14:paraId="704898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CC6F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support_count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989C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7A34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F0082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使用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3336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绑定</w:t>
            </w:r>
          </w:p>
        </w:tc>
      </w:tr>
      <w:tr w14:paraId="2AAB2F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F425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conflict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FFA4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0B83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770E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使用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2B80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绑定</w:t>
            </w:r>
          </w:p>
        </w:tc>
      </w:tr>
    </w:tbl>
    <w:p w14:paraId="045C433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14" o:spid="_x0000_s109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28B741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方法总结</w:t>
      </w:r>
    </w:p>
    <w:p w14:paraId="1AF076E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这套方法的核心不是简单地“从新闻中抽取实体”，而是将多篇新闻报道转化为一个事件级证据包，再在本体约束下进行风险链抽取、受控推理和图谱构建。</w:t>
      </w:r>
    </w:p>
    <w:p w14:paraId="160E8E1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它的优势在于：</w:t>
      </w:r>
    </w:p>
    <w:p w14:paraId="476E63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文档级抽取保证显式事实召回；</w:t>
      </w:r>
    </w:p>
    <w:p w14:paraId="70FB2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事件级聚合减少冗余并增强证据支持；</w:t>
      </w:r>
    </w:p>
    <w:p w14:paraId="6E8610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本体槽位抽取保证结构一致；</w:t>
      </w:r>
    </w:p>
    <w:p w14:paraId="284205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证据绑定和模式区分保证可靠性；</w:t>
      </w:r>
    </w:p>
    <w:p w14:paraId="07DC5B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自适应事件聚合保证大规模处理效率。</w:t>
      </w:r>
    </w:p>
    <w:p w14:paraId="536E3500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b/>
          <w:bCs/>
          <w:kern w:val="0"/>
          <w:sz w:val="18"/>
          <w:szCs w:val="18"/>
        </w:rPr>
      </w:pPr>
    </w:p>
    <w:p w14:paraId="0BB107CD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36"/>
          <w:sz w:val="18"/>
          <w:szCs w:val="18"/>
        </w:rPr>
        <w:t>📊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 xml:space="preserve"> Evaluation Methodology</w:t>
      </w:r>
    </w:p>
    <w:p w14:paraId="2184EA9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1. 评测目标（Evaluation Objectives）</w:t>
      </w:r>
    </w:p>
    <w:p w14:paraId="03284F4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本工作评测三个核心能力：</w:t>
      </w:r>
    </w:p>
    <w:p w14:paraId="3C7698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(1) Extraction Accuracy：是否抽对</w:t>
      </w:r>
    </w:p>
    <w:p w14:paraId="2CCD34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(2) Event-level Aggregation Quality：是否合并对</w:t>
      </w:r>
    </w:p>
    <w:p w14:paraId="5772F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(3) Graph Reliability：是否可信</w:t>
      </w:r>
    </w:p>
    <w:p w14:paraId="708260B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对应你的方法三大创新：</w:t>
      </w:r>
    </w:p>
    <w:p w14:paraId="54C4B8EC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分层抽取</w:t>
      </w:r>
    </w:p>
    <w:p w14:paraId="19F7265B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事件级建模</w:t>
      </w:r>
    </w:p>
    <w:p w14:paraId="398724C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证据约束图谱</w:t>
      </w:r>
    </w:p>
    <w:p w14:paraId="109A0D0E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62" o:spid="_x0000_s109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F39F1E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2. 数据集设计（Evaluation Dataset）</w:t>
      </w:r>
    </w:p>
    <w:p w14:paraId="1D2BEAE3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2.1 标注数据构成</w:t>
      </w:r>
    </w:p>
    <w:p w14:paraId="38DEC7A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建议你用：</w:t>
      </w:r>
    </w:p>
    <w:p w14:paraId="559E38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500 events（你已有）</w:t>
      </w:r>
    </w:p>
    <w:p w14:paraId="31D96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+ 100 events 高质量 gold subset</w:t>
      </w:r>
    </w:p>
    <w:p w14:paraId="7C356890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63" o:spid="_x0000_s109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7F9540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2.2 标注方式（必须写清楚）</w:t>
      </w:r>
    </w:p>
    <w:p w14:paraId="231A343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标注来源</w:t>
      </w:r>
    </w:p>
    <w:p w14:paraId="3F52E6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LLM 预标注 + 人工校正</w:t>
      </w:r>
    </w:p>
    <w:p w14:paraId="6A6FC34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64" o:spid="_x0000_s109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CA2E1C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标注内容（按层）</w:t>
      </w:r>
    </w:p>
    <w:p w14:paraId="6FBC02C7">
      <w:pPr>
        <w:widowControl/>
        <w:spacing w:before="100" w:beforeAutospacing="1" w:after="100" w:afterAutospacing="1"/>
        <w:jc w:val="left"/>
        <w:outlineLvl w:val="3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Level 1：显式实体（容易标）</w:t>
      </w:r>
    </w:p>
    <w:p w14:paraId="1AC37FA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 system</w:t>
      </w:r>
    </w:p>
    <w:p w14:paraId="59062BEC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 model</w:t>
      </w:r>
    </w:p>
    <w:p w14:paraId="5CCFE44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Stakeholder</w:t>
      </w:r>
    </w:p>
    <w:p w14:paraId="2E759F6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Regulation</w:t>
      </w:r>
    </w:p>
    <w:p w14:paraId="71713F4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65" o:spid="_x0000_s109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0959994">
      <w:pPr>
        <w:widowControl/>
        <w:spacing w:before="100" w:beforeAutospacing="1" w:after="100" w:afterAutospacing="1"/>
        <w:jc w:val="left"/>
        <w:outlineLvl w:val="3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Level 2：风险链（核心）</w:t>
      </w:r>
    </w:p>
    <w:p w14:paraId="26319650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RiskSource</w:t>
      </w:r>
    </w:p>
    <w:p w14:paraId="576042D8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</w:t>
      </w:r>
    </w:p>
    <w:p w14:paraId="22F132C2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Consequence</w:t>
      </w:r>
    </w:p>
    <w:p w14:paraId="1A35119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Impact</w:t>
      </w:r>
    </w:p>
    <w:p w14:paraId="00F0DB40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66" o:spid="_x0000_s109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317D05C">
      <w:pPr>
        <w:widowControl/>
        <w:spacing w:before="100" w:beforeAutospacing="1" w:after="100" w:afterAutospacing="1"/>
        <w:jc w:val="left"/>
        <w:outlineLvl w:val="3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Level 3：推理字段（少量）</w:t>
      </w:r>
    </w:p>
    <w:p w14:paraId="33A1366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Purpose</w:t>
      </w:r>
    </w:p>
    <w:p w14:paraId="4AB12915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Lifecycle</w:t>
      </w:r>
    </w:p>
    <w:p w14:paraId="0981DF0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Domain</w:t>
      </w:r>
    </w:p>
    <w:p w14:paraId="56563AAE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67" o:spid="_x0000_s109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515F9F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2.3 标注原则（一定写）</w:t>
      </w:r>
    </w:p>
    <w:p w14:paraId="7722F0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只标“可从文本支持”的事实；</w:t>
      </w:r>
    </w:p>
    <w:p w14:paraId="126546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允许合理抽象（不是逐字匹配）；</w:t>
      </w:r>
    </w:p>
    <w:p w14:paraId="524F11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推理字段必须有证据支撑。</w:t>
      </w:r>
    </w:p>
    <w:p w14:paraId="3E516E1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68" o:spid="_x0000_s109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4F9444B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3. 分层评测（核心设计）</w:t>
      </w:r>
    </w:p>
    <w:p w14:paraId="79BDC63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👉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不复杂，但非常关键</w:t>
      </w:r>
    </w:p>
    <w:p w14:paraId="006A051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69" o:spid="_x0000_s109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E515C53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3.1 显式实体评测（Stage 2）</w:t>
      </w:r>
    </w:p>
    <w:p w14:paraId="124FE5B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指标</w:t>
      </w:r>
    </w:p>
    <w:p w14:paraId="1E2CBE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Precision / Recall / F1</w:t>
      </w:r>
    </w:p>
    <w:p w14:paraId="35A65AD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匹配规则</w:t>
      </w:r>
    </w:p>
    <w:p w14:paraId="49F735BB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字符串匹配 + 同义归一</w:t>
      </w:r>
    </w:p>
    <w:p w14:paraId="2BD5220C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支持 partial match（如 GPT-4 vs GPT4）</w:t>
      </w:r>
    </w:p>
    <w:p w14:paraId="2A87FB6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0" o:spid="_x0000_s109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DC47E7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覆盖字段</w:t>
      </w:r>
    </w:p>
    <w:p w14:paraId="3634E2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AISystem</w:t>
      </w:r>
    </w:p>
    <w:p w14:paraId="25F207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AIModel</w:t>
      </w:r>
    </w:p>
    <w:p w14:paraId="511B25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Stakeholder</w:t>
      </w:r>
    </w:p>
    <w:p w14:paraId="1982DE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Regulation</w:t>
      </w:r>
    </w:p>
    <w:p w14:paraId="4C93735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1" o:spid="_x0000_s108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FBCB383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3.2 风险链评测（Stage 4 Layer 2）</w:t>
      </w:r>
    </w:p>
    <w:p w14:paraId="153F797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👉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核心评测（最重要）</w:t>
      </w:r>
    </w:p>
    <w:p w14:paraId="3F22972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2" o:spid="_x0000_s108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D0D885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方法</w:t>
      </w:r>
    </w:p>
    <w:p w14:paraId="7B351F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每个事件评估：</w:t>
      </w:r>
    </w:p>
    <w:p w14:paraId="400318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RiskSource</w:t>
      </w:r>
    </w:p>
    <w:p w14:paraId="51C520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</w:t>
      </w:r>
    </w:p>
    <w:p w14:paraId="126EF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Consequence</w:t>
      </w:r>
    </w:p>
    <w:p w14:paraId="45532D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Impact</w:t>
      </w:r>
    </w:p>
    <w:p w14:paraId="2307341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3" o:spid="_x0000_s108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66552B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指标（推荐）</w:t>
      </w:r>
    </w:p>
    <w:p w14:paraId="5822BE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Semantic Match Accuracy</w:t>
      </w:r>
    </w:p>
    <w:p w14:paraId="47E4995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4" o:spid="_x0000_s108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7DB253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判定方式（简单可执行）</w:t>
      </w:r>
    </w:p>
    <w:p w14:paraId="1D2EEEC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人工判断：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4503"/>
        <w:gridCol w:w="4157"/>
      </w:tblGrid>
      <w:tr w14:paraId="2B30D6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ABBD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判定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5948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标准</w:t>
            </w:r>
          </w:p>
        </w:tc>
      </w:tr>
      <w:tr w14:paraId="1314C7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DD17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Correct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A7FC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语义一致</w:t>
            </w:r>
          </w:p>
        </w:tc>
      </w:tr>
      <w:tr w14:paraId="6AD4A1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A6AB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Partial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D702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部分正确</w:t>
            </w:r>
          </w:p>
        </w:tc>
      </w:tr>
      <w:tr w14:paraId="2F3C32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4EEA5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Incorrect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0FB79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错误</w:t>
            </w:r>
          </w:p>
        </w:tc>
      </w:tr>
    </w:tbl>
    <w:p w14:paraId="335C591C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5" o:spid="_x0000_s108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8D34C5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计算方式</w:t>
      </w:r>
    </w:p>
    <w:p w14:paraId="5D2425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Accuracy = (Correct + 0.5 × Partial) / Total</w:t>
      </w:r>
    </w:p>
    <w:p w14:paraId="4EBDC56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6" o:spid="_x0000_s108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14B00B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3.3 推理字段评测（Layer 3）</w:t>
      </w:r>
    </w:p>
    <w:p w14:paraId="1566854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字段：</w:t>
      </w:r>
    </w:p>
    <w:p w14:paraId="1914D6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Purpose</w:t>
      </w:r>
    </w:p>
    <w:p w14:paraId="4F79C6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LifecyclePhase</w:t>
      </w:r>
    </w:p>
    <w:p w14:paraId="0DD0A0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ImpactDomain</w:t>
      </w:r>
    </w:p>
    <w:p w14:paraId="17B88F1D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7" o:spid="_x0000_s108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E5707E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指标</w:t>
      </w:r>
    </w:p>
    <w:p w14:paraId="0BD7F8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Accuracy（人工判定）</w:t>
      </w:r>
    </w:p>
    <w:p w14:paraId="7760363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8" o:spid="_x0000_s108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10CD6C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附加指标（推荐）</w:t>
      </w:r>
    </w:p>
    <w:p w14:paraId="2498D2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Evidence Support Rate</w:t>
      </w:r>
    </w:p>
    <w:p w14:paraId="15C2388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定义：</w:t>
      </w:r>
    </w:p>
    <w:p w14:paraId="56FF1B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有证据支撑的推理字段比例</w:t>
      </w:r>
    </w:p>
    <w:p w14:paraId="13DAB7B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79" o:spid="_x0000_s108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8C6569F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4. 事件级评测（你的方法亮点）</w:t>
      </w:r>
    </w:p>
    <w:p w14:paraId="7BF5F09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👉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这是 reviewer 最喜欢的部分</w:t>
      </w:r>
    </w:p>
    <w:p w14:paraId="251CDBF4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0" o:spid="_x0000_s108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F2EF189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4.1 Event-level Accuracy</w:t>
      </w:r>
    </w:p>
    <w:p w14:paraId="26F5031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定义：</w:t>
      </w:r>
    </w:p>
    <w:p w14:paraId="208365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一个事件中核心信息是否正确</w:t>
      </w:r>
    </w:p>
    <w:p w14:paraId="6BC7FD8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1" o:spid="_x0000_s107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2554C0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判定维度</w:t>
      </w:r>
    </w:p>
    <w:p w14:paraId="4D518BDE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 system 是否正确</w:t>
      </w:r>
    </w:p>
    <w:p w14:paraId="4C6FA4D4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 是否合理</w:t>
      </w:r>
    </w:p>
    <w:p w14:paraId="72134968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Consequence 是否合理</w:t>
      </w:r>
    </w:p>
    <w:p w14:paraId="68F4064D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2" o:spid="_x0000_s107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4A2AAFC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指标</w:t>
      </w:r>
    </w:p>
    <w:p w14:paraId="1F867E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Event Accuracy（人工）</w:t>
      </w:r>
    </w:p>
    <w:p w14:paraId="05BA9474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3" o:spid="_x0000_s107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1DDD8C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4.2 Aggregation Gain（创新指标）</w:t>
      </w:r>
    </w:p>
    <w:p w14:paraId="16D2B57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👉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体现“多文档比单文档好”</w:t>
      </w:r>
    </w:p>
    <w:p w14:paraId="2C89832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4" o:spid="_x0000_s107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278797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做法</w:t>
      </w:r>
    </w:p>
    <w:p w14:paraId="52D849A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比较：</w:t>
      </w:r>
    </w:p>
    <w:p w14:paraId="4E8D94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单篇新闻抽取 vs 多文档聚合抽取</w:t>
      </w:r>
    </w:p>
    <w:p w14:paraId="287F66FA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5" o:spid="_x0000_s107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A9E5B3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指标</w:t>
      </w:r>
    </w:p>
    <w:p w14:paraId="681E11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Improvement (%) = Multi-doc </w:t>
      </w:r>
      <w:r>
        <w:rPr>
          <w:rFonts w:ascii="Cambria Math" w:hAnsi="Cambria Math" w:eastAsia="宋体" w:cs="Cambria Math"/>
          <w:kern w:val="0"/>
          <w:sz w:val="18"/>
          <w:szCs w:val="18"/>
        </w:rPr>
        <w:t>−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Single-doc</w:t>
      </w:r>
    </w:p>
    <w:p w14:paraId="647F9D9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6" o:spid="_x0000_s107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ECDB39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👉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这是你论文一个非常加分点</w:t>
      </w:r>
    </w:p>
    <w:p w14:paraId="046EE2B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7" o:spid="_x0000_s107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CFBADC4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5. 图谱级评测（简单但有力）</w:t>
      </w:r>
    </w:p>
    <w:p w14:paraId="4E460FA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👉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不要复杂，但要“顶刊感”</w:t>
      </w:r>
    </w:p>
    <w:p w14:paraId="70D305CE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8" o:spid="_x0000_s107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A929A0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5.1 Evidence Coverage（强烈建议）</w:t>
      </w:r>
    </w:p>
    <w:p w14:paraId="152B276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定义：</w:t>
      </w:r>
    </w:p>
    <w:p w14:paraId="33936A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有证据支持的节点/关系比例</w:t>
      </w:r>
    </w:p>
    <w:p w14:paraId="3972CA1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89" o:spid="_x0000_s107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3BF069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公式：</w:t>
      </w:r>
    </w:p>
    <w:p w14:paraId="526C47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Evidence Coverage = #with evidence / #total</w:t>
      </w:r>
    </w:p>
    <w:p w14:paraId="1EF1EEB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0" o:spid="_x0000_s107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25FDCF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5.2 Consistency Rate</w:t>
      </w:r>
    </w:p>
    <w:p w14:paraId="72ADAF1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定义：</w:t>
      </w:r>
    </w:p>
    <w:p w14:paraId="0C224B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无本体冲突的关系比例</w:t>
      </w:r>
    </w:p>
    <w:p w14:paraId="1ABA91AF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1" o:spid="_x0000_s106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273B86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检查：</w:t>
      </w:r>
    </w:p>
    <w:p w14:paraId="2C75E205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类型冲突（Regulation → develops → AISystem </w:t>
      </w:r>
      <w:r>
        <w:rPr>
          <w:rFonts w:ascii="Apple Color Emoji" w:hAnsi="Apple Color Emoji" w:eastAsia="宋体" w:cs="Apple Color Emoji"/>
          <w:kern w:val="0"/>
          <w:sz w:val="18"/>
          <w:szCs w:val="18"/>
        </w:rPr>
        <w:t>❌</w:t>
      </w:r>
      <w:r>
        <w:rPr>
          <w:rFonts w:ascii="宋体" w:hAnsi="宋体" w:eastAsia="宋体" w:cs="宋体"/>
          <w:kern w:val="0"/>
          <w:sz w:val="18"/>
          <w:szCs w:val="18"/>
        </w:rPr>
        <w:t>）</w:t>
      </w:r>
    </w:p>
    <w:p w14:paraId="416C9FC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逻辑冲突（risk A vs risk B）</w:t>
      </w:r>
    </w:p>
    <w:p w14:paraId="7F3B5EF9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2" o:spid="_x0000_s106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3B77F0E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5.3 Support Strength</w:t>
      </w:r>
    </w:p>
    <w:p w14:paraId="5191F4A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定义：</w:t>
      </w:r>
    </w:p>
    <w:p w14:paraId="6763B0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平均 support_count</w:t>
      </w:r>
    </w:p>
    <w:p w14:paraId="766B1580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3" o:spid="_x0000_s106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524B73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👉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表示：</w:t>
      </w:r>
    </w:p>
    <w:p w14:paraId="6C9508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知识是否被多篇报道支持</w:t>
      </w:r>
    </w:p>
    <w:p w14:paraId="2C6E42F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4" o:spid="_x0000_s106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D0B77D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6. 消融实验（必须有，但简单）</w:t>
      </w:r>
    </w:p>
    <w:p w14:paraId="5C0032F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kern w:val="0"/>
          <w:sz w:val="18"/>
          <w:szCs w:val="18"/>
        </w:rPr>
        <w:t>👉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不要复杂，做2个就够</w:t>
      </w:r>
    </w:p>
    <w:p w14:paraId="0EB0F83E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5" o:spid="_x0000_s106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6301E5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Ablation 1：去掉事件聚合</w:t>
      </w:r>
    </w:p>
    <w:p w14:paraId="6F07E1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Doc-level extraction only</w:t>
      </w:r>
    </w:p>
    <w:p w14:paraId="1C5BBCB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对比：</w:t>
      </w:r>
    </w:p>
    <w:p w14:paraId="066470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Event-level extraction</w:t>
      </w:r>
    </w:p>
    <w:p w14:paraId="562DA6A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指标：</w:t>
      </w:r>
    </w:p>
    <w:p w14:paraId="305F559F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 accuracy</w:t>
      </w:r>
    </w:p>
    <w:p w14:paraId="54647F64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Event accuracy</w:t>
      </w:r>
    </w:p>
    <w:p w14:paraId="2E77F5DF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6" o:spid="_x0000_s106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B203DF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Ablation 2：去掉证据约束</w:t>
      </w:r>
    </w:p>
    <w:p w14:paraId="2EF6BB7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no evidence constraint</w:t>
      </w:r>
    </w:p>
    <w:p w14:paraId="4A81E88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对比：</w:t>
      </w:r>
    </w:p>
    <w:p w14:paraId="74C203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evidence-constrained</w:t>
      </w:r>
    </w:p>
    <w:p w14:paraId="520FB5E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指标：</w:t>
      </w:r>
    </w:p>
    <w:p w14:paraId="3FC346A6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hallucination rate</w:t>
      </w:r>
    </w:p>
    <w:p w14:paraId="417A2A5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consistency rate</w:t>
      </w:r>
    </w:p>
    <w:p w14:paraId="06B6415E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7" o:spid="_x0000_s106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8F661C2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7. 效率评测（加分项）</w:t>
      </w:r>
    </w:p>
    <w:p w14:paraId="3F11023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指标</w:t>
      </w:r>
    </w:p>
    <w:p w14:paraId="0A8E5D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Processing time / event</w:t>
      </w:r>
    </w:p>
    <w:p w14:paraId="12A9DF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Cost / 1000 events</w:t>
      </w:r>
    </w:p>
    <w:p w14:paraId="19F1C85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8" o:spid="_x0000_s106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B9F7A3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对比</w:t>
      </w:r>
    </w:p>
    <w:p w14:paraId="602043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Doc-level pipeline vs Event-level pipeline</w:t>
      </w:r>
    </w:p>
    <w:p w14:paraId="50D71087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199" o:spid="_x0000_s106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5A1F63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8. 最终评测表（论文结构）</w:t>
      </w:r>
    </w:p>
    <w:p w14:paraId="116E85E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你论文可以放 4 张表：</w:t>
      </w:r>
    </w:p>
    <w:p w14:paraId="5813A910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00" o:spid="_x0000_s106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549A2DB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Table 1：Entity Extraction</w:t>
      </w:r>
    </w:p>
    <w:p w14:paraId="74F96F7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| Method | Precision | Recall | F1 |</w:t>
      </w:r>
    </w:p>
    <w:p w14:paraId="2035319F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01" o:spid="_x0000_s105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3BD661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Table 2：Risk Chain Accuracy</w:t>
      </w:r>
    </w:p>
    <w:p w14:paraId="04019B0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| Method | Risk | Consequence | Impact |</w:t>
      </w:r>
    </w:p>
    <w:p w14:paraId="4CA62BBF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02" o:spid="_x0000_s105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DE9190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Table 3：Event-level Evaluation</w:t>
      </w:r>
    </w:p>
    <w:p w14:paraId="1272D95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| Method | Event Accuracy | Aggregation Gain |</w:t>
      </w:r>
    </w:p>
    <w:p w14:paraId="5B07F13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03" o:spid="_x0000_s105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ABD76F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Table 4：Graph Reliability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6053"/>
        <w:gridCol w:w="2607"/>
      </w:tblGrid>
      <w:tr w14:paraId="134BC7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9AD1C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2DAA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Value</w:t>
            </w:r>
          </w:p>
        </w:tc>
      </w:tr>
      <w:tr w14:paraId="59C162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57E5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Evidence Coverage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BD0A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xx%</w:t>
            </w:r>
          </w:p>
        </w:tc>
      </w:tr>
      <w:tr w14:paraId="51A5AC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21BB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Consistency Rate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D403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xx%</w:t>
            </w:r>
          </w:p>
        </w:tc>
      </w:tr>
      <w:tr w14:paraId="4BA1D1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1532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Support Strength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FFF4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xx</w:t>
            </w:r>
          </w:p>
        </w:tc>
      </w:tr>
    </w:tbl>
    <w:p w14:paraId="19E7C79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04" o:spid="_x0000_s105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BE0204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9. 一句话总结（论文用）</w:t>
      </w:r>
    </w:p>
    <w:p w14:paraId="10422CE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We evaluate the proposed framework across three dimensions: extraction accuracy, event-level aggregation quality, and graph reliability. The results demonstrate that event-centric aggregation improves risk understanding, while evidence-constrained extraction significantly enhances the reliability and traceability of the constructed knowledge graph.</w:t>
      </w:r>
    </w:p>
    <w:p w14:paraId="6386685E">
      <w:pPr>
        <w:widowControl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pict>
          <v:rect id="Horizontal Line 205" o:spid="_x0000_s105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65EC44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这套评测的优势是：</w:t>
      </w:r>
    </w:p>
    <w:p w14:paraId="6C9CA15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抓住三个 reviewer 最关心的问题</w:t>
      </w:r>
      <w:r>
        <w:rPr>
          <w:rFonts w:ascii="宋体" w:hAnsi="宋体" w:eastAsia="宋体" w:cs="宋体"/>
          <w:kern w:val="0"/>
          <w:sz w:val="18"/>
          <w:szCs w:val="18"/>
        </w:rPr>
        <w:t>：</w:t>
      </w:r>
    </w:p>
    <w:p w14:paraId="4FE7A1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你抽的对不对？（accuracy）</w:t>
      </w:r>
    </w:p>
    <w:p w14:paraId="042EDC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多文档有没有用？（aggregation）</w:t>
      </w:r>
    </w:p>
    <w:p w14:paraId="14DC27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结果可信吗？（reliability）</w:t>
      </w:r>
    </w:p>
    <w:p w14:paraId="01F4927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很好，这一部分其实决定你论文的**“意义高度”**，也是 Nature / Nat Comm / Sci Adv reviewer 非常看重的内容。</w:t>
      </w:r>
    </w:p>
    <w:p w14:paraId="1EA42DC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我帮你从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应用类别 → 对应能力 → 本体/方法如何支持</w:t>
      </w:r>
      <w:r>
        <w:rPr>
          <w:rFonts w:ascii="宋体" w:hAnsi="宋体" w:eastAsia="宋体" w:cs="宋体"/>
          <w:kern w:val="0"/>
          <w:sz w:val="18"/>
          <w:szCs w:val="18"/>
        </w:rPr>
        <w:t xml:space="preserve">三个层面系统整理，直接可以写成论文的 </w:t>
      </w:r>
      <w:r>
        <w:rPr>
          <w:rFonts w:ascii="宋体" w:hAnsi="宋体" w:eastAsia="宋体" w:cs="宋体"/>
          <w:i/>
          <w:iCs/>
          <w:kern w:val="0"/>
          <w:sz w:val="18"/>
          <w:szCs w:val="18"/>
        </w:rPr>
        <w:t>Applications / Implications</w:t>
      </w:r>
      <w:r>
        <w:rPr>
          <w:rFonts w:ascii="宋体" w:hAnsi="宋体" w:eastAsia="宋体" w:cs="宋体"/>
          <w:kern w:val="0"/>
          <w:sz w:val="18"/>
          <w:szCs w:val="18"/>
        </w:rPr>
        <w:t xml:space="preserve"> 部分。</w:t>
      </w:r>
    </w:p>
    <w:p w14:paraId="1B7E2FBA">
      <w:pPr>
        <w:widowControl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pict>
          <v:rect id="Horizontal Line 253" o:spid="_x0000_s105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2F9AEA9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36"/>
          <w:sz w:val="18"/>
          <w:szCs w:val="18"/>
        </w:rPr>
        <w:t>🌍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>AI Risk Knowledge Graph 支持的应用类别</w:t>
      </w:r>
    </w:p>
    <w:p w14:paraId="4FAE7D2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 xml:space="preserve">整体可以归纳为 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>四大类（强推荐结构）</w:t>
      </w:r>
      <w:r>
        <w:rPr>
          <w:rFonts w:ascii="宋体" w:hAnsi="宋体" w:eastAsia="宋体" w:cs="宋体"/>
          <w:kern w:val="0"/>
          <w:sz w:val="18"/>
          <w:szCs w:val="18"/>
        </w:rPr>
        <w:t>：</w:t>
      </w:r>
    </w:p>
    <w:p w14:paraId="740459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1. Risk Monitoring（风险监测）</w:t>
      </w:r>
    </w:p>
    <w:p w14:paraId="65F2E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2. Risk Analysis（风险分析）</w:t>
      </w:r>
    </w:p>
    <w:p w14:paraId="31B472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3. Governance &amp; Compliance（治理与合规）</w:t>
      </w:r>
    </w:p>
    <w:p w14:paraId="72866C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4. Decision Support &amp; Forecasting（决策与预测）</w:t>
      </w:r>
    </w:p>
    <w:p w14:paraId="29F2BB1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54" o:spid="_x0000_s105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FFF7ED3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1️</w:t>
      </w:r>
      <w:r>
        <w:rPr>
          <w:rFonts w:ascii="Segoe UI Symbol" w:hAnsi="Segoe UI Symbol" w:eastAsia="宋体" w:cs="Segoe UI Symbol"/>
          <w:b/>
          <w:bCs/>
          <w:kern w:val="36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 xml:space="preserve"> Risk Monitoring（风险监测类应用）</w:t>
      </w:r>
    </w:p>
    <w:p w14:paraId="67B143F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🎯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核心目标</w:t>
      </w:r>
    </w:p>
    <w:p w14:paraId="168910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实时跟踪全球 AI 风险事件的发生、传播与变化</w:t>
      </w:r>
    </w:p>
    <w:p w14:paraId="2337D5D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55" o:spid="_x0000_s105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012C2D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🔧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支持的具体应用</w:t>
      </w:r>
    </w:p>
    <w:p w14:paraId="5ACA6F8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（1）AI风险事件检索</w:t>
      </w:r>
    </w:p>
    <w:p w14:paraId="23246BD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查询某类风险：</w:t>
      </w:r>
    </w:p>
    <w:p w14:paraId="47494DD3">
      <w:pPr>
        <w:widowControl/>
        <w:numPr>
          <w:ilvl w:val="1"/>
          <w:numId w:val="4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misinformation</w:t>
      </w:r>
    </w:p>
    <w:p w14:paraId="623B7F20">
      <w:pPr>
        <w:widowControl/>
        <w:numPr>
          <w:ilvl w:val="1"/>
          <w:numId w:val="4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privacy breach</w:t>
      </w:r>
    </w:p>
    <w:p w14:paraId="1F88E8E9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查询某个系统：</w:t>
      </w:r>
    </w:p>
    <w:p w14:paraId="625BF6E7">
      <w:pPr>
        <w:widowControl/>
        <w:numPr>
          <w:ilvl w:val="1"/>
          <w:numId w:val="4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ChatGPT / GPT-4</w:t>
      </w:r>
    </w:p>
    <w:p w14:paraId="7D1BE7F6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查询某个主体：</w:t>
      </w:r>
    </w:p>
    <w:p w14:paraId="329EC5B9">
      <w:pPr>
        <w:widowControl/>
        <w:numPr>
          <w:ilvl w:val="1"/>
          <w:numId w:val="4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OpenAI / Google</w:t>
      </w:r>
    </w:p>
    <w:p w14:paraId="10141FB4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56" o:spid="_x0000_s105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F10F988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（2）风险趋势监测</w:t>
      </w:r>
    </w:p>
    <w:p w14:paraId="7941B8A2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风险数量随时间变化</w:t>
      </w:r>
    </w:p>
    <w:p w14:paraId="69552426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不同风险类型增长/下降</w:t>
      </w:r>
    </w:p>
    <w:p w14:paraId="0258A50B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生成式AI风险增长趋势</w:t>
      </w:r>
    </w:p>
    <w:p w14:paraId="1DC0454E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57" o:spid="_x0000_s105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42F7E8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（3）跨区域/跨语言监测</w:t>
      </w:r>
    </w:p>
    <w:p w14:paraId="5D16E76C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不同国家风险差异</w:t>
      </w:r>
    </w:p>
    <w:p w14:paraId="52B91258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不同媒体关注重点</w:t>
      </w:r>
    </w:p>
    <w:p w14:paraId="21019A54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pict>
          <v:rect id="_x0000_i1025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A529E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🧠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KG支持能力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9"/>
        <w:gridCol w:w="3191"/>
      </w:tblGrid>
      <w:tr w14:paraId="3F1F74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9069E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KG组件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B184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作用</w:t>
            </w:r>
          </w:p>
        </w:tc>
      </w:tr>
      <w:tr w14:paraId="1C81F2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08C8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AIRiskIncident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AF4E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事件单位</w:t>
            </w:r>
          </w:p>
        </w:tc>
      </w:tr>
      <w:tr w14:paraId="73F1A7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87A05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hasReport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DE61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多源监测</w:t>
            </w:r>
          </w:p>
        </w:tc>
      </w:tr>
      <w:tr w14:paraId="3676E9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AFFE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firstSeen / lastSeen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6E6F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时间分析</w:t>
            </w:r>
          </w:p>
        </w:tc>
      </w:tr>
      <w:tr w14:paraId="531635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5925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C506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风险分类</w:t>
            </w:r>
          </w:p>
        </w:tc>
      </w:tr>
      <w:tr w14:paraId="1FF15D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58EF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support_count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9CAAE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重要性评估</w:t>
            </w:r>
          </w:p>
        </w:tc>
      </w:tr>
    </w:tbl>
    <w:p w14:paraId="0991BEF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pict>
          <v:rect id="_x0000_i1026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7646B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📌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论文表达（可直接用）</w:t>
      </w:r>
    </w:p>
    <w:p w14:paraId="2EB4252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The knowledge graph enables large-scale monitoring of AI risk incidents across time, regions, and domains by aggregating multi-source reports into structured event representations.</w:t>
      </w:r>
    </w:p>
    <w:p w14:paraId="5003140D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pict>
          <v:rect id="_x0000_i1027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5155C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2️</w:t>
      </w:r>
      <w:r>
        <w:rPr>
          <w:rFonts w:ascii="Segoe UI Symbol" w:hAnsi="Segoe UI Symbol" w:eastAsia="宋体" w:cs="Segoe UI Symbol"/>
          <w:b/>
          <w:bCs/>
          <w:kern w:val="36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 xml:space="preserve"> Risk Analysis（风险分析类应用）</w:t>
      </w:r>
    </w:p>
    <w:p w14:paraId="26B12DB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🎯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核心目标</w:t>
      </w:r>
    </w:p>
    <w:p w14:paraId="763356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理解 AI 风险的结构、机制和模式</w:t>
      </w:r>
    </w:p>
    <w:p w14:paraId="2A9B1B64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pict>
          <v:rect id="_x0000_i1028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69BE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🔧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支持的具体应用</w:t>
      </w:r>
    </w:p>
    <w:p w14:paraId="3046C45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（1）风险结构分析</w:t>
      </w:r>
    </w:p>
    <w:p w14:paraId="25E6B032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 distribution</w:t>
      </w:r>
    </w:p>
    <w:p w14:paraId="1E02344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domain distribution</w:t>
      </w:r>
    </w:p>
    <w:p w14:paraId="559D220C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causal distribution</w:t>
      </w:r>
    </w:p>
    <w:p w14:paraId="0830096B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pict>
          <v:rect id="_x0000_i1029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6064B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（2）风险传播机制分析（核心）</w:t>
      </w:r>
    </w:p>
    <w:p w14:paraId="548C3C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RiskSource → Risk → Consequence → Impact</w:t>
      </w:r>
    </w:p>
    <w:p w14:paraId="22F89D8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回答：</w:t>
      </w:r>
    </w:p>
    <w:p w14:paraId="36C077B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风险是怎么产生的？</w:t>
      </w:r>
    </w:p>
    <w:p w14:paraId="10BDBDB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如何导致损害？</w:t>
      </w:r>
    </w:p>
    <w:p w14:paraId="5A23D039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pict>
          <v:rect id="_x0000_i1030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8042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（3）风险共现网络</w:t>
      </w:r>
    </w:p>
    <w:p w14:paraId="07C355A3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哪些风险经常一起出现</w:t>
      </w:r>
    </w:p>
    <w:p w14:paraId="6BB8F40D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风险之间的关联关系</w:t>
      </w:r>
    </w:p>
    <w:p w14:paraId="31778C8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pict>
          <v:rect id="_x0000_i1031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645B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（4）风险模式发现（archetypes）</w:t>
      </w:r>
    </w:p>
    <w:p w14:paraId="52BE872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例如：</w:t>
      </w:r>
    </w:p>
    <w:p w14:paraId="7253CA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GenAI + misinformation + social impact</w:t>
      </w:r>
    </w:p>
    <w:p w14:paraId="137AF0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 system failure + safety issue + physical harm</w:t>
      </w:r>
    </w:p>
    <w:p w14:paraId="6E78666B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pict>
          <v:rect id="_x0000_i1032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DFFE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🧠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KG支持能力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995"/>
        <w:gridCol w:w="2665"/>
      </w:tblGrid>
      <w:tr w14:paraId="51B6B8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4FCD88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KG组件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CE193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作用</w:t>
            </w:r>
          </w:p>
        </w:tc>
      </w:tr>
      <w:tr w14:paraId="6B35C9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9D53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 chain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48380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因果分析</w:t>
            </w:r>
          </w:p>
        </w:tc>
      </w:tr>
      <w:tr w14:paraId="75A8F1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B35B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Consequence / Impact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8EFE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结果分析</w:t>
            </w:r>
          </w:p>
        </w:tc>
      </w:tr>
      <w:tr w14:paraId="10D615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5C59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co-occurrence graph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B4B5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模式分析</w:t>
            </w:r>
          </w:p>
        </w:tc>
      </w:tr>
      <w:tr w14:paraId="008DB5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B971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multi-event aggregation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F70F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统计分析</w:t>
            </w:r>
          </w:p>
        </w:tc>
      </w:tr>
    </w:tbl>
    <w:p w14:paraId="577354AD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pict>
          <v:rect id="_x0000_i1033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44AE9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📌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论文表达</w:t>
      </w:r>
    </w:p>
    <w:p w14:paraId="343ABEB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The structured representation of risk propagation chains enables systematic analysis of causal mechanisms underlying AI-related harms.</w:t>
      </w:r>
    </w:p>
    <w:p w14:paraId="4CB22AF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67" o:spid="_x0000_s104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A266AEA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3️</w:t>
      </w:r>
      <w:r>
        <w:rPr>
          <w:rFonts w:ascii="Segoe UI Symbol" w:hAnsi="Segoe UI Symbol" w:eastAsia="宋体" w:cs="Segoe UI Symbol"/>
          <w:b/>
          <w:bCs/>
          <w:kern w:val="36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 xml:space="preserve"> Governance &amp; Compliance（治理与合规）</w:t>
      </w:r>
    </w:p>
    <w:p w14:paraId="5EE08D8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🎯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核心目标</w:t>
      </w:r>
    </w:p>
    <w:p w14:paraId="67A1DA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支持 AI 风险治理、监管分析与合规评估</w:t>
      </w:r>
    </w:p>
    <w:p w14:paraId="4739909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68" o:spid="_x0000_s104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66C7C40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🔧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支持的具体应用</w:t>
      </w:r>
    </w:p>
    <w:p w14:paraId="0AE747B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（1）法规映射</w:t>
      </w:r>
    </w:p>
    <w:p w14:paraId="65B8091B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EU AI Act 对应哪些风险</w:t>
      </w:r>
    </w:p>
    <w:p w14:paraId="60423CC7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GDPR 对应哪些事件</w:t>
      </w:r>
    </w:p>
    <w:p w14:paraId="682294AD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69" o:spid="_x0000_s104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1AEB0C1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（2）责任主体分析（关键）</w:t>
      </w:r>
    </w:p>
    <w:p w14:paraId="75BF91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谁负责？</w:t>
      </w:r>
    </w:p>
    <w:p w14:paraId="514D81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developer / provider / deployer</w:t>
      </w:r>
    </w:p>
    <w:p w14:paraId="256E981F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0" o:spid="_x0000_s104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ECE97B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（3）风险响应分析</w:t>
      </w:r>
    </w:p>
    <w:p w14:paraId="769EC84D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是否有 mitigation</w:t>
      </w:r>
    </w:p>
    <w:p w14:paraId="4477321A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是否有监管介入</w:t>
      </w:r>
    </w:p>
    <w:p w14:paraId="2BC9DA26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1" o:spid="_x0000_s104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9C2C15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（4）合规缺口分析</w:t>
      </w:r>
    </w:p>
    <w:p w14:paraId="3F7F0E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风险发生 → 是否有对应 regulation</w:t>
      </w:r>
    </w:p>
    <w:p w14:paraId="0853892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2" o:spid="_x0000_s104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7C111A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🧠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KG支持能力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851"/>
        <w:gridCol w:w="2809"/>
      </w:tblGrid>
      <w:tr w14:paraId="62403C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E286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KG组件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FD16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作用</w:t>
            </w:r>
          </w:p>
        </w:tc>
      </w:tr>
      <w:tr w14:paraId="09C7B6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6031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RoleAssignment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0FD7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责任识别</w:t>
            </w:r>
          </w:p>
        </w:tc>
      </w:tr>
      <w:tr w14:paraId="2228F1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FA19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Regulation / Standard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7C838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法规建模</w:t>
            </w:r>
          </w:p>
        </w:tc>
      </w:tr>
      <w:tr w14:paraId="504270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2975A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EnforcementAction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50661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监管行为</w:t>
            </w:r>
          </w:p>
        </w:tc>
      </w:tr>
      <w:tr w14:paraId="656B4A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3556C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RiskControl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0C67B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风险缓解</w:t>
            </w:r>
          </w:p>
        </w:tc>
      </w:tr>
    </w:tbl>
    <w:p w14:paraId="6002E2BA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3" o:spid="_x0000_s104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9C0D5A8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📌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论文表达</w:t>
      </w:r>
    </w:p>
    <w:p w14:paraId="25D170F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The ontology explicitly models stakeholder roles, regulatory constraints, and enforcement actions, enabling fine-grained analysis of responsibility and governance gaps in AI risk incidents.</w:t>
      </w:r>
    </w:p>
    <w:p w14:paraId="6EE6780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4" o:spid="_x0000_s104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A97CABD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宋体" w:hAnsi="宋体" w:eastAsia="宋体" w:cs="宋体"/>
          <w:b/>
          <w:bCs/>
          <w:kern w:val="36"/>
          <w:sz w:val="18"/>
          <w:szCs w:val="18"/>
        </w:rPr>
        <w:t>4️</w:t>
      </w:r>
      <w:r>
        <w:rPr>
          <w:rFonts w:ascii="Segoe UI Symbol" w:hAnsi="Segoe UI Symbol" w:eastAsia="宋体" w:cs="Segoe UI Symbol"/>
          <w:b/>
          <w:bCs/>
          <w:kern w:val="36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 xml:space="preserve"> Decision Support &amp; Forecasting（决策与预测）</w:t>
      </w:r>
    </w:p>
    <w:p w14:paraId="4C49637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🎯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核心目标</w:t>
      </w:r>
    </w:p>
    <w:p w14:paraId="367AA0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为政策制定、企业决策和风险预警提供支持</w:t>
      </w:r>
    </w:p>
    <w:p w14:paraId="19688223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5" o:spid="_x0000_s104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9552FB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🔧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支持的具体应用</w:t>
      </w:r>
    </w:p>
    <w:p w14:paraId="34143F6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（1）风险预警</w:t>
      </w:r>
    </w:p>
    <w:p w14:paraId="07D0DD3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基于历史模式：</w:t>
      </w:r>
    </w:p>
    <w:p w14:paraId="72C31A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类似系统 → 类似风险</w:t>
      </w:r>
    </w:p>
    <w:p w14:paraId="41CCA40B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6" o:spid="_x0000_s104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2BE22F8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（2）风险预测</w:t>
      </w:r>
    </w:p>
    <w:p w14:paraId="3350704B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哪类风险正在增长</w:t>
      </w:r>
    </w:p>
    <w:p w14:paraId="2FF0ABD0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哪些领域风险上升</w:t>
      </w:r>
    </w:p>
    <w:p w14:paraId="3EFC17BD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7" o:spid="_x0000_s103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8278AF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（3）系统风险评估</w:t>
      </w:r>
    </w:p>
    <w:p w14:paraId="500A45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某AI系统 → 历史风险记录</w:t>
      </w:r>
    </w:p>
    <w:p w14:paraId="350E7758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8" o:spid="_x0000_s103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7054A6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（4）政策制定支持</w:t>
      </w:r>
    </w:p>
    <w:p w14:paraId="7105212B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哪些风险最常见</w:t>
      </w:r>
    </w:p>
    <w:p w14:paraId="6CD66C3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哪些未被监管覆盖</w:t>
      </w:r>
    </w:p>
    <w:p w14:paraId="7901CAD9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79" o:spid="_x0000_s103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4CFDD7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🧠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KG支持能力</w:t>
      </w:r>
    </w:p>
    <w:tbl>
      <w:tblPr>
        <w:tblStyle w:val="14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773"/>
        <w:gridCol w:w="2887"/>
      </w:tblGrid>
      <w:tr w14:paraId="0B4516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F269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KG组件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785C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  <w:t>作用</w:t>
            </w:r>
          </w:p>
        </w:tc>
      </w:tr>
      <w:tr w14:paraId="518B17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52D04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Trend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1CD7A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趋势分析</w:t>
            </w:r>
          </w:p>
        </w:tc>
      </w:tr>
      <w:tr w14:paraId="6BB575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B1203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historical incidents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ED9C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历史模式</w:t>
            </w:r>
          </w:p>
        </w:tc>
      </w:tr>
      <w:tr w14:paraId="383E60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EBB96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risk archetypes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F4607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模式迁移</w:t>
            </w:r>
          </w:p>
        </w:tc>
      </w:tr>
      <w:tr w14:paraId="6CDFC3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80FAD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support_count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E3B8F"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>风险强度</w:t>
            </w:r>
          </w:p>
        </w:tc>
      </w:tr>
    </w:tbl>
    <w:p w14:paraId="5F571F54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0" o:spid="_x0000_s103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C59B11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0"/>
          <w:sz w:val="18"/>
          <w:szCs w:val="18"/>
        </w:rPr>
        <w:t>📌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论文表达</w:t>
      </w:r>
    </w:p>
    <w:p w14:paraId="07EC3F9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By capturing recurring risk patterns and temporal dynamics, the knowledge graph supports predictive analysis and evidence-based decision-making for AI governance.</w:t>
      </w:r>
    </w:p>
    <w:p w14:paraId="0D51259B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1" o:spid="_x0000_s1035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D1C6E4B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36"/>
          <w:sz w:val="18"/>
          <w:szCs w:val="18"/>
        </w:rPr>
        <w:t>🌐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 xml:space="preserve"> 横向扩展（加分项）</w:t>
      </w:r>
    </w:p>
    <w:p w14:paraId="46C01BE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5️</w:t>
      </w:r>
      <w:r>
        <w:rPr>
          <w:rFonts w:ascii="Segoe UI Symbol" w:hAnsi="Segoe UI Symbol" w:eastAsia="宋体" w:cs="Segoe UI Symbol"/>
          <w:b/>
          <w:bCs/>
          <w:kern w:val="0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Benchmarking（评测应用）</w:t>
      </w:r>
    </w:p>
    <w:p w14:paraId="52FBFD22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作为 AI 安全评测数据集</w:t>
      </w:r>
    </w:p>
    <w:p w14:paraId="282AD75F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用于 alignment / classification / reasoning</w:t>
      </w:r>
    </w:p>
    <w:p w14:paraId="0E951F1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2" o:spid="_x0000_s1034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9D5BAE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6️</w:t>
      </w:r>
      <w:r>
        <w:rPr>
          <w:rFonts w:ascii="Segoe UI Symbol" w:hAnsi="Segoe UI Symbol" w:eastAsia="宋体" w:cs="Segoe UI Symbol"/>
          <w:b/>
          <w:bCs/>
          <w:kern w:val="0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Retrieval-Augmented Generation（RAG）</w:t>
      </w:r>
    </w:p>
    <w:p w14:paraId="6770D13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AI 风险问答系统</w:t>
      </w:r>
    </w:p>
    <w:p w14:paraId="6E1710E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政策辅助问答</w:t>
      </w:r>
    </w:p>
    <w:p w14:paraId="05EF8925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3" o:spid="_x0000_s1033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516CF83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7️</w:t>
      </w:r>
      <w:r>
        <w:rPr>
          <w:rFonts w:ascii="Segoe UI Symbol" w:hAnsi="Segoe UI Symbol" w:eastAsia="宋体" w:cs="Segoe UI Symbol"/>
          <w:b/>
          <w:bCs/>
          <w:kern w:val="0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Explainable AI（可解释AI）</w:t>
      </w:r>
    </w:p>
    <w:p w14:paraId="5C7BB437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风险来源解释</w:t>
      </w:r>
    </w:p>
    <w:p w14:paraId="10BD9872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责任链解释</w:t>
      </w:r>
    </w:p>
    <w:p w14:paraId="548E078F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4" o:spid="_x0000_s1032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QX27J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7C4D0FD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36"/>
          <w:sz w:val="18"/>
          <w:szCs w:val="18"/>
        </w:rPr>
        <w:t>🧠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 xml:space="preserve"> 从应用反推你的本体价值（非常关键）</w:t>
      </w:r>
    </w:p>
    <w:p w14:paraId="0492642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你的 KG 能支持这些应用，是因为你做了三件关键设计：</w:t>
      </w:r>
    </w:p>
    <w:p w14:paraId="7F194219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5" o:spid="_x0000_s1031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709A4A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1️</w:t>
      </w:r>
      <w:r>
        <w:rPr>
          <w:rFonts w:ascii="Segoe UI Symbol" w:hAnsi="Segoe UI Symbol" w:eastAsia="宋体" w:cs="Segoe UI Symbol"/>
          <w:b/>
          <w:bCs/>
          <w:kern w:val="0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Event-centric（支持监测）</w:t>
      </w:r>
    </w:p>
    <w:p w14:paraId="17FF7A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→ 每个事件是基本单位</w:t>
      </w:r>
    </w:p>
    <w:p w14:paraId="3F152C4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6" o:spid="_x0000_s1030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A4FBA4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2️</w:t>
      </w:r>
      <w:r>
        <w:rPr>
          <w:rFonts w:ascii="Segoe UI Symbol" w:hAnsi="Segoe UI Symbol" w:eastAsia="宋体" w:cs="Segoe UI Symbol"/>
          <w:b/>
          <w:bCs/>
          <w:kern w:val="0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Risk chain（支持分析）</w:t>
      </w:r>
    </w:p>
    <w:p w14:paraId="4FA997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→ 有因果结构</w:t>
      </w:r>
    </w:p>
    <w:p w14:paraId="38323A51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7" o:spid="_x0000_s1029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9F405E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18"/>
          <w:szCs w:val="18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</w:rPr>
        <w:t>3️</w:t>
      </w:r>
      <w:r>
        <w:rPr>
          <w:rFonts w:ascii="Segoe UI Symbol" w:hAnsi="Segoe UI Symbol" w:eastAsia="宋体" w:cs="Segoe UI Symbol"/>
          <w:b/>
          <w:bCs/>
          <w:kern w:val="0"/>
          <w:sz w:val="18"/>
          <w:szCs w:val="18"/>
        </w:rPr>
        <w:t>⃣</w:t>
      </w:r>
      <w:r>
        <w:rPr>
          <w:rFonts w:ascii="宋体" w:hAnsi="宋体" w:eastAsia="宋体" w:cs="宋体"/>
          <w:b/>
          <w:bCs/>
          <w:kern w:val="0"/>
          <w:sz w:val="18"/>
          <w:szCs w:val="18"/>
        </w:rPr>
        <w:t xml:space="preserve"> Evidence-aware（支持治理）</w:t>
      </w:r>
    </w:p>
    <w:p w14:paraId="219325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→ 每个结论可追溯</w:t>
      </w:r>
    </w:p>
    <w:p w14:paraId="2514090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8" o:spid="_x0000_s1028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CAA5E75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36"/>
          <w:sz w:val="18"/>
          <w:szCs w:val="18"/>
        </w:rPr>
        <w:t>🧾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 xml:space="preserve"> 论文可用总结段（强烈建议直接用）</w:t>
      </w:r>
    </w:p>
    <w:p w14:paraId="7EF661F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The proposed knowledge graph supports a wide range of applications, including large-scale risk monitoring, causal analysis of AI failures, governance and compliance assessment, and decision support for policymakers. By integrating event-centric representations, risk propagation chains, and evidence-aware knowledge modeling, the framework enables not only descriptive analysis but also actionable insights into the structure and evolution of AI risks.</w:t>
      </w:r>
    </w:p>
    <w:p w14:paraId="4D19ABDB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89" o:spid="_x0000_s1027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6CE2C9F2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18"/>
          <w:szCs w:val="18"/>
        </w:rPr>
      </w:pPr>
      <w:r>
        <w:rPr>
          <w:rFonts w:ascii="Apple Color Emoji" w:hAnsi="Apple Color Emoji" w:eastAsia="宋体" w:cs="Apple Color Emoji"/>
          <w:b/>
          <w:bCs/>
          <w:kern w:val="36"/>
          <w:sz w:val="18"/>
          <w:szCs w:val="18"/>
        </w:rPr>
        <w:t>🔥</w:t>
      </w:r>
      <w:r>
        <w:rPr>
          <w:rFonts w:ascii="宋体" w:hAnsi="宋体" w:eastAsia="宋体" w:cs="宋体"/>
          <w:b/>
          <w:bCs/>
          <w:kern w:val="36"/>
          <w:sz w:val="18"/>
          <w:szCs w:val="18"/>
        </w:rPr>
        <w:t xml:space="preserve"> 最关键一句话</w:t>
      </w:r>
    </w:p>
    <w:p w14:paraId="2DC649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这不是一个“图谱”，</w:t>
      </w:r>
    </w:p>
    <w:p w14:paraId="2B02F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t>而是一个“AI风险分析与治理基础设施”</w:t>
      </w:r>
    </w:p>
    <w:p w14:paraId="2CE589C2">
      <w:pPr>
        <w:widowControl/>
        <w:jc w:val="left"/>
        <w:rPr>
          <w:rFonts w:ascii="宋体" w:hAnsi="宋体" w:eastAsia="宋体" w:cs="宋体"/>
          <w:kern w:val="0"/>
          <w:sz w:val="18"/>
          <w:szCs w:val="18"/>
        </w:rPr>
      </w:pPr>
      <w:r>
        <w:pict>
          <v:rect id="Horizontal Line 290" o:spid="_x0000_s1026" o:spt="1" style="height:0.1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D0187B6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18"/>
          <w:szCs w:val="18"/>
        </w:rPr>
      </w:pPr>
      <w:r>
        <w:rPr>
          <w:rFonts w:ascii="宋体" w:hAnsi="宋体" w:eastAsia="宋体" w:cs="宋体"/>
          <w:kern w:val="0"/>
          <w:sz w:val="18"/>
          <w:szCs w:val="18"/>
        </w:rPr>
        <w:drawing>
          <wp:inline distT="0" distB="0" distL="0" distR="0">
            <wp:extent cx="5270500" cy="3513455"/>
            <wp:effectExtent l="0" t="0" r="0" b="4445"/>
            <wp:docPr id="1979994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9458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35B6">
      <w:pPr>
        <w:jc w:val="center"/>
        <w:rPr>
          <w:sz w:val="18"/>
          <w:szCs w:val="18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329C"/>
    <w:multiLevelType w:val="multilevel"/>
    <w:tmpl w:val="08A73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754841"/>
    <w:multiLevelType w:val="multilevel"/>
    <w:tmpl w:val="0B754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6D54E0"/>
    <w:multiLevelType w:val="multilevel"/>
    <w:tmpl w:val="0C6D5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6E08E7"/>
    <w:multiLevelType w:val="multilevel"/>
    <w:tmpl w:val="0C6E0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11159EE"/>
    <w:multiLevelType w:val="multilevel"/>
    <w:tmpl w:val="11115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3111870"/>
    <w:multiLevelType w:val="multilevel"/>
    <w:tmpl w:val="13111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3816AD8"/>
    <w:multiLevelType w:val="multilevel"/>
    <w:tmpl w:val="13816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5330294"/>
    <w:multiLevelType w:val="multilevel"/>
    <w:tmpl w:val="15330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70B3954"/>
    <w:multiLevelType w:val="multilevel"/>
    <w:tmpl w:val="170B3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86B6D7C"/>
    <w:multiLevelType w:val="multilevel"/>
    <w:tmpl w:val="186B6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B7473BA"/>
    <w:multiLevelType w:val="multilevel"/>
    <w:tmpl w:val="1B747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D962837"/>
    <w:multiLevelType w:val="multilevel"/>
    <w:tmpl w:val="1D962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DC24F3F"/>
    <w:multiLevelType w:val="multilevel"/>
    <w:tmpl w:val="1DC24F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07D1C1F"/>
    <w:multiLevelType w:val="multilevel"/>
    <w:tmpl w:val="207D1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32A36FC"/>
    <w:multiLevelType w:val="multilevel"/>
    <w:tmpl w:val="232A3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4AF753D"/>
    <w:multiLevelType w:val="multilevel"/>
    <w:tmpl w:val="24AF75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7E2365B"/>
    <w:multiLevelType w:val="multilevel"/>
    <w:tmpl w:val="27E23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AC80205"/>
    <w:multiLevelType w:val="multilevel"/>
    <w:tmpl w:val="2AC80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E716DE3"/>
    <w:multiLevelType w:val="multilevel"/>
    <w:tmpl w:val="2E716D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F4C3F00"/>
    <w:multiLevelType w:val="multilevel"/>
    <w:tmpl w:val="2F4C3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FE945A8"/>
    <w:multiLevelType w:val="multilevel"/>
    <w:tmpl w:val="2FE945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22E4F27"/>
    <w:multiLevelType w:val="multilevel"/>
    <w:tmpl w:val="322E4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246579B"/>
    <w:multiLevelType w:val="multilevel"/>
    <w:tmpl w:val="324657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2E53F00"/>
    <w:multiLevelType w:val="multilevel"/>
    <w:tmpl w:val="32E53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554194F"/>
    <w:multiLevelType w:val="multilevel"/>
    <w:tmpl w:val="35541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9E82AFB"/>
    <w:multiLevelType w:val="multilevel"/>
    <w:tmpl w:val="39E82A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0500A12"/>
    <w:multiLevelType w:val="multilevel"/>
    <w:tmpl w:val="40500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1F22E62"/>
    <w:multiLevelType w:val="multilevel"/>
    <w:tmpl w:val="41F22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9CA0139"/>
    <w:multiLevelType w:val="multilevel"/>
    <w:tmpl w:val="49CA01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4DDD6B8C"/>
    <w:multiLevelType w:val="multilevel"/>
    <w:tmpl w:val="4DDD6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ED806BE"/>
    <w:multiLevelType w:val="multilevel"/>
    <w:tmpl w:val="4ED80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00F06B0"/>
    <w:multiLevelType w:val="multilevel"/>
    <w:tmpl w:val="500F0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0C977AD"/>
    <w:multiLevelType w:val="multilevel"/>
    <w:tmpl w:val="50C977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52880075"/>
    <w:multiLevelType w:val="multilevel"/>
    <w:tmpl w:val="52880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3F818D2"/>
    <w:multiLevelType w:val="multilevel"/>
    <w:tmpl w:val="53F81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6357EDC"/>
    <w:multiLevelType w:val="multilevel"/>
    <w:tmpl w:val="56357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6704729"/>
    <w:multiLevelType w:val="multilevel"/>
    <w:tmpl w:val="56704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57603EE9"/>
    <w:multiLevelType w:val="multilevel"/>
    <w:tmpl w:val="57603E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5BBF6B1A"/>
    <w:multiLevelType w:val="multilevel"/>
    <w:tmpl w:val="5BBF6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5C0D1CA2"/>
    <w:multiLevelType w:val="multilevel"/>
    <w:tmpl w:val="5C0D1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5D851443"/>
    <w:multiLevelType w:val="multilevel"/>
    <w:tmpl w:val="5D851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5DBF4027"/>
    <w:multiLevelType w:val="multilevel"/>
    <w:tmpl w:val="5DBF40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611A7046"/>
    <w:multiLevelType w:val="multilevel"/>
    <w:tmpl w:val="611A7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625528AC"/>
    <w:multiLevelType w:val="multilevel"/>
    <w:tmpl w:val="62552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6D314FCB"/>
    <w:multiLevelType w:val="multilevel"/>
    <w:tmpl w:val="6D314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6F8C160E"/>
    <w:multiLevelType w:val="multilevel"/>
    <w:tmpl w:val="6F8C1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0291C81"/>
    <w:multiLevelType w:val="multilevel"/>
    <w:tmpl w:val="70291C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70B80638"/>
    <w:multiLevelType w:val="multilevel"/>
    <w:tmpl w:val="70B806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710D5930"/>
    <w:multiLevelType w:val="multilevel"/>
    <w:tmpl w:val="710D59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77375836"/>
    <w:multiLevelType w:val="multilevel"/>
    <w:tmpl w:val="77375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77695023"/>
    <w:multiLevelType w:val="multilevel"/>
    <w:tmpl w:val="77695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77C91AB2"/>
    <w:multiLevelType w:val="multilevel"/>
    <w:tmpl w:val="77C91A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787D26FF"/>
    <w:multiLevelType w:val="multilevel"/>
    <w:tmpl w:val="787D26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7E892C6F"/>
    <w:multiLevelType w:val="multilevel"/>
    <w:tmpl w:val="7E892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35"/>
  </w:num>
  <w:num w:numId="3">
    <w:abstractNumId w:val="45"/>
  </w:num>
  <w:num w:numId="4">
    <w:abstractNumId w:val="18"/>
  </w:num>
  <w:num w:numId="5">
    <w:abstractNumId w:val="50"/>
  </w:num>
  <w:num w:numId="6">
    <w:abstractNumId w:val="47"/>
  </w:num>
  <w:num w:numId="7">
    <w:abstractNumId w:val="25"/>
  </w:num>
  <w:num w:numId="8">
    <w:abstractNumId w:val="9"/>
  </w:num>
  <w:num w:numId="9">
    <w:abstractNumId w:val="49"/>
  </w:num>
  <w:num w:numId="10">
    <w:abstractNumId w:val="34"/>
  </w:num>
  <w:num w:numId="11">
    <w:abstractNumId w:val="29"/>
  </w:num>
  <w:num w:numId="12">
    <w:abstractNumId w:val="27"/>
  </w:num>
  <w:num w:numId="13">
    <w:abstractNumId w:val="44"/>
  </w:num>
  <w:num w:numId="14">
    <w:abstractNumId w:val="16"/>
  </w:num>
  <w:num w:numId="15">
    <w:abstractNumId w:val="24"/>
  </w:num>
  <w:num w:numId="16">
    <w:abstractNumId w:val="19"/>
  </w:num>
  <w:num w:numId="17">
    <w:abstractNumId w:val="40"/>
  </w:num>
  <w:num w:numId="18">
    <w:abstractNumId w:val="6"/>
  </w:num>
  <w:num w:numId="19">
    <w:abstractNumId w:val="10"/>
  </w:num>
  <w:num w:numId="20">
    <w:abstractNumId w:val="48"/>
  </w:num>
  <w:num w:numId="21">
    <w:abstractNumId w:val="2"/>
  </w:num>
  <w:num w:numId="22">
    <w:abstractNumId w:val="46"/>
  </w:num>
  <w:num w:numId="23">
    <w:abstractNumId w:val="43"/>
  </w:num>
  <w:num w:numId="24">
    <w:abstractNumId w:val="33"/>
  </w:num>
  <w:num w:numId="25">
    <w:abstractNumId w:val="15"/>
  </w:num>
  <w:num w:numId="26">
    <w:abstractNumId w:val="39"/>
  </w:num>
  <w:num w:numId="27">
    <w:abstractNumId w:val="26"/>
  </w:num>
  <w:num w:numId="28">
    <w:abstractNumId w:val="13"/>
  </w:num>
  <w:num w:numId="29">
    <w:abstractNumId w:val="1"/>
  </w:num>
  <w:num w:numId="30">
    <w:abstractNumId w:val="11"/>
  </w:num>
  <w:num w:numId="31">
    <w:abstractNumId w:val="41"/>
  </w:num>
  <w:num w:numId="32">
    <w:abstractNumId w:val="28"/>
  </w:num>
  <w:num w:numId="33">
    <w:abstractNumId w:val="51"/>
  </w:num>
  <w:num w:numId="34">
    <w:abstractNumId w:val="30"/>
  </w:num>
  <w:num w:numId="35">
    <w:abstractNumId w:val="23"/>
  </w:num>
  <w:num w:numId="36">
    <w:abstractNumId w:val="12"/>
  </w:num>
  <w:num w:numId="37">
    <w:abstractNumId w:val="31"/>
  </w:num>
  <w:num w:numId="38">
    <w:abstractNumId w:val="53"/>
  </w:num>
  <w:num w:numId="39">
    <w:abstractNumId w:val="17"/>
  </w:num>
  <w:num w:numId="40">
    <w:abstractNumId w:val="5"/>
  </w:num>
  <w:num w:numId="41">
    <w:abstractNumId w:val="36"/>
  </w:num>
  <w:num w:numId="42">
    <w:abstractNumId w:val="32"/>
  </w:num>
  <w:num w:numId="43">
    <w:abstractNumId w:val="0"/>
  </w:num>
  <w:num w:numId="44">
    <w:abstractNumId w:val="14"/>
  </w:num>
  <w:num w:numId="45">
    <w:abstractNumId w:val="21"/>
  </w:num>
  <w:num w:numId="46">
    <w:abstractNumId w:val="52"/>
  </w:num>
  <w:num w:numId="47">
    <w:abstractNumId w:val="37"/>
  </w:num>
  <w:num w:numId="48">
    <w:abstractNumId w:val="42"/>
  </w:num>
  <w:num w:numId="49">
    <w:abstractNumId w:val="4"/>
  </w:num>
  <w:num w:numId="50">
    <w:abstractNumId w:val="20"/>
  </w:num>
  <w:num w:numId="51">
    <w:abstractNumId w:val="8"/>
  </w:num>
  <w:num w:numId="52">
    <w:abstractNumId w:val="38"/>
  </w:num>
  <w:num w:numId="53">
    <w:abstractNumId w:val="3"/>
  </w:num>
  <w:num w:numId="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F82"/>
    <w:rsid w:val="0001691B"/>
    <w:rsid w:val="00063AFC"/>
    <w:rsid w:val="001C4404"/>
    <w:rsid w:val="002F5CD5"/>
    <w:rsid w:val="00430AD1"/>
    <w:rsid w:val="00463EDC"/>
    <w:rsid w:val="004A7B01"/>
    <w:rsid w:val="004C2295"/>
    <w:rsid w:val="0059077E"/>
    <w:rsid w:val="00816438"/>
    <w:rsid w:val="00880B3B"/>
    <w:rsid w:val="00986164"/>
    <w:rsid w:val="009D5B48"/>
    <w:rsid w:val="00B65861"/>
    <w:rsid w:val="00C67C1C"/>
    <w:rsid w:val="00D548AD"/>
    <w:rsid w:val="00E22A38"/>
    <w:rsid w:val="00F14F82"/>
    <w:rsid w:val="2F89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4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TML Code"/>
    <w:basedOn w:val="1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p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36">
    <w:name w:val="p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37">
    <w:name w:val="s2"/>
    <w:basedOn w:val="15"/>
    <w:qFormat/>
    <w:uiPriority w:val="0"/>
  </w:style>
  <w:style w:type="character" w:customStyle="1" w:styleId="38">
    <w:name w:val="s1"/>
    <w:basedOn w:val="15"/>
    <w:qFormat/>
    <w:uiPriority w:val="0"/>
  </w:style>
  <w:style w:type="paragraph" w:customStyle="1" w:styleId="39">
    <w:name w:val="p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40">
    <w:name w:val="p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41">
    <w:name w:val="p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42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43">
    <w:name w:val="HTML 预设格式 字符"/>
    <w:basedOn w:val="15"/>
    <w:link w:val="12"/>
    <w:semiHidden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35"/>
    <customShpInfo spid="_x0000_s1134"/>
    <customShpInfo spid="_x0000_s1133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2007</Words>
  <Characters>3485</Characters>
  <Lines>173</Lines>
  <Paragraphs>48</Paragraphs>
  <TotalTime>79</TotalTime>
  <ScaleCrop>false</ScaleCrop>
  <LinksUpToDate>false</LinksUpToDate>
  <CharactersWithSpaces>3690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2026-04-27T11:24:00Z</dcterms:created>
  <dc:creator>Microsoft Office User</dc:creator>
  <cp:lastModifiedBy>刘浩川</cp:lastModifiedBy>
  <dcterms:modified xsi:type="dcterms:W3CDTF">2026-04-27T14:28:36Z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DF5C2CDB64134D6DA8DB36CBCB4F74E3_13</vt:lpwstr>
  </property>
</Properties>
</file>