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CDCBC" w14:textId="17406AF4" w:rsidR="001742F3" w:rsidRPr="00525E28" w:rsidRDefault="001742F3" w:rsidP="00D13C51">
      <w:pPr>
        <w:widowControl/>
        <w:spacing w:line="400" w:lineRule="exact"/>
        <w:ind w:firstLineChars="200" w:firstLine="640"/>
        <w:jc w:val="center"/>
        <w:rPr>
          <w:rFonts w:ascii="黑体" w:eastAsia="黑体" w:hAnsi="黑体" w:cs="宋体"/>
          <w:color w:val="000000"/>
          <w:kern w:val="0"/>
          <w:sz w:val="32"/>
          <w:szCs w:val="32"/>
          <w:lang w:bidi="ar"/>
        </w:rPr>
      </w:pPr>
      <w:proofErr w:type="gramStart"/>
      <w:r w:rsidRPr="00525E28">
        <w:rPr>
          <w:rFonts w:ascii="黑体" w:eastAsia="黑体" w:hAnsi="黑体" w:cs="宋体" w:hint="eastAsia"/>
          <w:color w:val="000000"/>
          <w:kern w:val="0"/>
          <w:sz w:val="32"/>
          <w:szCs w:val="32"/>
          <w:lang w:bidi="ar"/>
        </w:rPr>
        <w:t>异地空侧航站</w:t>
      </w:r>
      <w:proofErr w:type="gramEnd"/>
      <w:r w:rsidRPr="00525E28">
        <w:rPr>
          <w:rFonts w:ascii="黑体" w:eastAsia="黑体" w:hAnsi="黑体" w:cs="宋体" w:hint="eastAsia"/>
          <w:color w:val="000000"/>
          <w:kern w:val="0"/>
          <w:sz w:val="32"/>
          <w:szCs w:val="32"/>
          <w:lang w:bidi="ar"/>
        </w:rPr>
        <w:t>楼空铁联运选址</w:t>
      </w:r>
      <w:r w:rsidR="00722570">
        <w:rPr>
          <w:rFonts w:ascii="黑体" w:eastAsia="黑体" w:hAnsi="黑体" w:cs="宋体" w:hint="eastAsia"/>
          <w:color w:val="000000"/>
          <w:kern w:val="0"/>
          <w:sz w:val="32"/>
          <w:szCs w:val="32"/>
          <w:lang w:bidi="ar"/>
        </w:rPr>
        <w:t>优化</w:t>
      </w:r>
      <w:r w:rsidRPr="00525E28">
        <w:rPr>
          <w:rFonts w:ascii="黑体" w:eastAsia="黑体" w:hAnsi="黑体" w:cs="宋体" w:hint="eastAsia"/>
          <w:color w:val="000000"/>
          <w:kern w:val="0"/>
          <w:sz w:val="32"/>
          <w:szCs w:val="32"/>
          <w:lang w:bidi="ar"/>
        </w:rPr>
        <w:t>研究</w:t>
      </w:r>
    </w:p>
    <w:sdt>
      <w:sdtPr>
        <w:rPr>
          <w:rFonts w:asciiTheme="minorHAnsi" w:eastAsiaTheme="minorEastAsia" w:hAnsiTheme="minorHAnsi" w:cstheme="minorBidi"/>
          <w:color w:val="auto"/>
          <w:kern w:val="2"/>
          <w:sz w:val="21"/>
          <w:szCs w:val="24"/>
          <w:lang w:val="zh-CN"/>
        </w:rPr>
        <w:id w:val="1418604226"/>
        <w:docPartObj>
          <w:docPartGallery w:val="Table of Contents"/>
          <w:docPartUnique/>
        </w:docPartObj>
      </w:sdtPr>
      <w:sdtEndPr>
        <w:rPr>
          <w:b/>
          <w:bCs/>
        </w:rPr>
      </w:sdtEndPr>
      <w:sdtContent>
        <w:p w14:paraId="6E549B51" w14:textId="03ECB0CF" w:rsidR="00C21427" w:rsidRDefault="00C21427">
          <w:pPr>
            <w:pStyle w:val="TOC"/>
          </w:pPr>
          <w:r>
            <w:rPr>
              <w:lang w:val="zh-CN"/>
            </w:rPr>
            <w:t>目录</w:t>
          </w:r>
        </w:p>
        <w:p w14:paraId="1197A040" w14:textId="3A40C45E" w:rsidR="00D13C51" w:rsidRDefault="00C21427">
          <w:pPr>
            <w:pStyle w:val="TOC1"/>
            <w:tabs>
              <w:tab w:val="right" w:leader="dot" w:pos="8296"/>
            </w:tabs>
            <w:rPr>
              <w:noProof/>
              <w:szCs w:val="22"/>
            </w:rPr>
          </w:pPr>
          <w:r>
            <w:fldChar w:fldCharType="begin"/>
          </w:r>
          <w:r>
            <w:instrText xml:space="preserve"> TOC \o "1-3" \h \z \u </w:instrText>
          </w:r>
          <w:r>
            <w:fldChar w:fldCharType="separate"/>
          </w:r>
          <w:hyperlink w:anchor="_Toc131686359" w:history="1">
            <w:r w:rsidR="00D13C51" w:rsidRPr="00657584">
              <w:rPr>
                <w:rStyle w:val="a9"/>
                <w:rFonts w:ascii="黑体" w:eastAsia="黑体" w:hAnsi="黑体" w:cs="宋体"/>
                <w:noProof/>
                <w:kern w:val="0"/>
                <w:lang w:bidi="ar"/>
              </w:rPr>
              <w:t>第一章 绪论</w:t>
            </w:r>
            <w:r w:rsidR="00D13C51">
              <w:rPr>
                <w:noProof/>
                <w:webHidden/>
              </w:rPr>
              <w:tab/>
            </w:r>
            <w:r w:rsidR="00D13C51">
              <w:rPr>
                <w:noProof/>
                <w:webHidden/>
              </w:rPr>
              <w:fldChar w:fldCharType="begin"/>
            </w:r>
            <w:r w:rsidR="00D13C51">
              <w:rPr>
                <w:noProof/>
                <w:webHidden/>
              </w:rPr>
              <w:instrText xml:space="preserve"> PAGEREF _Toc131686359 \h </w:instrText>
            </w:r>
            <w:r w:rsidR="00D13C51">
              <w:rPr>
                <w:noProof/>
                <w:webHidden/>
              </w:rPr>
            </w:r>
            <w:r w:rsidR="00D13C51">
              <w:rPr>
                <w:noProof/>
                <w:webHidden/>
              </w:rPr>
              <w:fldChar w:fldCharType="separate"/>
            </w:r>
            <w:r w:rsidR="00D13C51">
              <w:rPr>
                <w:noProof/>
                <w:webHidden/>
              </w:rPr>
              <w:t>3</w:t>
            </w:r>
            <w:r w:rsidR="00D13C51">
              <w:rPr>
                <w:noProof/>
                <w:webHidden/>
              </w:rPr>
              <w:fldChar w:fldCharType="end"/>
            </w:r>
          </w:hyperlink>
        </w:p>
        <w:p w14:paraId="00EB687B" w14:textId="0AD42901" w:rsidR="00D13C51" w:rsidRDefault="00DB770E">
          <w:pPr>
            <w:pStyle w:val="TOC2"/>
            <w:tabs>
              <w:tab w:val="right" w:leader="dot" w:pos="8296"/>
            </w:tabs>
            <w:rPr>
              <w:noProof/>
              <w:szCs w:val="22"/>
            </w:rPr>
          </w:pPr>
          <w:hyperlink w:anchor="_Toc131686360" w:history="1">
            <w:r w:rsidR="00D13C51" w:rsidRPr="00657584">
              <w:rPr>
                <w:rStyle w:val="a9"/>
                <w:rFonts w:ascii="黑体" w:eastAsia="黑体" w:hAnsi="黑体" w:cs="宋体"/>
                <w:noProof/>
                <w:kern w:val="0"/>
                <w:lang w:bidi="ar"/>
              </w:rPr>
              <w:t>1.1 本课题研究背景及研究意义</w:t>
            </w:r>
            <w:r w:rsidR="00D13C51">
              <w:rPr>
                <w:noProof/>
                <w:webHidden/>
              </w:rPr>
              <w:tab/>
            </w:r>
            <w:r w:rsidR="00D13C51">
              <w:rPr>
                <w:noProof/>
                <w:webHidden/>
              </w:rPr>
              <w:fldChar w:fldCharType="begin"/>
            </w:r>
            <w:r w:rsidR="00D13C51">
              <w:rPr>
                <w:noProof/>
                <w:webHidden/>
              </w:rPr>
              <w:instrText xml:space="preserve"> PAGEREF _Toc131686360 \h </w:instrText>
            </w:r>
            <w:r w:rsidR="00D13C51">
              <w:rPr>
                <w:noProof/>
                <w:webHidden/>
              </w:rPr>
            </w:r>
            <w:r w:rsidR="00D13C51">
              <w:rPr>
                <w:noProof/>
                <w:webHidden/>
              </w:rPr>
              <w:fldChar w:fldCharType="separate"/>
            </w:r>
            <w:r w:rsidR="00D13C51">
              <w:rPr>
                <w:noProof/>
                <w:webHidden/>
              </w:rPr>
              <w:t>3</w:t>
            </w:r>
            <w:r w:rsidR="00D13C51">
              <w:rPr>
                <w:noProof/>
                <w:webHidden/>
              </w:rPr>
              <w:fldChar w:fldCharType="end"/>
            </w:r>
          </w:hyperlink>
        </w:p>
        <w:p w14:paraId="6213F71F" w14:textId="4BFA47E0" w:rsidR="00D13C51" w:rsidRDefault="00DB770E">
          <w:pPr>
            <w:pStyle w:val="TOC2"/>
            <w:tabs>
              <w:tab w:val="right" w:leader="dot" w:pos="8296"/>
            </w:tabs>
            <w:rPr>
              <w:noProof/>
              <w:szCs w:val="22"/>
            </w:rPr>
          </w:pPr>
          <w:hyperlink w:anchor="_Toc131686361" w:history="1">
            <w:r w:rsidR="00D13C51" w:rsidRPr="00657584">
              <w:rPr>
                <w:rStyle w:val="a9"/>
                <w:rFonts w:ascii="黑体" w:eastAsia="黑体" w:hAnsi="黑体" w:cs="宋体"/>
                <w:noProof/>
                <w:kern w:val="0"/>
                <w:lang w:bidi="ar"/>
              </w:rPr>
              <w:t>1.2 空铁联运体系国内外相关研究现状</w:t>
            </w:r>
            <w:r w:rsidR="00D13C51">
              <w:rPr>
                <w:noProof/>
                <w:webHidden/>
              </w:rPr>
              <w:tab/>
            </w:r>
            <w:r w:rsidR="00D13C51">
              <w:rPr>
                <w:noProof/>
                <w:webHidden/>
              </w:rPr>
              <w:fldChar w:fldCharType="begin"/>
            </w:r>
            <w:r w:rsidR="00D13C51">
              <w:rPr>
                <w:noProof/>
                <w:webHidden/>
              </w:rPr>
              <w:instrText xml:space="preserve"> PAGEREF _Toc131686361 \h </w:instrText>
            </w:r>
            <w:r w:rsidR="00D13C51">
              <w:rPr>
                <w:noProof/>
                <w:webHidden/>
              </w:rPr>
            </w:r>
            <w:r w:rsidR="00D13C51">
              <w:rPr>
                <w:noProof/>
                <w:webHidden/>
              </w:rPr>
              <w:fldChar w:fldCharType="separate"/>
            </w:r>
            <w:r w:rsidR="00D13C51">
              <w:rPr>
                <w:noProof/>
                <w:webHidden/>
              </w:rPr>
              <w:t>4</w:t>
            </w:r>
            <w:r w:rsidR="00D13C51">
              <w:rPr>
                <w:noProof/>
                <w:webHidden/>
              </w:rPr>
              <w:fldChar w:fldCharType="end"/>
            </w:r>
          </w:hyperlink>
        </w:p>
        <w:p w14:paraId="32FC4232" w14:textId="7BE62580" w:rsidR="00D13C51" w:rsidRDefault="00DB770E">
          <w:pPr>
            <w:pStyle w:val="TOC3"/>
            <w:tabs>
              <w:tab w:val="right" w:leader="dot" w:pos="8296"/>
            </w:tabs>
            <w:rPr>
              <w:noProof/>
              <w:szCs w:val="22"/>
            </w:rPr>
          </w:pPr>
          <w:hyperlink w:anchor="_Toc131686362" w:history="1">
            <w:r w:rsidR="00D13C51" w:rsidRPr="00657584">
              <w:rPr>
                <w:rStyle w:val="a9"/>
                <w:rFonts w:ascii="黑体" w:eastAsia="黑体" w:hAnsi="黑体" w:cs="宋体"/>
                <w:noProof/>
                <w:kern w:val="0"/>
                <w:lang w:bidi="ar"/>
              </w:rPr>
              <w:t>1.2.1 国外研究现状</w:t>
            </w:r>
            <w:r w:rsidR="00D13C51">
              <w:rPr>
                <w:noProof/>
                <w:webHidden/>
              </w:rPr>
              <w:tab/>
            </w:r>
            <w:r w:rsidR="00D13C51">
              <w:rPr>
                <w:noProof/>
                <w:webHidden/>
              </w:rPr>
              <w:fldChar w:fldCharType="begin"/>
            </w:r>
            <w:r w:rsidR="00D13C51">
              <w:rPr>
                <w:noProof/>
                <w:webHidden/>
              </w:rPr>
              <w:instrText xml:space="preserve"> PAGEREF _Toc131686362 \h </w:instrText>
            </w:r>
            <w:r w:rsidR="00D13C51">
              <w:rPr>
                <w:noProof/>
                <w:webHidden/>
              </w:rPr>
            </w:r>
            <w:r w:rsidR="00D13C51">
              <w:rPr>
                <w:noProof/>
                <w:webHidden/>
              </w:rPr>
              <w:fldChar w:fldCharType="separate"/>
            </w:r>
            <w:r w:rsidR="00D13C51">
              <w:rPr>
                <w:noProof/>
                <w:webHidden/>
              </w:rPr>
              <w:t>4</w:t>
            </w:r>
            <w:r w:rsidR="00D13C51">
              <w:rPr>
                <w:noProof/>
                <w:webHidden/>
              </w:rPr>
              <w:fldChar w:fldCharType="end"/>
            </w:r>
          </w:hyperlink>
        </w:p>
        <w:p w14:paraId="1284469E" w14:textId="60D1022D" w:rsidR="00D13C51" w:rsidRDefault="00DB770E">
          <w:pPr>
            <w:pStyle w:val="TOC3"/>
            <w:tabs>
              <w:tab w:val="right" w:leader="dot" w:pos="8296"/>
            </w:tabs>
            <w:rPr>
              <w:noProof/>
              <w:szCs w:val="22"/>
            </w:rPr>
          </w:pPr>
          <w:hyperlink w:anchor="_Toc131686363" w:history="1">
            <w:r w:rsidR="00D13C51" w:rsidRPr="00657584">
              <w:rPr>
                <w:rStyle w:val="a9"/>
                <w:rFonts w:ascii="黑体" w:eastAsia="黑体" w:hAnsi="黑体" w:cs="宋体"/>
                <w:noProof/>
                <w:kern w:val="0"/>
                <w:lang w:bidi="ar"/>
              </w:rPr>
              <w:t>1.2.2 国内研究现状</w:t>
            </w:r>
            <w:r w:rsidR="00D13C51">
              <w:rPr>
                <w:noProof/>
                <w:webHidden/>
              </w:rPr>
              <w:tab/>
            </w:r>
            <w:r w:rsidR="00D13C51">
              <w:rPr>
                <w:noProof/>
                <w:webHidden/>
              </w:rPr>
              <w:fldChar w:fldCharType="begin"/>
            </w:r>
            <w:r w:rsidR="00D13C51">
              <w:rPr>
                <w:noProof/>
                <w:webHidden/>
              </w:rPr>
              <w:instrText xml:space="preserve"> PAGEREF _Toc131686363 \h </w:instrText>
            </w:r>
            <w:r w:rsidR="00D13C51">
              <w:rPr>
                <w:noProof/>
                <w:webHidden/>
              </w:rPr>
            </w:r>
            <w:r w:rsidR="00D13C51">
              <w:rPr>
                <w:noProof/>
                <w:webHidden/>
              </w:rPr>
              <w:fldChar w:fldCharType="separate"/>
            </w:r>
            <w:r w:rsidR="00D13C51">
              <w:rPr>
                <w:noProof/>
                <w:webHidden/>
              </w:rPr>
              <w:t>4</w:t>
            </w:r>
            <w:r w:rsidR="00D13C51">
              <w:rPr>
                <w:noProof/>
                <w:webHidden/>
              </w:rPr>
              <w:fldChar w:fldCharType="end"/>
            </w:r>
          </w:hyperlink>
        </w:p>
        <w:p w14:paraId="7795D5B1" w14:textId="4939D0CE" w:rsidR="00D13C51" w:rsidRDefault="00DB770E">
          <w:pPr>
            <w:pStyle w:val="TOC2"/>
            <w:tabs>
              <w:tab w:val="right" w:leader="dot" w:pos="8296"/>
            </w:tabs>
            <w:rPr>
              <w:noProof/>
              <w:szCs w:val="22"/>
            </w:rPr>
          </w:pPr>
          <w:hyperlink w:anchor="_Toc131686364" w:history="1">
            <w:r w:rsidR="00D13C51" w:rsidRPr="00657584">
              <w:rPr>
                <w:rStyle w:val="a9"/>
                <w:rFonts w:ascii="黑体" w:eastAsia="黑体" w:hAnsi="黑体" w:cs="宋体"/>
                <w:noProof/>
                <w:kern w:val="0"/>
                <w:lang w:bidi="ar"/>
              </w:rPr>
              <w:t>1.3 本课题研究目标和主要研究内容</w:t>
            </w:r>
            <w:r w:rsidR="00D13C51">
              <w:rPr>
                <w:noProof/>
                <w:webHidden/>
              </w:rPr>
              <w:tab/>
            </w:r>
            <w:r w:rsidR="00D13C51">
              <w:rPr>
                <w:noProof/>
                <w:webHidden/>
              </w:rPr>
              <w:fldChar w:fldCharType="begin"/>
            </w:r>
            <w:r w:rsidR="00D13C51">
              <w:rPr>
                <w:noProof/>
                <w:webHidden/>
              </w:rPr>
              <w:instrText xml:space="preserve"> PAGEREF _Toc131686364 \h </w:instrText>
            </w:r>
            <w:r w:rsidR="00D13C51">
              <w:rPr>
                <w:noProof/>
                <w:webHidden/>
              </w:rPr>
            </w:r>
            <w:r w:rsidR="00D13C51">
              <w:rPr>
                <w:noProof/>
                <w:webHidden/>
              </w:rPr>
              <w:fldChar w:fldCharType="separate"/>
            </w:r>
            <w:r w:rsidR="00D13C51">
              <w:rPr>
                <w:noProof/>
                <w:webHidden/>
              </w:rPr>
              <w:t>5</w:t>
            </w:r>
            <w:r w:rsidR="00D13C51">
              <w:rPr>
                <w:noProof/>
                <w:webHidden/>
              </w:rPr>
              <w:fldChar w:fldCharType="end"/>
            </w:r>
          </w:hyperlink>
        </w:p>
        <w:p w14:paraId="4A33CD47" w14:textId="06382FB9" w:rsidR="00D13C51" w:rsidRDefault="00DB770E">
          <w:pPr>
            <w:pStyle w:val="TOC2"/>
            <w:tabs>
              <w:tab w:val="right" w:leader="dot" w:pos="8296"/>
            </w:tabs>
            <w:rPr>
              <w:noProof/>
              <w:szCs w:val="22"/>
            </w:rPr>
          </w:pPr>
          <w:hyperlink w:anchor="_Toc131686365" w:history="1">
            <w:r w:rsidR="00D13C51" w:rsidRPr="00657584">
              <w:rPr>
                <w:rStyle w:val="a9"/>
                <w:rFonts w:ascii="黑体" w:eastAsia="黑体" w:hAnsi="黑体" w:cs="宋体"/>
                <w:noProof/>
                <w:kern w:val="0"/>
                <w:lang w:bidi="ar"/>
              </w:rPr>
              <w:t>1.4 论文结构</w:t>
            </w:r>
            <w:r w:rsidR="00D13C51">
              <w:rPr>
                <w:noProof/>
                <w:webHidden/>
              </w:rPr>
              <w:tab/>
            </w:r>
            <w:r w:rsidR="00D13C51">
              <w:rPr>
                <w:noProof/>
                <w:webHidden/>
              </w:rPr>
              <w:fldChar w:fldCharType="begin"/>
            </w:r>
            <w:r w:rsidR="00D13C51">
              <w:rPr>
                <w:noProof/>
                <w:webHidden/>
              </w:rPr>
              <w:instrText xml:space="preserve"> PAGEREF _Toc131686365 \h </w:instrText>
            </w:r>
            <w:r w:rsidR="00D13C51">
              <w:rPr>
                <w:noProof/>
                <w:webHidden/>
              </w:rPr>
            </w:r>
            <w:r w:rsidR="00D13C51">
              <w:rPr>
                <w:noProof/>
                <w:webHidden/>
              </w:rPr>
              <w:fldChar w:fldCharType="separate"/>
            </w:r>
            <w:r w:rsidR="00D13C51">
              <w:rPr>
                <w:noProof/>
                <w:webHidden/>
              </w:rPr>
              <w:t>5</w:t>
            </w:r>
            <w:r w:rsidR="00D13C51">
              <w:rPr>
                <w:noProof/>
                <w:webHidden/>
              </w:rPr>
              <w:fldChar w:fldCharType="end"/>
            </w:r>
          </w:hyperlink>
        </w:p>
        <w:p w14:paraId="4056FEE0" w14:textId="65FA3321" w:rsidR="00D13C51" w:rsidRDefault="00DB770E">
          <w:pPr>
            <w:pStyle w:val="TOC1"/>
            <w:tabs>
              <w:tab w:val="right" w:leader="dot" w:pos="8296"/>
            </w:tabs>
            <w:rPr>
              <w:noProof/>
              <w:szCs w:val="22"/>
            </w:rPr>
          </w:pPr>
          <w:hyperlink w:anchor="_Toc131686366" w:history="1">
            <w:r w:rsidR="00D13C51" w:rsidRPr="00657584">
              <w:rPr>
                <w:rStyle w:val="a9"/>
                <w:rFonts w:ascii="黑体" w:eastAsia="黑体" w:hAnsi="黑体" w:cs="宋体"/>
                <w:noProof/>
                <w:kern w:val="0"/>
                <w:lang w:bidi="ar"/>
              </w:rPr>
              <w:t>第二章 空铁联运系统概述</w:t>
            </w:r>
            <w:r w:rsidR="00D13C51">
              <w:rPr>
                <w:noProof/>
                <w:webHidden/>
              </w:rPr>
              <w:tab/>
            </w:r>
            <w:r w:rsidR="00D13C51">
              <w:rPr>
                <w:noProof/>
                <w:webHidden/>
              </w:rPr>
              <w:fldChar w:fldCharType="begin"/>
            </w:r>
            <w:r w:rsidR="00D13C51">
              <w:rPr>
                <w:noProof/>
                <w:webHidden/>
              </w:rPr>
              <w:instrText xml:space="preserve"> PAGEREF _Toc131686366 \h </w:instrText>
            </w:r>
            <w:r w:rsidR="00D13C51">
              <w:rPr>
                <w:noProof/>
                <w:webHidden/>
              </w:rPr>
            </w:r>
            <w:r w:rsidR="00D13C51">
              <w:rPr>
                <w:noProof/>
                <w:webHidden/>
              </w:rPr>
              <w:fldChar w:fldCharType="separate"/>
            </w:r>
            <w:r w:rsidR="00D13C51">
              <w:rPr>
                <w:noProof/>
                <w:webHidden/>
              </w:rPr>
              <w:t>6</w:t>
            </w:r>
            <w:r w:rsidR="00D13C51">
              <w:rPr>
                <w:noProof/>
                <w:webHidden/>
              </w:rPr>
              <w:fldChar w:fldCharType="end"/>
            </w:r>
          </w:hyperlink>
        </w:p>
        <w:p w14:paraId="647CA84C" w14:textId="3AC12F4A" w:rsidR="00D13C51" w:rsidRDefault="00DB770E">
          <w:pPr>
            <w:pStyle w:val="TOC2"/>
            <w:tabs>
              <w:tab w:val="right" w:leader="dot" w:pos="8296"/>
            </w:tabs>
            <w:rPr>
              <w:noProof/>
              <w:szCs w:val="22"/>
            </w:rPr>
          </w:pPr>
          <w:hyperlink w:anchor="_Toc131686367" w:history="1">
            <w:r w:rsidR="00D13C51" w:rsidRPr="00657584">
              <w:rPr>
                <w:rStyle w:val="a9"/>
                <w:rFonts w:ascii="黑体" w:eastAsia="黑体" w:hAnsi="黑体" w:cs="宋体"/>
                <w:noProof/>
                <w:kern w:val="0"/>
                <w:lang w:bidi="ar"/>
              </w:rPr>
              <w:t>2.1空铁联运的定义</w:t>
            </w:r>
            <w:r w:rsidR="00D13C51">
              <w:rPr>
                <w:noProof/>
                <w:webHidden/>
              </w:rPr>
              <w:tab/>
            </w:r>
            <w:r w:rsidR="00D13C51">
              <w:rPr>
                <w:noProof/>
                <w:webHidden/>
              </w:rPr>
              <w:fldChar w:fldCharType="begin"/>
            </w:r>
            <w:r w:rsidR="00D13C51">
              <w:rPr>
                <w:noProof/>
                <w:webHidden/>
              </w:rPr>
              <w:instrText xml:space="preserve"> PAGEREF _Toc131686367 \h </w:instrText>
            </w:r>
            <w:r w:rsidR="00D13C51">
              <w:rPr>
                <w:noProof/>
                <w:webHidden/>
              </w:rPr>
            </w:r>
            <w:r w:rsidR="00D13C51">
              <w:rPr>
                <w:noProof/>
                <w:webHidden/>
              </w:rPr>
              <w:fldChar w:fldCharType="separate"/>
            </w:r>
            <w:r w:rsidR="00D13C51">
              <w:rPr>
                <w:noProof/>
                <w:webHidden/>
              </w:rPr>
              <w:t>6</w:t>
            </w:r>
            <w:r w:rsidR="00D13C51">
              <w:rPr>
                <w:noProof/>
                <w:webHidden/>
              </w:rPr>
              <w:fldChar w:fldCharType="end"/>
            </w:r>
          </w:hyperlink>
        </w:p>
        <w:p w14:paraId="1D514C0B" w14:textId="54751925" w:rsidR="00D13C51" w:rsidRDefault="00DB770E">
          <w:pPr>
            <w:pStyle w:val="TOC2"/>
            <w:tabs>
              <w:tab w:val="right" w:leader="dot" w:pos="8296"/>
            </w:tabs>
            <w:rPr>
              <w:noProof/>
              <w:szCs w:val="22"/>
            </w:rPr>
          </w:pPr>
          <w:hyperlink w:anchor="_Toc131686368" w:history="1">
            <w:r w:rsidR="00D13C51" w:rsidRPr="00657584">
              <w:rPr>
                <w:rStyle w:val="a9"/>
                <w:rFonts w:ascii="黑体" w:eastAsia="黑体" w:hAnsi="黑体" w:cs="宋体"/>
                <w:noProof/>
                <w:kern w:val="0"/>
                <w:lang w:bidi="ar"/>
              </w:rPr>
              <w:t>2.2空铁联运的系统组成</w:t>
            </w:r>
            <w:r w:rsidR="00D13C51">
              <w:rPr>
                <w:noProof/>
                <w:webHidden/>
              </w:rPr>
              <w:tab/>
            </w:r>
            <w:r w:rsidR="00D13C51">
              <w:rPr>
                <w:noProof/>
                <w:webHidden/>
              </w:rPr>
              <w:fldChar w:fldCharType="begin"/>
            </w:r>
            <w:r w:rsidR="00D13C51">
              <w:rPr>
                <w:noProof/>
                <w:webHidden/>
              </w:rPr>
              <w:instrText xml:space="preserve"> PAGEREF _Toc131686368 \h </w:instrText>
            </w:r>
            <w:r w:rsidR="00D13C51">
              <w:rPr>
                <w:noProof/>
                <w:webHidden/>
              </w:rPr>
            </w:r>
            <w:r w:rsidR="00D13C51">
              <w:rPr>
                <w:noProof/>
                <w:webHidden/>
              </w:rPr>
              <w:fldChar w:fldCharType="separate"/>
            </w:r>
            <w:r w:rsidR="00D13C51">
              <w:rPr>
                <w:noProof/>
                <w:webHidden/>
              </w:rPr>
              <w:t>7</w:t>
            </w:r>
            <w:r w:rsidR="00D13C51">
              <w:rPr>
                <w:noProof/>
                <w:webHidden/>
              </w:rPr>
              <w:fldChar w:fldCharType="end"/>
            </w:r>
          </w:hyperlink>
        </w:p>
        <w:p w14:paraId="52DF1311" w14:textId="5D5DEADE" w:rsidR="00D13C51" w:rsidRDefault="00DB770E">
          <w:pPr>
            <w:pStyle w:val="TOC3"/>
            <w:tabs>
              <w:tab w:val="right" w:leader="dot" w:pos="8296"/>
            </w:tabs>
            <w:rPr>
              <w:noProof/>
              <w:szCs w:val="22"/>
            </w:rPr>
          </w:pPr>
          <w:hyperlink w:anchor="_Toc131686369" w:history="1">
            <w:r w:rsidR="00D13C51" w:rsidRPr="00657584">
              <w:rPr>
                <w:rStyle w:val="a9"/>
                <w:rFonts w:ascii="黑体" w:eastAsia="黑体" w:hAnsi="黑体" w:cs="宋体"/>
                <w:noProof/>
                <w:kern w:val="0"/>
                <w:lang w:bidi="ar"/>
              </w:rPr>
              <w:t>2.2.1运输主体</w:t>
            </w:r>
            <w:r w:rsidR="00D13C51">
              <w:rPr>
                <w:noProof/>
                <w:webHidden/>
              </w:rPr>
              <w:tab/>
            </w:r>
            <w:r w:rsidR="00D13C51">
              <w:rPr>
                <w:noProof/>
                <w:webHidden/>
              </w:rPr>
              <w:fldChar w:fldCharType="begin"/>
            </w:r>
            <w:r w:rsidR="00D13C51">
              <w:rPr>
                <w:noProof/>
                <w:webHidden/>
              </w:rPr>
              <w:instrText xml:space="preserve"> PAGEREF _Toc131686369 \h </w:instrText>
            </w:r>
            <w:r w:rsidR="00D13C51">
              <w:rPr>
                <w:noProof/>
                <w:webHidden/>
              </w:rPr>
            </w:r>
            <w:r w:rsidR="00D13C51">
              <w:rPr>
                <w:noProof/>
                <w:webHidden/>
              </w:rPr>
              <w:fldChar w:fldCharType="separate"/>
            </w:r>
            <w:r w:rsidR="00D13C51">
              <w:rPr>
                <w:noProof/>
                <w:webHidden/>
              </w:rPr>
              <w:t>7</w:t>
            </w:r>
            <w:r w:rsidR="00D13C51">
              <w:rPr>
                <w:noProof/>
                <w:webHidden/>
              </w:rPr>
              <w:fldChar w:fldCharType="end"/>
            </w:r>
          </w:hyperlink>
        </w:p>
        <w:p w14:paraId="52EB618B" w14:textId="4392F086" w:rsidR="00D13C51" w:rsidRDefault="00DB770E">
          <w:pPr>
            <w:pStyle w:val="TOC3"/>
            <w:tabs>
              <w:tab w:val="right" w:leader="dot" w:pos="8296"/>
            </w:tabs>
            <w:rPr>
              <w:noProof/>
              <w:szCs w:val="22"/>
            </w:rPr>
          </w:pPr>
          <w:hyperlink w:anchor="_Toc131686370" w:history="1">
            <w:r w:rsidR="00D13C51" w:rsidRPr="00657584">
              <w:rPr>
                <w:rStyle w:val="a9"/>
                <w:rFonts w:ascii="黑体" w:eastAsia="黑体" w:hAnsi="黑体"/>
                <w:noProof/>
                <w:kern w:val="0"/>
                <w:lang w:bidi="ar"/>
              </w:rPr>
              <w:t>2.2.2联运信息系统</w:t>
            </w:r>
            <w:r w:rsidR="00D13C51">
              <w:rPr>
                <w:noProof/>
                <w:webHidden/>
              </w:rPr>
              <w:tab/>
            </w:r>
            <w:r w:rsidR="00D13C51">
              <w:rPr>
                <w:noProof/>
                <w:webHidden/>
              </w:rPr>
              <w:fldChar w:fldCharType="begin"/>
            </w:r>
            <w:r w:rsidR="00D13C51">
              <w:rPr>
                <w:noProof/>
                <w:webHidden/>
              </w:rPr>
              <w:instrText xml:space="preserve"> PAGEREF _Toc131686370 \h </w:instrText>
            </w:r>
            <w:r w:rsidR="00D13C51">
              <w:rPr>
                <w:noProof/>
                <w:webHidden/>
              </w:rPr>
            </w:r>
            <w:r w:rsidR="00D13C51">
              <w:rPr>
                <w:noProof/>
                <w:webHidden/>
              </w:rPr>
              <w:fldChar w:fldCharType="separate"/>
            </w:r>
            <w:r w:rsidR="00D13C51">
              <w:rPr>
                <w:noProof/>
                <w:webHidden/>
              </w:rPr>
              <w:t>10</w:t>
            </w:r>
            <w:r w:rsidR="00D13C51">
              <w:rPr>
                <w:noProof/>
                <w:webHidden/>
              </w:rPr>
              <w:fldChar w:fldCharType="end"/>
            </w:r>
          </w:hyperlink>
        </w:p>
        <w:p w14:paraId="2B0A00B1" w14:textId="4D85F994" w:rsidR="00D13C51" w:rsidRDefault="00DB770E">
          <w:pPr>
            <w:pStyle w:val="TOC2"/>
            <w:tabs>
              <w:tab w:val="right" w:leader="dot" w:pos="8296"/>
            </w:tabs>
            <w:rPr>
              <w:noProof/>
              <w:szCs w:val="22"/>
            </w:rPr>
          </w:pPr>
          <w:hyperlink w:anchor="_Toc131686371" w:history="1">
            <w:r w:rsidR="00D13C51" w:rsidRPr="00657584">
              <w:rPr>
                <w:rStyle w:val="a9"/>
                <w:rFonts w:ascii="黑体" w:eastAsia="黑体" w:hAnsi="黑体" w:cs="宋体"/>
                <w:noProof/>
                <w:kern w:val="0"/>
                <w:lang w:bidi="ar"/>
              </w:rPr>
              <w:t>2.3空铁联运的运营模式</w:t>
            </w:r>
            <w:r w:rsidR="00D13C51">
              <w:rPr>
                <w:noProof/>
                <w:webHidden/>
              </w:rPr>
              <w:tab/>
            </w:r>
            <w:r w:rsidR="00D13C51">
              <w:rPr>
                <w:noProof/>
                <w:webHidden/>
              </w:rPr>
              <w:fldChar w:fldCharType="begin"/>
            </w:r>
            <w:r w:rsidR="00D13C51">
              <w:rPr>
                <w:noProof/>
                <w:webHidden/>
              </w:rPr>
              <w:instrText xml:space="preserve"> PAGEREF _Toc131686371 \h </w:instrText>
            </w:r>
            <w:r w:rsidR="00D13C51">
              <w:rPr>
                <w:noProof/>
                <w:webHidden/>
              </w:rPr>
            </w:r>
            <w:r w:rsidR="00D13C51">
              <w:rPr>
                <w:noProof/>
                <w:webHidden/>
              </w:rPr>
              <w:fldChar w:fldCharType="separate"/>
            </w:r>
            <w:r w:rsidR="00D13C51">
              <w:rPr>
                <w:noProof/>
                <w:webHidden/>
              </w:rPr>
              <w:t>12</w:t>
            </w:r>
            <w:r w:rsidR="00D13C51">
              <w:rPr>
                <w:noProof/>
                <w:webHidden/>
              </w:rPr>
              <w:fldChar w:fldCharType="end"/>
            </w:r>
          </w:hyperlink>
        </w:p>
        <w:p w14:paraId="39C94F0F" w14:textId="084383E5" w:rsidR="00D13C51" w:rsidRDefault="00DB770E">
          <w:pPr>
            <w:pStyle w:val="TOC3"/>
            <w:tabs>
              <w:tab w:val="right" w:leader="dot" w:pos="8296"/>
            </w:tabs>
            <w:rPr>
              <w:noProof/>
              <w:szCs w:val="22"/>
            </w:rPr>
          </w:pPr>
          <w:hyperlink w:anchor="_Toc131686372" w:history="1">
            <w:r w:rsidR="00D13C51" w:rsidRPr="00657584">
              <w:rPr>
                <w:rStyle w:val="a9"/>
                <w:rFonts w:ascii="黑体" w:eastAsia="黑体" w:hAnsi="黑体" w:cs="宋体"/>
                <w:noProof/>
                <w:kern w:val="0"/>
                <w:lang w:bidi="ar"/>
              </w:rPr>
              <w:t>2.3.1传统模式</w:t>
            </w:r>
            <w:r w:rsidR="00D13C51">
              <w:rPr>
                <w:noProof/>
                <w:webHidden/>
              </w:rPr>
              <w:tab/>
            </w:r>
            <w:r w:rsidR="00D13C51">
              <w:rPr>
                <w:noProof/>
                <w:webHidden/>
              </w:rPr>
              <w:fldChar w:fldCharType="begin"/>
            </w:r>
            <w:r w:rsidR="00D13C51">
              <w:rPr>
                <w:noProof/>
                <w:webHidden/>
              </w:rPr>
              <w:instrText xml:space="preserve"> PAGEREF _Toc131686372 \h </w:instrText>
            </w:r>
            <w:r w:rsidR="00D13C51">
              <w:rPr>
                <w:noProof/>
                <w:webHidden/>
              </w:rPr>
            </w:r>
            <w:r w:rsidR="00D13C51">
              <w:rPr>
                <w:noProof/>
                <w:webHidden/>
              </w:rPr>
              <w:fldChar w:fldCharType="separate"/>
            </w:r>
            <w:r w:rsidR="00D13C51">
              <w:rPr>
                <w:noProof/>
                <w:webHidden/>
              </w:rPr>
              <w:t>12</w:t>
            </w:r>
            <w:r w:rsidR="00D13C51">
              <w:rPr>
                <w:noProof/>
                <w:webHidden/>
              </w:rPr>
              <w:fldChar w:fldCharType="end"/>
            </w:r>
          </w:hyperlink>
        </w:p>
        <w:p w14:paraId="7AEAB43C" w14:textId="396636C9" w:rsidR="00D13C51" w:rsidRDefault="00DB770E">
          <w:pPr>
            <w:pStyle w:val="TOC3"/>
            <w:tabs>
              <w:tab w:val="right" w:leader="dot" w:pos="8296"/>
            </w:tabs>
            <w:rPr>
              <w:noProof/>
              <w:szCs w:val="22"/>
            </w:rPr>
          </w:pPr>
          <w:hyperlink w:anchor="_Toc131686373" w:history="1">
            <w:r w:rsidR="00D13C51" w:rsidRPr="00657584">
              <w:rPr>
                <w:rStyle w:val="a9"/>
                <w:rFonts w:ascii="黑体" w:eastAsia="黑体" w:hAnsi="黑体"/>
                <w:noProof/>
                <w:kern w:val="0"/>
                <w:lang w:bidi="ar"/>
              </w:rPr>
              <w:t xml:space="preserve">2.3.2 </w:t>
            </w:r>
            <w:r w:rsidR="00D13C51" w:rsidRPr="00657584">
              <w:rPr>
                <w:rStyle w:val="a9"/>
                <w:rFonts w:ascii="黑体" w:eastAsia="黑体" w:hAnsi="黑体"/>
                <w:noProof/>
                <w:kern w:val="0"/>
                <w:lang w:val="zh-CN" w:bidi="ar"/>
              </w:rPr>
              <w:t>“两极</w:t>
            </w:r>
            <w:r w:rsidR="00D13C51" w:rsidRPr="00657584">
              <w:rPr>
                <w:rStyle w:val="a9"/>
                <w:rFonts w:ascii="黑体" w:eastAsia="黑体" w:hAnsi="黑体"/>
                <w:noProof/>
                <w:kern w:val="0"/>
                <w:lang w:bidi="ar"/>
              </w:rPr>
              <w:t>直通”模式</w:t>
            </w:r>
            <w:r w:rsidR="00D13C51">
              <w:rPr>
                <w:noProof/>
                <w:webHidden/>
              </w:rPr>
              <w:tab/>
            </w:r>
            <w:r w:rsidR="00D13C51">
              <w:rPr>
                <w:noProof/>
                <w:webHidden/>
              </w:rPr>
              <w:fldChar w:fldCharType="begin"/>
            </w:r>
            <w:r w:rsidR="00D13C51">
              <w:rPr>
                <w:noProof/>
                <w:webHidden/>
              </w:rPr>
              <w:instrText xml:space="preserve"> PAGEREF _Toc131686373 \h </w:instrText>
            </w:r>
            <w:r w:rsidR="00D13C51">
              <w:rPr>
                <w:noProof/>
                <w:webHidden/>
              </w:rPr>
            </w:r>
            <w:r w:rsidR="00D13C51">
              <w:rPr>
                <w:noProof/>
                <w:webHidden/>
              </w:rPr>
              <w:fldChar w:fldCharType="separate"/>
            </w:r>
            <w:r w:rsidR="00D13C51">
              <w:rPr>
                <w:noProof/>
                <w:webHidden/>
              </w:rPr>
              <w:t>12</w:t>
            </w:r>
            <w:r w:rsidR="00D13C51">
              <w:rPr>
                <w:noProof/>
                <w:webHidden/>
              </w:rPr>
              <w:fldChar w:fldCharType="end"/>
            </w:r>
          </w:hyperlink>
        </w:p>
        <w:p w14:paraId="19114E12" w14:textId="635A560A" w:rsidR="00D13C51" w:rsidRDefault="00DB770E">
          <w:pPr>
            <w:pStyle w:val="TOC3"/>
            <w:tabs>
              <w:tab w:val="right" w:leader="dot" w:pos="8296"/>
            </w:tabs>
            <w:rPr>
              <w:noProof/>
              <w:szCs w:val="22"/>
            </w:rPr>
          </w:pPr>
          <w:hyperlink w:anchor="_Toc131686374" w:history="1">
            <w:r w:rsidR="00D13C51" w:rsidRPr="00657584">
              <w:rPr>
                <w:rStyle w:val="a9"/>
                <w:rFonts w:ascii="黑体" w:eastAsia="黑体" w:hAnsi="黑体" w:cs="宋体"/>
                <w:noProof/>
                <w:kern w:val="0"/>
                <w:lang w:bidi="ar"/>
              </w:rPr>
              <w:t xml:space="preserve">2.3.3 </w:t>
            </w:r>
            <w:r w:rsidR="00D13C51" w:rsidRPr="00657584">
              <w:rPr>
                <w:rStyle w:val="a9"/>
                <w:rFonts w:ascii="黑体" w:eastAsia="黑体" w:hAnsi="黑体" w:cs="宋体"/>
                <w:noProof/>
                <w:kern w:val="0"/>
                <w:lang w:val="zh-CN" w:bidi="ar"/>
              </w:rPr>
              <w:t>“零</w:t>
            </w:r>
            <w:r w:rsidR="00D13C51" w:rsidRPr="00657584">
              <w:rPr>
                <w:rStyle w:val="a9"/>
                <w:rFonts w:ascii="黑体" w:eastAsia="黑体" w:hAnsi="黑体" w:cs="宋体"/>
                <w:noProof/>
                <w:kern w:val="0"/>
                <w:lang w:bidi="ar"/>
              </w:rPr>
              <w:t>米支线飞行”模式</w:t>
            </w:r>
            <w:r w:rsidR="00D13C51">
              <w:rPr>
                <w:noProof/>
                <w:webHidden/>
              </w:rPr>
              <w:tab/>
            </w:r>
            <w:r w:rsidR="00D13C51">
              <w:rPr>
                <w:noProof/>
                <w:webHidden/>
              </w:rPr>
              <w:fldChar w:fldCharType="begin"/>
            </w:r>
            <w:r w:rsidR="00D13C51">
              <w:rPr>
                <w:noProof/>
                <w:webHidden/>
              </w:rPr>
              <w:instrText xml:space="preserve"> PAGEREF _Toc131686374 \h </w:instrText>
            </w:r>
            <w:r w:rsidR="00D13C51">
              <w:rPr>
                <w:noProof/>
                <w:webHidden/>
              </w:rPr>
            </w:r>
            <w:r w:rsidR="00D13C51">
              <w:rPr>
                <w:noProof/>
                <w:webHidden/>
              </w:rPr>
              <w:fldChar w:fldCharType="separate"/>
            </w:r>
            <w:r w:rsidR="00D13C51">
              <w:rPr>
                <w:noProof/>
                <w:webHidden/>
              </w:rPr>
              <w:t>12</w:t>
            </w:r>
            <w:r w:rsidR="00D13C51">
              <w:rPr>
                <w:noProof/>
                <w:webHidden/>
              </w:rPr>
              <w:fldChar w:fldCharType="end"/>
            </w:r>
          </w:hyperlink>
        </w:p>
        <w:p w14:paraId="47ECCE26" w14:textId="745B0EB9" w:rsidR="00D13C51" w:rsidRDefault="00DB770E">
          <w:pPr>
            <w:pStyle w:val="TOC2"/>
            <w:tabs>
              <w:tab w:val="right" w:leader="dot" w:pos="8296"/>
            </w:tabs>
            <w:rPr>
              <w:noProof/>
              <w:szCs w:val="22"/>
            </w:rPr>
          </w:pPr>
          <w:hyperlink w:anchor="_Toc131686375" w:history="1">
            <w:r w:rsidR="00D13C51" w:rsidRPr="00657584">
              <w:rPr>
                <w:rStyle w:val="a9"/>
                <w:rFonts w:ascii="黑体" w:eastAsia="黑体" w:hAnsi="黑体" w:cs="宋体"/>
                <w:noProof/>
                <w:kern w:val="0"/>
                <w:lang w:bidi="ar"/>
              </w:rPr>
              <w:t>2.4异地空侧航站楼</w:t>
            </w:r>
            <w:r w:rsidR="00D13C51">
              <w:rPr>
                <w:noProof/>
                <w:webHidden/>
              </w:rPr>
              <w:tab/>
            </w:r>
            <w:r w:rsidR="00D13C51">
              <w:rPr>
                <w:noProof/>
                <w:webHidden/>
              </w:rPr>
              <w:fldChar w:fldCharType="begin"/>
            </w:r>
            <w:r w:rsidR="00D13C51">
              <w:rPr>
                <w:noProof/>
                <w:webHidden/>
              </w:rPr>
              <w:instrText xml:space="preserve"> PAGEREF _Toc131686375 \h </w:instrText>
            </w:r>
            <w:r w:rsidR="00D13C51">
              <w:rPr>
                <w:noProof/>
                <w:webHidden/>
              </w:rPr>
            </w:r>
            <w:r w:rsidR="00D13C51">
              <w:rPr>
                <w:noProof/>
                <w:webHidden/>
              </w:rPr>
              <w:fldChar w:fldCharType="separate"/>
            </w:r>
            <w:r w:rsidR="00D13C51">
              <w:rPr>
                <w:noProof/>
                <w:webHidden/>
              </w:rPr>
              <w:t>13</w:t>
            </w:r>
            <w:r w:rsidR="00D13C51">
              <w:rPr>
                <w:noProof/>
                <w:webHidden/>
              </w:rPr>
              <w:fldChar w:fldCharType="end"/>
            </w:r>
          </w:hyperlink>
        </w:p>
        <w:p w14:paraId="62AD57D4" w14:textId="69F5DC23" w:rsidR="00D13C51" w:rsidRDefault="00DB770E">
          <w:pPr>
            <w:pStyle w:val="TOC3"/>
            <w:tabs>
              <w:tab w:val="right" w:leader="dot" w:pos="8296"/>
            </w:tabs>
            <w:rPr>
              <w:noProof/>
              <w:szCs w:val="22"/>
            </w:rPr>
          </w:pPr>
          <w:hyperlink w:anchor="_Toc131686376" w:history="1">
            <w:r w:rsidR="00D13C51" w:rsidRPr="00657584">
              <w:rPr>
                <w:rStyle w:val="a9"/>
                <w:rFonts w:ascii="黑体" w:eastAsia="黑体" w:hAnsi="黑体" w:cs="宋体"/>
                <w:noProof/>
                <w:kern w:val="0"/>
                <w:lang w:bidi="ar"/>
              </w:rPr>
              <w:t>2.4.1高铁航站楼的定义</w:t>
            </w:r>
            <w:r w:rsidR="00D13C51">
              <w:rPr>
                <w:noProof/>
                <w:webHidden/>
              </w:rPr>
              <w:tab/>
            </w:r>
            <w:r w:rsidR="00D13C51">
              <w:rPr>
                <w:noProof/>
                <w:webHidden/>
              </w:rPr>
              <w:fldChar w:fldCharType="begin"/>
            </w:r>
            <w:r w:rsidR="00D13C51">
              <w:rPr>
                <w:noProof/>
                <w:webHidden/>
              </w:rPr>
              <w:instrText xml:space="preserve"> PAGEREF _Toc131686376 \h </w:instrText>
            </w:r>
            <w:r w:rsidR="00D13C51">
              <w:rPr>
                <w:noProof/>
                <w:webHidden/>
              </w:rPr>
            </w:r>
            <w:r w:rsidR="00D13C51">
              <w:rPr>
                <w:noProof/>
                <w:webHidden/>
              </w:rPr>
              <w:fldChar w:fldCharType="separate"/>
            </w:r>
            <w:r w:rsidR="00D13C51">
              <w:rPr>
                <w:noProof/>
                <w:webHidden/>
              </w:rPr>
              <w:t>13</w:t>
            </w:r>
            <w:r w:rsidR="00D13C51">
              <w:rPr>
                <w:noProof/>
                <w:webHidden/>
              </w:rPr>
              <w:fldChar w:fldCharType="end"/>
            </w:r>
          </w:hyperlink>
        </w:p>
        <w:p w14:paraId="2F0F398E" w14:textId="75319394" w:rsidR="00D13C51" w:rsidRDefault="00DB770E">
          <w:pPr>
            <w:pStyle w:val="TOC3"/>
            <w:tabs>
              <w:tab w:val="right" w:leader="dot" w:pos="8296"/>
            </w:tabs>
            <w:rPr>
              <w:noProof/>
              <w:szCs w:val="22"/>
            </w:rPr>
          </w:pPr>
          <w:hyperlink w:anchor="_Toc131686377" w:history="1">
            <w:r w:rsidR="00D13C51" w:rsidRPr="00657584">
              <w:rPr>
                <w:rStyle w:val="a9"/>
                <w:rFonts w:ascii="黑体" w:eastAsia="黑体" w:hAnsi="黑体" w:cs="宋体"/>
                <w:noProof/>
                <w:kern w:val="0"/>
                <w:lang w:bidi="ar"/>
              </w:rPr>
              <w:t>2.4.2高铁航站楼的功能</w:t>
            </w:r>
            <w:r w:rsidR="00D13C51">
              <w:rPr>
                <w:noProof/>
                <w:webHidden/>
              </w:rPr>
              <w:tab/>
            </w:r>
            <w:r w:rsidR="00D13C51">
              <w:rPr>
                <w:noProof/>
                <w:webHidden/>
              </w:rPr>
              <w:fldChar w:fldCharType="begin"/>
            </w:r>
            <w:r w:rsidR="00D13C51">
              <w:rPr>
                <w:noProof/>
                <w:webHidden/>
              </w:rPr>
              <w:instrText xml:space="preserve"> PAGEREF _Toc131686377 \h </w:instrText>
            </w:r>
            <w:r w:rsidR="00D13C51">
              <w:rPr>
                <w:noProof/>
                <w:webHidden/>
              </w:rPr>
            </w:r>
            <w:r w:rsidR="00D13C51">
              <w:rPr>
                <w:noProof/>
                <w:webHidden/>
              </w:rPr>
              <w:fldChar w:fldCharType="separate"/>
            </w:r>
            <w:r w:rsidR="00D13C51">
              <w:rPr>
                <w:noProof/>
                <w:webHidden/>
              </w:rPr>
              <w:t>13</w:t>
            </w:r>
            <w:r w:rsidR="00D13C51">
              <w:rPr>
                <w:noProof/>
                <w:webHidden/>
              </w:rPr>
              <w:fldChar w:fldCharType="end"/>
            </w:r>
          </w:hyperlink>
        </w:p>
        <w:p w14:paraId="761FD8BF" w14:textId="3DD52E62" w:rsidR="00D13C51" w:rsidRDefault="00DB770E">
          <w:pPr>
            <w:pStyle w:val="TOC3"/>
            <w:tabs>
              <w:tab w:val="right" w:leader="dot" w:pos="8296"/>
            </w:tabs>
            <w:rPr>
              <w:noProof/>
              <w:szCs w:val="22"/>
            </w:rPr>
          </w:pPr>
          <w:hyperlink w:anchor="_Toc131686378" w:history="1">
            <w:r w:rsidR="00D13C51" w:rsidRPr="00657584">
              <w:rPr>
                <w:rStyle w:val="a9"/>
                <w:rFonts w:ascii="黑体" w:eastAsia="黑体" w:hAnsi="黑体" w:cs="宋体"/>
                <w:noProof/>
                <w:kern w:val="0"/>
                <w:lang w:bidi="ar"/>
              </w:rPr>
              <w:t>2.4.3高铁航站楼建设原则</w:t>
            </w:r>
            <w:r w:rsidR="00D13C51">
              <w:rPr>
                <w:noProof/>
                <w:webHidden/>
              </w:rPr>
              <w:tab/>
            </w:r>
            <w:r w:rsidR="00D13C51">
              <w:rPr>
                <w:noProof/>
                <w:webHidden/>
              </w:rPr>
              <w:fldChar w:fldCharType="begin"/>
            </w:r>
            <w:r w:rsidR="00D13C51">
              <w:rPr>
                <w:noProof/>
                <w:webHidden/>
              </w:rPr>
              <w:instrText xml:space="preserve"> PAGEREF _Toc131686378 \h </w:instrText>
            </w:r>
            <w:r w:rsidR="00D13C51">
              <w:rPr>
                <w:noProof/>
                <w:webHidden/>
              </w:rPr>
            </w:r>
            <w:r w:rsidR="00D13C51">
              <w:rPr>
                <w:noProof/>
                <w:webHidden/>
              </w:rPr>
              <w:fldChar w:fldCharType="separate"/>
            </w:r>
            <w:r w:rsidR="00D13C51">
              <w:rPr>
                <w:noProof/>
                <w:webHidden/>
              </w:rPr>
              <w:t>13</w:t>
            </w:r>
            <w:r w:rsidR="00D13C51">
              <w:rPr>
                <w:noProof/>
                <w:webHidden/>
              </w:rPr>
              <w:fldChar w:fldCharType="end"/>
            </w:r>
          </w:hyperlink>
        </w:p>
        <w:p w14:paraId="3ECB0143" w14:textId="7C7153A2" w:rsidR="00D13C51" w:rsidRDefault="00DB770E">
          <w:pPr>
            <w:pStyle w:val="TOC3"/>
            <w:tabs>
              <w:tab w:val="right" w:leader="dot" w:pos="8296"/>
            </w:tabs>
            <w:rPr>
              <w:noProof/>
              <w:szCs w:val="22"/>
            </w:rPr>
          </w:pPr>
          <w:hyperlink w:anchor="_Toc131686379" w:history="1">
            <w:r w:rsidR="00D13C51" w:rsidRPr="00657584">
              <w:rPr>
                <w:rStyle w:val="a9"/>
                <w:rFonts w:ascii="黑体" w:eastAsia="黑体" w:hAnsi="黑体" w:cs="宋体"/>
                <w:noProof/>
                <w:kern w:val="0"/>
                <w:lang w:bidi="ar"/>
              </w:rPr>
              <w:t>2.4.4高铁航站楼选址影响因素</w:t>
            </w:r>
            <w:r w:rsidR="00D13C51">
              <w:rPr>
                <w:noProof/>
                <w:webHidden/>
              </w:rPr>
              <w:tab/>
            </w:r>
            <w:r w:rsidR="00D13C51">
              <w:rPr>
                <w:noProof/>
                <w:webHidden/>
              </w:rPr>
              <w:fldChar w:fldCharType="begin"/>
            </w:r>
            <w:r w:rsidR="00D13C51">
              <w:rPr>
                <w:noProof/>
                <w:webHidden/>
              </w:rPr>
              <w:instrText xml:space="preserve"> PAGEREF _Toc131686379 \h </w:instrText>
            </w:r>
            <w:r w:rsidR="00D13C51">
              <w:rPr>
                <w:noProof/>
                <w:webHidden/>
              </w:rPr>
            </w:r>
            <w:r w:rsidR="00D13C51">
              <w:rPr>
                <w:noProof/>
                <w:webHidden/>
              </w:rPr>
              <w:fldChar w:fldCharType="separate"/>
            </w:r>
            <w:r w:rsidR="00D13C51">
              <w:rPr>
                <w:noProof/>
                <w:webHidden/>
              </w:rPr>
              <w:t>13</w:t>
            </w:r>
            <w:r w:rsidR="00D13C51">
              <w:rPr>
                <w:noProof/>
                <w:webHidden/>
              </w:rPr>
              <w:fldChar w:fldCharType="end"/>
            </w:r>
          </w:hyperlink>
        </w:p>
        <w:p w14:paraId="0CFC3425" w14:textId="6D536ED7" w:rsidR="00D13C51" w:rsidRDefault="00DB770E">
          <w:pPr>
            <w:pStyle w:val="TOC2"/>
            <w:tabs>
              <w:tab w:val="right" w:leader="dot" w:pos="8296"/>
            </w:tabs>
            <w:rPr>
              <w:noProof/>
              <w:szCs w:val="22"/>
            </w:rPr>
          </w:pPr>
          <w:hyperlink w:anchor="_Toc131686380" w:history="1">
            <w:r w:rsidR="00D13C51" w:rsidRPr="00657584">
              <w:rPr>
                <w:rStyle w:val="a9"/>
                <w:rFonts w:ascii="黑体" w:eastAsia="黑体" w:hAnsi="黑体" w:cs="宋体"/>
                <w:noProof/>
                <w:kern w:val="0"/>
                <w:lang w:bidi="ar"/>
              </w:rPr>
              <w:t>2.5本章小结</w:t>
            </w:r>
            <w:r w:rsidR="00D13C51">
              <w:rPr>
                <w:noProof/>
                <w:webHidden/>
              </w:rPr>
              <w:tab/>
            </w:r>
            <w:r w:rsidR="00D13C51">
              <w:rPr>
                <w:noProof/>
                <w:webHidden/>
              </w:rPr>
              <w:fldChar w:fldCharType="begin"/>
            </w:r>
            <w:r w:rsidR="00D13C51">
              <w:rPr>
                <w:noProof/>
                <w:webHidden/>
              </w:rPr>
              <w:instrText xml:space="preserve"> PAGEREF _Toc131686380 \h </w:instrText>
            </w:r>
            <w:r w:rsidR="00D13C51">
              <w:rPr>
                <w:noProof/>
                <w:webHidden/>
              </w:rPr>
            </w:r>
            <w:r w:rsidR="00D13C51">
              <w:rPr>
                <w:noProof/>
                <w:webHidden/>
              </w:rPr>
              <w:fldChar w:fldCharType="separate"/>
            </w:r>
            <w:r w:rsidR="00D13C51">
              <w:rPr>
                <w:noProof/>
                <w:webHidden/>
              </w:rPr>
              <w:t>14</w:t>
            </w:r>
            <w:r w:rsidR="00D13C51">
              <w:rPr>
                <w:noProof/>
                <w:webHidden/>
              </w:rPr>
              <w:fldChar w:fldCharType="end"/>
            </w:r>
          </w:hyperlink>
        </w:p>
        <w:p w14:paraId="426929E3" w14:textId="19241AE8" w:rsidR="00D13C51" w:rsidRDefault="00DB770E">
          <w:pPr>
            <w:pStyle w:val="TOC1"/>
            <w:tabs>
              <w:tab w:val="right" w:leader="dot" w:pos="8296"/>
            </w:tabs>
            <w:rPr>
              <w:noProof/>
              <w:szCs w:val="22"/>
            </w:rPr>
          </w:pPr>
          <w:hyperlink w:anchor="_Toc131686381" w:history="1">
            <w:r w:rsidR="00D13C51" w:rsidRPr="00657584">
              <w:rPr>
                <w:rStyle w:val="a9"/>
                <w:rFonts w:ascii="黑体" w:eastAsia="黑体" w:hAnsi="黑体" w:cs="宋体"/>
                <w:noProof/>
                <w:kern w:val="0"/>
                <w:lang w:bidi="ar"/>
              </w:rPr>
              <w:t>第三章 空铁联运需求预测与分析</w:t>
            </w:r>
            <w:r w:rsidR="00D13C51">
              <w:rPr>
                <w:noProof/>
                <w:webHidden/>
              </w:rPr>
              <w:tab/>
            </w:r>
            <w:r w:rsidR="00D13C51">
              <w:rPr>
                <w:noProof/>
                <w:webHidden/>
              </w:rPr>
              <w:fldChar w:fldCharType="begin"/>
            </w:r>
            <w:r w:rsidR="00D13C51">
              <w:rPr>
                <w:noProof/>
                <w:webHidden/>
              </w:rPr>
              <w:instrText xml:space="preserve"> PAGEREF _Toc131686381 \h </w:instrText>
            </w:r>
            <w:r w:rsidR="00D13C51">
              <w:rPr>
                <w:noProof/>
                <w:webHidden/>
              </w:rPr>
            </w:r>
            <w:r w:rsidR="00D13C51">
              <w:rPr>
                <w:noProof/>
                <w:webHidden/>
              </w:rPr>
              <w:fldChar w:fldCharType="separate"/>
            </w:r>
            <w:r w:rsidR="00D13C51">
              <w:rPr>
                <w:noProof/>
                <w:webHidden/>
              </w:rPr>
              <w:t>14</w:t>
            </w:r>
            <w:r w:rsidR="00D13C51">
              <w:rPr>
                <w:noProof/>
                <w:webHidden/>
              </w:rPr>
              <w:fldChar w:fldCharType="end"/>
            </w:r>
          </w:hyperlink>
        </w:p>
        <w:p w14:paraId="5778B704" w14:textId="43958A12" w:rsidR="00D13C51" w:rsidRDefault="00DB770E">
          <w:pPr>
            <w:pStyle w:val="TOC2"/>
            <w:tabs>
              <w:tab w:val="right" w:leader="dot" w:pos="8296"/>
            </w:tabs>
            <w:rPr>
              <w:noProof/>
              <w:szCs w:val="22"/>
            </w:rPr>
          </w:pPr>
          <w:hyperlink w:anchor="_Toc131686382" w:history="1">
            <w:r w:rsidR="00D13C51" w:rsidRPr="00657584">
              <w:rPr>
                <w:rStyle w:val="a9"/>
                <w:rFonts w:ascii="黑体" w:eastAsia="黑体" w:hAnsi="黑体" w:cs="宋体"/>
                <w:noProof/>
                <w:kern w:val="0"/>
                <w:lang w:bidi="ar"/>
              </w:rPr>
              <w:t>3.1航空出行需求预测</w:t>
            </w:r>
            <w:r w:rsidR="00D13C51">
              <w:rPr>
                <w:noProof/>
                <w:webHidden/>
              </w:rPr>
              <w:tab/>
            </w:r>
            <w:r w:rsidR="00D13C51">
              <w:rPr>
                <w:noProof/>
                <w:webHidden/>
              </w:rPr>
              <w:fldChar w:fldCharType="begin"/>
            </w:r>
            <w:r w:rsidR="00D13C51">
              <w:rPr>
                <w:noProof/>
                <w:webHidden/>
              </w:rPr>
              <w:instrText xml:space="preserve"> PAGEREF _Toc131686382 \h </w:instrText>
            </w:r>
            <w:r w:rsidR="00D13C51">
              <w:rPr>
                <w:noProof/>
                <w:webHidden/>
              </w:rPr>
            </w:r>
            <w:r w:rsidR="00D13C51">
              <w:rPr>
                <w:noProof/>
                <w:webHidden/>
              </w:rPr>
              <w:fldChar w:fldCharType="separate"/>
            </w:r>
            <w:r w:rsidR="00D13C51">
              <w:rPr>
                <w:noProof/>
                <w:webHidden/>
              </w:rPr>
              <w:t>14</w:t>
            </w:r>
            <w:r w:rsidR="00D13C51">
              <w:rPr>
                <w:noProof/>
                <w:webHidden/>
              </w:rPr>
              <w:fldChar w:fldCharType="end"/>
            </w:r>
          </w:hyperlink>
        </w:p>
        <w:p w14:paraId="4D11EE37" w14:textId="58F7D845" w:rsidR="00D13C51" w:rsidRDefault="00DB770E">
          <w:pPr>
            <w:pStyle w:val="TOC3"/>
            <w:tabs>
              <w:tab w:val="right" w:leader="dot" w:pos="8296"/>
            </w:tabs>
            <w:rPr>
              <w:noProof/>
              <w:szCs w:val="22"/>
            </w:rPr>
          </w:pPr>
          <w:hyperlink w:anchor="_Toc131686383" w:history="1">
            <w:r w:rsidR="00D13C51" w:rsidRPr="00657584">
              <w:rPr>
                <w:rStyle w:val="a9"/>
                <w:rFonts w:ascii="黑体" w:eastAsia="黑体" w:hAnsi="黑体" w:cs="宋体"/>
                <w:noProof/>
                <w:kern w:val="0"/>
                <w:lang w:bidi="ar"/>
              </w:rPr>
              <w:t>3.1.1需求预测方法</w:t>
            </w:r>
            <w:r w:rsidR="00D13C51">
              <w:rPr>
                <w:noProof/>
                <w:webHidden/>
              </w:rPr>
              <w:tab/>
            </w:r>
            <w:r w:rsidR="00D13C51">
              <w:rPr>
                <w:noProof/>
                <w:webHidden/>
              </w:rPr>
              <w:fldChar w:fldCharType="begin"/>
            </w:r>
            <w:r w:rsidR="00D13C51">
              <w:rPr>
                <w:noProof/>
                <w:webHidden/>
              </w:rPr>
              <w:instrText xml:space="preserve"> PAGEREF _Toc131686383 \h </w:instrText>
            </w:r>
            <w:r w:rsidR="00D13C51">
              <w:rPr>
                <w:noProof/>
                <w:webHidden/>
              </w:rPr>
            </w:r>
            <w:r w:rsidR="00D13C51">
              <w:rPr>
                <w:noProof/>
                <w:webHidden/>
              </w:rPr>
              <w:fldChar w:fldCharType="separate"/>
            </w:r>
            <w:r w:rsidR="00D13C51">
              <w:rPr>
                <w:noProof/>
                <w:webHidden/>
              </w:rPr>
              <w:t>14</w:t>
            </w:r>
            <w:r w:rsidR="00D13C51">
              <w:rPr>
                <w:noProof/>
                <w:webHidden/>
              </w:rPr>
              <w:fldChar w:fldCharType="end"/>
            </w:r>
          </w:hyperlink>
        </w:p>
        <w:p w14:paraId="43ECA50C" w14:textId="2308689A" w:rsidR="00D13C51" w:rsidRDefault="00DB770E">
          <w:pPr>
            <w:pStyle w:val="TOC3"/>
            <w:tabs>
              <w:tab w:val="right" w:leader="dot" w:pos="8296"/>
            </w:tabs>
            <w:rPr>
              <w:noProof/>
              <w:szCs w:val="22"/>
            </w:rPr>
          </w:pPr>
          <w:hyperlink w:anchor="_Toc131686384" w:history="1">
            <w:r w:rsidR="00D13C51" w:rsidRPr="00657584">
              <w:rPr>
                <w:rStyle w:val="a9"/>
                <w:rFonts w:ascii="黑体" w:eastAsia="黑体" w:hAnsi="黑体" w:cs="宋体"/>
                <w:noProof/>
                <w:kern w:val="0"/>
                <w:lang w:bidi="ar"/>
              </w:rPr>
              <w:t>3.1.2航空客运需求分析</w:t>
            </w:r>
            <w:r w:rsidR="00D13C51">
              <w:rPr>
                <w:noProof/>
                <w:webHidden/>
              </w:rPr>
              <w:tab/>
            </w:r>
            <w:r w:rsidR="00D13C51">
              <w:rPr>
                <w:noProof/>
                <w:webHidden/>
              </w:rPr>
              <w:fldChar w:fldCharType="begin"/>
            </w:r>
            <w:r w:rsidR="00D13C51">
              <w:rPr>
                <w:noProof/>
                <w:webHidden/>
              </w:rPr>
              <w:instrText xml:space="preserve"> PAGEREF _Toc131686384 \h </w:instrText>
            </w:r>
            <w:r w:rsidR="00D13C51">
              <w:rPr>
                <w:noProof/>
                <w:webHidden/>
              </w:rPr>
            </w:r>
            <w:r w:rsidR="00D13C51">
              <w:rPr>
                <w:noProof/>
                <w:webHidden/>
              </w:rPr>
              <w:fldChar w:fldCharType="separate"/>
            </w:r>
            <w:r w:rsidR="00D13C51">
              <w:rPr>
                <w:noProof/>
                <w:webHidden/>
              </w:rPr>
              <w:t>16</w:t>
            </w:r>
            <w:r w:rsidR="00D13C51">
              <w:rPr>
                <w:noProof/>
                <w:webHidden/>
              </w:rPr>
              <w:fldChar w:fldCharType="end"/>
            </w:r>
          </w:hyperlink>
        </w:p>
        <w:p w14:paraId="68849ADE" w14:textId="74D7FB03" w:rsidR="00D13C51" w:rsidRDefault="00DB770E">
          <w:pPr>
            <w:pStyle w:val="TOC2"/>
            <w:tabs>
              <w:tab w:val="right" w:leader="dot" w:pos="8296"/>
            </w:tabs>
            <w:rPr>
              <w:noProof/>
              <w:szCs w:val="22"/>
            </w:rPr>
          </w:pPr>
          <w:hyperlink w:anchor="_Toc131686385" w:history="1">
            <w:r w:rsidR="00D13C51" w:rsidRPr="00657584">
              <w:rPr>
                <w:rStyle w:val="a9"/>
                <w:rFonts w:ascii="黑体" w:eastAsia="黑体" w:hAnsi="黑体" w:cs="宋体"/>
                <w:noProof/>
                <w:kern w:val="0"/>
                <w:lang w:bidi="ar"/>
              </w:rPr>
              <w:t>3.2空铁联运出行需求分析</w:t>
            </w:r>
            <w:r w:rsidR="00D13C51">
              <w:rPr>
                <w:noProof/>
                <w:webHidden/>
              </w:rPr>
              <w:tab/>
            </w:r>
            <w:r w:rsidR="00D13C51">
              <w:rPr>
                <w:noProof/>
                <w:webHidden/>
              </w:rPr>
              <w:fldChar w:fldCharType="begin"/>
            </w:r>
            <w:r w:rsidR="00D13C51">
              <w:rPr>
                <w:noProof/>
                <w:webHidden/>
              </w:rPr>
              <w:instrText xml:space="preserve"> PAGEREF _Toc131686385 \h </w:instrText>
            </w:r>
            <w:r w:rsidR="00D13C51">
              <w:rPr>
                <w:noProof/>
                <w:webHidden/>
              </w:rPr>
            </w:r>
            <w:r w:rsidR="00D13C51">
              <w:rPr>
                <w:noProof/>
                <w:webHidden/>
              </w:rPr>
              <w:fldChar w:fldCharType="separate"/>
            </w:r>
            <w:r w:rsidR="00D13C51">
              <w:rPr>
                <w:noProof/>
                <w:webHidden/>
              </w:rPr>
              <w:t>16</w:t>
            </w:r>
            <w:r w:rsidR="00D13C51">
              <w:rPr>
                <w:noProof/>
                <w:webHidden/>
              </w:rPr>
              <w:fldChar w:fldCharType="end"/>
            </w:r>
          </w:hyperlink>
        </w:p>
        <w:p w14:paraId="42362ADD" w14:textId="4D0CFE1B" w:rsidR="00D13C51" w:rsidRDefault="00DB770E">
          <w:pPr>
            <w:pStyle w:val="TOC3"/>
            <w:tabs>
              <w:tab w:val="right" w:leader="dot" w:pos="8296"/>
            </w:tabs>
            <w:rPr>
              <w:noProof/>
              <w:szCs w:val="22"/>
            </w:rPr>
          </w:pPr>
          <w:hyperlink w:anchor="_Toc131686386" w:history="1">
            <w:r w:rsidR="00D13C51" w:rsidRPr="00657584">
              <w:rPr>
                <w:rStyle w:val="a9"/>
                <w:rFonts w:ascii="黑体" w:eastAsia="黑体" w:hAnsi="黑体" w:cs="宋体"/>
                <w:noProof/>
                <w:kern w:val="0"/>
                <w:lang w:bidi="ar"/>
              </w:rPr>
              <w:t>3.2.1 出行方式选择的影响因素分析</w:t>
            </w:r>
            <w:r w:rsidR="00D13C51">
              <w:rPr>
                <w:noProof/>
                <w:webHidden/>
              </w:rPr>
              <w:tab/>
            </w:r>
            <w:r w:rsidR="00D13C51">
              <w:rPr>
                <w:noProof/>
                <w:webHidden/>
              </w:rPr>
              <w:fldChar w:fldCharType="begin"/>
            </w:r>
            <w:r w:rsidR="00D13C51">
              <w:rPr>
                <w:noProof/>
                <w:webHidden/>
              </w:rPr>
              <w:instrText xml:space="preserve"> PAGEREF _Toc131686386 \h </w:instrText>
            </w:r>
            <w:r w:rsidR="00D13C51">
              <w:rPr>
                <w:noProof/>
                <w:webHidden/>
              </w:rPr>
            </w:r>
            <w:r w:rsidR="00D13C51">
              <w:rPr>
                <w:noProof/>
                <w:webHidden/>
              </w:rPr>
              <w:fldChar w:fldCharType="separate"/>
            </w:r>
            <w:r w:rsidR="00D13C51">
              <w:rPr>
                <w:noProof/>
                <w:webHidden/>
              </w:rPr>
              <w:t>16</w:t>
            </w:r>
            <w:r w:rsidR="00D13C51">
              <w:rPr>
                <w:noProof/>
                <w:webHidden/>
              </w:rPr>
              <w:fldChar w:fldCharType="end"/>
            </w:r>
          </w:hyperlink>
        </w:p>
        <w:p w14:paraId="33172F8F" w14:textId="014FBEF8" w:rsidR="00D13C51" w:rsidRDefault="00DB770E">
          <w:pPr>
            <w:pStyle w:val="TOC3"/>
            <w:tabs>
              <w:tab w:val="right" w:leader="dot" w:pos="8296"/>
            </w:tabs>
            <w:rPr>
              <w:noProof/>
              <w:szCs w:val="22"/>
            </w:rPr>
          </w:pPr>
          <w:hyperlink w:anchor="_Toc131686387" w:history="1">
            <w:r w:rsidR="00D13C51" w:rsidRPr="00657584">
              <w:rPr>
                <w:rStyle w:val="a9"/>
                <w:rFonts w:ascii="黑体" w:eastAsia="黑体" w:hAnsi="黑体" w:cs="宋体"/>
                <w:noProof/>
                <w:lang w:bidi="zh-TW"/>
              </w:rPr>
              <w:t>3.2.2 效用最大化理论</w:t>
            </w:r>
            <w:r w:rsidR="00D13C51">
              <w:rPr>
                <w:noProof/>
                <w:webHidden/>
              </w:rPr>
              <w:tab/>
            </w:r>
            <w:r w:rsidR="00D13C51">
              <w:rPr>
                <w:noProof/>
                <w:webHidden/>
              </w:rPr>
              <w:fldChar w:fldCharType="begin"/>
            </w:r>
            <w:r w:rsidR="00D13C51">
              <w:rPr>
                <w:noProof/>
                <w:webHidden/>
              </w:rPr>
              <w:instrText xml:space="preserve"> PAGEREF _Toc131686387 \h </w:instrText>
            </w:r>
            <w:r w:rsidR="00D13C51">
              <w:rPr>
                <w:noProof/>
                <w:webHidden/>
              </w:rPr>
            </w:r>
            <w:r w:rsidR="00D13C51">
              <w:rPr>
                <w:noProof/>
                <w:webHidden/>
              </w:rPr>
              <w:fldChar w:fldCharType="separate"/>
            </w:r>
            <w:r w:rsidR="00D13C51">
              <w:rPr>
                <w:noProof/>
                <w:webHidden/>
              </w:rPr>
              <w:t>18</w:t>
            </w:r>
            <w:r w:rsidR="00D13C51">
              <w:rPr>
                <w:noProof/>
                <w:webHidden/>
              </w:rPr>
              <w:fldChar w:fldCharType="end"/>
            </w:r>
          </w:hyperlink>
        </w:p>
        <w:p w14:paraId="1B886189" w14:textId="1E5E4048" w:rsidR="00D13C51" w:rsidRDefault="00DB770E">
          <w:pPr>
            <w:pStyle w:val="TOC3"/>
            <w:tabs>
              <w:tab w:val="right" w:leader="dot" w:pos="8296"/>
            </w:tabs>
            <w:rPr>
              <w:noProof/>
              <w:szCs w:val="22"/>
            </w:rPr>
          </w:pPr>
          <w:hyperlink w:anchor="_Toc131686388" w:history="1">
            <w:r w:rsidR="00D13C51" w:rsidRPr="00657584">
              <w:rPr>
                <w:rStyle w:val="a9"/>
                <w:rFonts w:ascii="黑体" w:eastAsia="黑体" w:hAnsi="黑体"/>
                <w:noProof/>
                <w:lang w:bidi="zh-TW"/>
              </w:rPr>
              <w:t>3.2.3基于MNL模型的空铁联运需求分析</w:t>
            </w:r>
            <w:r w:rsidR="00D13C51">
              <w:rPr>
                <w:noProof/>
                <w:webHidden/>
              </w:rPr>
              <w:tab/>
            </w:r>
            <w:r w:rsidR="00D13C51">
              <w:rPr>
                <w:noProof/>
                <w:webHidden/>
              </w:rPr>
              <w:fldChar w:fldCharType="begin"/>
            </w:r>
            <w:r w:rsidR="00D13C51">
              <w:rPr>
                <w:noProof/>
                <w:webHidden/>
              </w:rPr>
              <w:instrText xml:space="preserve"> PAGEREF _Toc131686388 \h </w:instrText>
            </w:r>
            <w:r w:rsidR="00D13C51">
              <w:rPr>
                <w:noProof/>
                <w:webHidden/>
              </w:rPr>
            </w:r>
            <w:r w:rsidR="00D13C51">
              <w:rPr>
                <w:noProof/>
                <w:webHidden/>
              </w:rPr>
              <w:fldChar w:fldCharType="separate"/>
            </w:r>
            <w:r w:rsidR="00D13C51">
              <w:rPr>
                <w:noProof/>
                <w:webHidden/>
              </w:rPr>
              <w:t>18</w:t>
            </w:r>
            <w:r w:rsidR="00D13C51">
              <w:rPr>
                <w:noProof/>
                <w:webHidden/>
              </w:rPr>
              <w:fldChar w:fldCharType="end"/>
            </w:r>
          </w:hyperlink>
        </w:p>
        <w:p w14:paraId="5A127D6A" w14:textId="4731C41B" w:rsidR="00D13C51" w:rsidRDefault="00DB770E">
          <w:pPr>
            <w:pStyle w:val="TOC2"/>
            <w:tabs>
              <w:tab w:val="right" w:leader="dot" w:pos="8296"/>
            </w:tabs>
            <w:rPr>
              <w:noProof/>
              <w:szCs w:val="22"/>
            </w:rPr>
          </w:pPr>
          <w:hyperlink w:anchor="_Toc131686389" w:history="1">
            <w:r w:rsidR="00D13C51" w:rsidRPr="00657584">
              <w:rPr>
                <w:rStyle w:val="a9"/>
                <w:rFonts w:ascii="黑体" w:eastAsia="黑体" w:hAnsi="黑体"/>
                <w:noProof/>
                <w:lang w:bidi="zh-TW"/>
              </w:rPr>
              <w:t>3.3本章小结</w:t>
            </w:r>
            <w:r w:rsidR="00D13C51">
              <w:rPr>
                <w:noProof/>
                <w:webHidden/>
              </w:rPr>
              <w:tab/>
            </w:r>
            <w:r w:rsidR="00D13C51">
              <w:rPr>
                <w:noProof/>
                <w:webHidden/>
              </w:rPr>
              <w:fldChar w:fldCharType="begin"/>
            </w:r>
            <w:r w:rsidR="00D13C51">
              <w:rPr>
                <w:noProof/>
                <w:webHidden/>
              </w:rPr>
              <w:instrText xml:space="preserve"> PAGEREF _Toc131686389 \h </w:instrText>
            </w:r>
            <w:r w:rsidR="00D13C51">
              <w:rPr>
                <w:noProof/>
                <w:webHidden/>
              </w:rPr>
            </w:r>
            <w:r w:rsidR="00D13C51">
              <w:rPr>
                <w:noProof/>
                <w:webHidden/>
              </w:rPr>
              <w:fldChar w:fldCharType="separate"/>
            </w:r>
            <w:r w:rsidR="00D13C51">
              <w:rPr>
                <w:noProof/>
                <w:webHidden/>
              </w:rPr>
              <w:t>20</w:t>
            </w:r>
            <w:r w:rsidR="00D13C51">
              <w:rPr>
                <w:noProof/>
                <w:webHidden/>
              </w:rPr>
              <w:fldChar w:fldCharType="end"/>
            </w:r>
          </w:hyperlink>
        </w:p>
        <w:p w14:paraId="126231A3" w14:textId="08E13657" w:rsidR="00D13C51" w:rsidRDefault="00DB770E">
          <w:pPr>
            <w:pStyle w:val="TOC1"/>
            <w:tabs>
              <w:tab w:val="right" w:leader="dot" w:pos="8296"/>
            </w:tabs>
            <w:rPr>
              <w:noProof/>
              <w:szCs w:val="22"/>
            </w:rPr>
          </w:pPr>
          <w:hyperlink w:anchor="_Toc131686390" w:history="1">
            <w:r w:rsidR="00D13C51" w:rsidRPr="00657584">
              <w:rPr>
                <w:rStyle w:val="a9"/>
                <w:rFonts w:ascii="黑体" w:eastAsia="黑体" w:hAnsi="黑体" w:cs="宋体"/>
                <w:noProof/>
                <w:kern w:val="0"/>
                <w:lang w:bidi="ar"/>
              </w:rPr>
              <w:t>第四章 面向空铁联运的异地高铁航站楼选址模型的构建</w:t>
            </w:r>
            <w:r w:rsidR="00D13C51">
              <w:rPr>
                <w:noProof/>
                <w:webHidden/>
              </w:rPr>
              <w:tab/>
            </w:r>
            <w:r w:rsidR="00D13C51">
              <w:rPr>
                <w:noProof/>
                <w:webHidden/>
              </w:rPr>
              <w:fldChar w:fldCharType="begin"/>
            </w:r>
            <w:r w:rsidR="00D13C51">
              <w:rPr>
                <w:noProof/>
                <w:webHidden/>
              </w:rPr>
              <w:instrText xml:space="preserve"> PAGEREF _Toc131686390 \h </w:instrText>
            </w:r>
            <w:r w:rsidR="00D13C51">
              <w:rPr>
                <w:noProof/>
                <w:webHidden/>
              </w:rPr>
            </w:r>
            <w:r w:rsidR="00D13C51">
              <w:rPr>
                <w:noProof/>
                <w:webHidden/>
              </w:rPr>
              <w:fldChar w:fldCharType="separate"/>
            </w:r>
            <w:r w:rsidR="00D13C51">
              <w:rPr>
                <w:noProof/>
                <w:webHidden/>
              </w:rPr>
              <w:t>20</w:t>
            </w:r>
            <w:r w:rsidR="00D13C51">
              <w:rPr>
                <w:noProof/>
                <w:webHidden/>
              </w:rPr>
              <w:fldChar w:fldCharType="end"/>
            </w:r>
          </w:hyperlink>
        </w:p>
        <w:p w14:paraId="5C1703CB" w14:textId="27D31520" w:rsidR="00D13C51" w:rsidRDefault="00DB770E">
          <w:pPr>
            <w:pStyle w:val="TOC2"/>
            <w:tabs>
              <w:tab w:val="right" w:leader="dot" w:pos="8296"/>
            </w:tabs>
            <w:rPr>
              <w:noProof/>
              <w:szCs w:val="22"/>
            </w:rPr>
          </w:pPr>
          <w:hyperlink w:anchor="_Toc131686391" w:history="1">
            <w:r w:rsidR="00D13C51" w:rsidRPr="00657584">
              <w:rPr>
                <w:rStyle w:val="a9"/>
                <w:rFonts w:ascii="黑体" w:eastAsia="黑体" w:hAnsi="黑体" w:cs="宋体"/>
                <w:noProof/>
                <w:kern w:val="0"/>
                <w:lang w:bidi="ar"/>
              </w:rPr>
              <w:t>4.1网络构建</w:t>
            </w:r>
            <w:r w:rsidR="00D13C51">
              <w:rPr>
                <w:noProof/>
                <w:webHidden/>
              </w:rPr>
              <w:tab/>
            </w:r>
            <w:r w:rsidR="00D13C51">
              <w:rPr>
                <w:noProof/>
                <w:webHidden/>
              </w:rPr>
              <w:fldChar w:fldCharType="begin"/>
            </w:r>
            <w:r w:rsidR="00D13C51">
              <w:rPr>
                <w:noProof/>
                <w:webHidden/>
              </w:rPr>
              <w:instrText xml:space="preserve"> PAGEREF _Toc131686391 \h </w:instrText>
            </w:r>
            <w:r w:rsidR="00D13C51">
              <w:rPr>
                <w:noProof/>
                <w:webHidden/>
              </w:rPr>
            </w:r>
            <w:r w:rsidR="00D13C51">
              <w:rPr>
                <w:noProof/>
                <w:webHidden/>
              </w:rPr>
              <w:fldChar w:fldCharType="separate"/>
            </w:r>
            <w:r w:rsidR="00D13C51">
              <w:rPr>
                <w:noProof/>
                <w:webHidden/>
              </w:rPr>
              <w:t>20</w:t>
            </w:r>
            <w:r w:rsidR="00D13C51">
              <w:rPr>
                <w:noProof/>
                <w:webHidden/>
              </w:rPr>
              <w:fldChar w:fldCharType="end"/>
            </w:r>
          </w:hyperlink>
        </w:p>
        <w:p w14:paraId="79F96AD1" w14:textId="2296AA25" w:rsidR="00D13C51" w:rsidRDefault="00DB770E">
          <w:pPr>
            <w:pStyle w:val="TOC3"/>
            <w:tabs>
              <w:tab w:val="right" w:leader="dot" w:pos="8296"/>
            </w:tabs>
            <w:rPr>
              <w:noProof/>
              <w:szCs w:val="22"/>
            </w:rPr>
          </w:pPr>
          <w:hyperlink w:anchor="_Toc131686392" w:history="1">
            <w:r w:rsidR="00D13C51" w:rsidRPr="00657584">
              <w:rPr>
                <w:rStyle w:val="a9"/>
                <w:rFonts w:ascii="黑体" w:eastAsia="黑体" w:hAnsi="黑体" w:cs="宋体"/>
                <w:noProof/>
                <w:kern w:val="0"/>
                <w:lang w:bidi="ar"/>
              </w:rPr>
              <w:t>4.1.1交通小区划分</w:t>
            </w:r>
            <w:r w:rsidR="00D13C51">
              <w:rPr>
                <w:noProof/>
                <w:webHidden/>
              </w:rPr>
              <w:tab/>
            </w:r>
            <w:r w:rsidR="00D13C51">
              <w:rPr>
                <w:noProof/>
                <w:webHidden/>
              </w:rPr>
              <w:fldChar w:fldCharType="begin"/>
            </w:r>
            <w:r w:rsidR="00D13C51">
              <w:rPr>
                <w:noProof/>
                <w:webHidden/>
              </w:rPr>
              <w:instrText xml:space="preserve"> PAGEREF _Toc131686392 \h </w:instrText>
            </w:r>
            <w:r w:rsidR="00D13C51">
              <w:rPr>
                <w:noProof/>
                <w:webHidden/>
              </w:rPr>
            </w:r>
            <w:r w:rsidR="00D13C51">
              <w:rPr>
                <w:noProof/>
                <w:webHidden/>
              </w:rPr>
              <w:fldChar w:fldCharType="separate"/>
            </w:r>
            <w:r w:rsidR="00D13C51">
              <w:rPr>
                <w:noProof/>
                <w:webHidden/>
              </w:rPr>
              <w:t>20</w:t>
            </w:r>
            <w:r w:rsidR="00D13C51">
              <w:rPr>
                <w:noProof/>
                <w:webHidden/>
              </w:rPr>
              <w:fldChar w:fldCharType="end"/>
            </w:r>
          </w:hyperlink>
        </w:p>
        <w:p w14:paraId="7083DF97" w14:textId="4825CD65" w:rsidR="00D13C51" w:rsidRDefault="00DB770E">
          <w:pPr>
            <w:pStyle w:val="TOC3"/>
            <w:tabs>
              <w:tab w:val="right" w:leader="dot" w:pos="8296"/>
            </w:tabs>
            <w:rPr>
              <w:noProof/>
              <w:szCs w:val="22"/>
            </w:rPr>
          </w:pPr>
          <w:hyperlink w:anchor="_Toc131686393" w:history="1">
            <w:r w:rsidR="00D13C51" w:rsidRPr="00657584">
              <w:rPr>
                <w:rStyle w:val="a9"/>
                <w:rFonts w:ascii="黑体" w:eastAsia="黑体" w:hAnsi="黑体" w:cs="宋体"/>
                <w:noProof/>
                <w:kern w:val="0"/>
                <w:lang w:bidi="ar"/>
              </w:rPr>
              <w:t>4.1.2运输网络组成</w:t>
            </w:r>
            <w:r w:rsidR="00D13C51">
              <w:rPr>
                <w:noProof/>
                <w:webHidden/>
              </w:rPr>
              <w:tab/>
            </w:r>
            <w:r w:rsidR="00D13C51">
              <w:rPr>
                <w:noProof/>
                <w:webHidden/>
              </w:rPr>
              <w:fldChar w:fldCharType="begin"/>
            </w:r>
            <w:r w:rsidR="00D13C51">
              <w:rPr>
                <w:noProof/>
                <w:webHidden/>
              </w:rPr>
              <w:instrText xml:space="preserve"> PAGEREF _Toc131686393 \h </w:instrText>
            </w:r>
            <w:r w:rsidR="00D13C51">
              <w:rPr>
                <w:noProof/>
                <w:webHidden/>
              </w:rPr>
            </w:r>
            <w:r w:rsidR="00D13C51">
              <w:rPr>
                <w:noProof/>
                <w:webHidden/>
              </w:rPr>
              <w:fldChar w:fldCharType="separate"/>
            </w:r>
            <w:r w:rsidR="00D13C51">
              <w:rPr>
                <w:noProof/>
                <w:webHidden/>
              </w:rPr>
              <w:t>21</w:t>
            </w:r>
            <w:r w:rsidR="00D13C51">
              <w:rPr>
                <w:noProof/>
                <w:webHidden/>
              </w:rPr>
              <w:fldChar w:fldCharType="end"/>
            </w:r>
          </w:hyperlink>
        </w:p>
        <w:p w14:paraId="0E2593E0" w14:textId="2D242C87" w:rsidR="00D13C51" w:rsidRDefault="00DB770E">
          <w:pPr>
            <w:pStyle w:val="TOC2"/>
            <w:tabs>
              <w:tab w:val="right" w:leader="dot" w:pos="8296"/>
            </w:tabs>
            <w:rPr>
              <w:noProof/>
              <w:szCs w:val="22"/>
            </w:rPr>
          </w:pPr>
          <w:hyperlink w:anchor="_Toc131686394" w:history="1">
            <w:r w:rsidR="00D13C51" w:rsidRPr="00657584">
              <w:rPr>
                <w:rStyle w:val="a9"/>
                <w:rFonts w:ascii="黑体" w:eastAsia="黑体" w:hAnsi="黑体" w:cs="宋体"/>
                <w:noProof/>
                <w:kern w:val="0"/>
                <w:lang w:bidi="ar"/>
              </w:rPr>
              <w:t>4.2模型构建</w:t>
            </w:r>
            <w:r w:rsidR="00D13C51">
              <w:rPr>
                <w:noProof/>
                <w:webHidden/>
              </w:rPr>
              <w:tab/>
            </w:r>
            <w:r w:rsidR="00D13C51">
              <w:rPr>
                <w:noProof/>
                <w:webHidden/>
              </w:rPr>
              <w:fldChar w:fldCharType="begin"/>
            </w:r>
            <w:r w:rsidR="00D13C51">
              <w:rPr>
                <w:noProof/>
                <w:webHidden/>
              </w:rPr>
              <w:instrText xml:space="preserve"> PAGEREF _Toc131686394 \h </w:instrText>
            </w:r>
            <w:r w:rsidR="00D13C51">
              <w:rPr>
                <w:noProof/>
                <w:webHidden/>
              </w:rPr>
            </w:r>
            <w:r w:rsidR="00D13C51">
              <w:rPr>
                <w:noProof/>
                <w:webHidden/>
              </w:rPr>
              <w:fldChar w:fldCharType="separate"/>
            </w:r>
            <w:r w:rsidR="00D13C51">
              <w:rPr>
                <w:noProof/>
                <w:webHidden/>
              </w:rPr>
              <w:t>22</w:t>
            </w:r>
            <w:r w:rsidR="00D13C51">
              <w:rPr>
                <w:noProof/>
                <w:webHidden/>
              </w:rPr>
              <w:fldChar w:fldCharType="end"/>
            </w:r>
          </w:hyperlink>
        </w:p>
        <w:p w14:paraId="52A6C121" w14:textId="7C044983" w:rsidR="00D13C51" w:rsidRDefault="00DB770E">
          <w:pPr>
            <w:pStyle w:val="TOC3"/>
            <w:tabs>
              <w:tab w:val="right" w:leader="dot" w:pos="8296"/>
            </w:tabs>
            <w:rPr>
              <w:noProof/>
              <w:szCs w:val="22"/>
            </w:rPr>
          </w:pPr>
          <w:hyperlink w:anchor="_Toc131686395" w:history="1">
            <w:r w:rsidR="00D13C51" w:rsidRPr="00657584">
              <w:rPr>
                <w:rStyle w:val="a9"/>
                <w:rFonts w:ascii="黑体" w:eastAsia="黑体" w:hAnsi="黑体" w:cs="宋体"/>
                <w:noProof/>
                <w:kern w:val="0"/>
                <w:lang w:bidi="ar"/>
              </w:rPr>
              <w:t>4.2.1模型假设条件</w:t>
            </w:r>
            <w:r w:rsidR="00D13C51">
              <w:rPr>
                <w:noProof/>
                <w:webHidden/>
              </w:rPr>
              <w:tab/>
            </w:r>
            <w:r w:rsidR="00D13C51">
              <w:rPr>
                <w:noProof/>
                <w:webHidden/>
              </w:rPr>
              <w:fldChar w:fldCharType="begin"/>
            </w:r>
            <w:r w:rsidR="00D13C51">
              <w:rPr>
                <w:noProof/>
                <w:webHidden/>
              </w:rPr>
              <w:instrText xml:space="preserve"> PAGEREF _Toc131686395 \h </w:instrText>
            </w:r>
            <w:r w:rsidR="00D13C51">
              <w:rPr>
                <w:noProof/>
                <w:webHidden/>
              </w:rPr>
            </w:r>
            <w:r w:rsidR="00D13C51">
              <w:rPr>
                <w:noProof/>
                <w:webHidden/>
              </w:rPr>
              <w:fldChar w:fldCharType="separate"/>
            </w:r>
            <w:r w:rsidR="00D13C51">
              <w:rPr>
                <w:noProof/>
                <w:webHidden/>
              </w:rPr>
              <w:t>22</w:t>
            </w:r>
            <w:r w:rsidR="00D13C51">
              <w:rPr>
                <w:noProof/>
                <w:webHidden/>
              </w:rPr>
              <w:fldChar w:fldCharType="end"/>
            </w:r>
          </w:hyperlink>
        </w:p>
        <w:p w14:paraId="624BF723" w14:textId="57A3B993" w:rsidR="00D13C51" w:rsidRDefault="00DB770E">
          <w:pPr>
            <w:pStyle w:val="TOC3"/>
            <w:tabs>
              <w:tab w:val="right" w:leader="dot" w:pos="8296"/>
            </w:tabs>
            <w:rPr>
              <w:noProof/>
              <w:szCs w:val="22"/>
            </w:rPr>
          </w:pPr>
          <w:hyperlink w:anchor="_Toc131686396" w:history="1">
            <w:r w:rsidR="00D13C51" w:rsidRPr="00657584">
              <w:rPr>
                <w:rStyle w:val="a9"/>
                <w:rFonts w:ascii="黑体" w:eastAsia="黑体" w:hAnsi="黑体" w:cs="宋体"/>
                <w:noProof/>
                <w:kern w:val="0"/>
                <w:lang w:bidi="ar"/>
              </w:rPr>
              <w:t>4.2.2模型决策变量</w:t>
            </w:r>
            <w:r w:rsidR="00D13C51">
              <w:rPr>
                <w:noProof/>
                <w:webHidden/>
              </w:rPr>
              <w:tab/>
            </w:r>
            <w:r w:rsidR="00D13C51">
              <w:rPr>
                <w:noProof/>
                <w:webHidden/>
              </w:rPr>
              <w:fldChar w:fldCharType="begin"/>
            </w:r>
            <w:r w:rsidR="00D13C51">
              <w:rPr>
                <w:noProof/>
                <w:webHidden/>
              </w:rPr>
              <w:instrText xml:space="preserve"> PAGEREF _Toc131686396 \h </w:instrText>
            </w:r>
            <w:r w:rsidR="00D13C51">
              <w:rPr>
                <w:noProof/>
                <w:webHidden/>
              </w:rPr>
            </w:r>
            <w:r w:rsidR="00D13C51">
              <w:rPr>
                <w:noProof/>
                <w:webHidden/>
              </w:rPr>
              <w:fldChar w:fldCharType="separate"/>
            </w:r>
            <w:r w:rsidR="00D13C51">
              <w:rPr>
                <w:noProof/>
                <w:webHidden/>
              </w:rPr>
              <w:t>22</w:t>
            </w:r>
            <w:r w:rsidR="00D13C51">
              <w:rPr>
                <w:noProof/>
                <w:webHidden/>
              </w:rPr>
              <w:fldChar w:fldCharType="end"/>
            </w:r>
          </w:hyperlink>
        </w:p>
        <w:p w14:paraId="1754E5FD" w14:textId="2B617588" w:rsidR="00D13C51" w:rsidRDefault="00DB770E">
          <w:pPr>
            <w:pStyle w:val="TOC3"/>
            <w:tabs>
              <w:tab w:val="right" w:leader="dot" w:pos="8296"/>
            </w:tabs>
            <w:rPr>
              <w:noProof/>
              <w:szCs w:val="22"/>
            </w:rPr>
          </w:pPr>
          <w:hyperlink w:anchor="_Toc131686397" w:history="1">
            <w:r w:rsidR="00D13C51" w:rsidRPr="00657584">
              <w:rPr>
                <w:rStyle w:val="a9"/>
                <w:rFonts w:ascii="黑体" w:eastAsia="黑体" w:hAnsi="黑体" w:cs="宋体"/>
                <w:noProof/>
                <w:kern w:val="0"/>
                <w:lang w:bidi="ar"/>
              </w:rPr>
              <w:t>4.2.3数学模型</w:t>
            </w:r>
            <w:r w:rsidR="00D13C51">
              <w:rPr>
                <w:noProof/>
                <w:webHidden/>
              </w:rPr>
              <w:tab/>
            </w:r>
            <w:r w:rsidR="00D13C51">
              <w:rPr>
                <w:noProof/>
                <w:webHidden/>
              </w:rPr>
              <w:fldChar w:fldCharType="begin"/>
            </w:r>
            <w:r w:rsidR="00D13C51">
              <w:rPr>
                <w:noProof/>
                <w:webHidden/>
              </w:rPr>
              <w:instrText xml:space="preserve"> PAGEREF _Toc131686397 \h </w:instrText>
            </w:r>
            <w:r w:rsidR="00D13C51">
              <w:rPr>
                <w:noProof/>
                <w:webHidden/>
              </w:rPr>
            </w:r>
            <w:r w:rsidR="00D13C51">
              <w:rPr>
                <w:noProof/>
                <w:webHidden/>
              </w:rPr>
              <w:fldChar w:fldCharType="separate"/>
            </w:r>
            <w:r w:rsidR="00D13C51">
              <w:rPr>
                <w:noProof/>
                <w:webHidden/>
              </w:rPr>
              <w:t>22</w:t>
            </w:r>
            <w:r w:rsidR="00D13C51">
              <w:rPr>
                <w:noProof/>
                <w:webHidden/>
              </w:rPr>
              <w:fldChar w:fldCharType="end"/>
            </w:r>
          </w:hyperlink>
        </w:p>
        <w:p w14:paraId="2F07E072" w14:textId="17F5CBCE" w:rsidR="00D13C51" w:rsidRDefault="00DB770E">
          <w:pPr>
            <w:pStyle w:val="TOC2"/>
            <w:tabs>
              <w:tab w:val="right" w:leader="dot" w:pos="8296"/>
            </w:tabs>
            <w:rPr>
              <w:noProof/>
              <w:szCs w:val="22"/>
            </w:rPr>
          </w:pPr>
          <w:hyperlink w:anchor="_Toc131686398" w:history="1">
            <w:r w:rsidR="00D13C51" w:rsidRPr="00657584">
              <w:rPr>
                <w:rStyle w:val="a9"/>
                <w:rFonts w:ascii="黑体" w:eastAsia="黑体" w:hAnsi="黑体" w:cs="宋体"/>
                <w:noProof/>
                <w:kern w:val="0"/>
                <w:lang w:bidi="ar"/>
              </w:rPr>
              <w:t>4.3求解算法设计</w:t>
            </w:r>
            <w:r w:rsidR="00D13C51">
              <w:rPr>
                <w:noProof/>
                <w:webHidden/>
              </w:rPr>
              <w:tab/>
            </w:r>
            <w:r w:rsidR="00D13C51">
              <w:rPr>
                <w:noProof/>
                <w:webHidden/>
              </w:rPr>
              <w:fldChar w:fldCharType="begin"/>
            </w:r>
            <w:r w:rsidR="00D13C51">
              <w:rPr>
                <w:noProof/>
                <w:webHidden/>
              </w:rPr>
              <w:instrText xml:space="preserve"> PAGEREF _Toc131686398 \h </w:instrText>
            </w:r>
            <w:r w:rsidR="00D13C51">
              <w:rPr>
                <w:noProof/>
                <w:webHidden/>
              </w:rPr>
            </w:r>
            <w:r w:rsidR="00D13C51">
              <w:rPr>
                <w:noProof/>
                <w:webHidden/>
              </w:rPr>
              <w:fldChar w:fldCharType="separate"/>
            </w:r>
            <w:r w:rsidR="00D13C51">
              <w:rPr>
                <w:noProof/>
                <w:webHidden/>
              </w:rPr>
              <w:t>26</w:t>
            </w:r>
            <w:r w:rsidR="00D13C51">
              <w:rPr>
                <w:noProof/>
                <w:webHidden/>
              </w:rPr>
              <w:fldChar w:fldCharType="end"/>
            </w:r>
          </w:hyperlink>
        </w:p>
        <w:p w14:paraId="5C3A3E78" w14:textId="0DCAD54B" w:rsidR="00D13C51" w:rsidRDefault="00DB770E">
          <w:pPr>
            <w:pStyle w:val="TOC3"/>
            <w:tabs>
              <w:tab w:val="right" w:leader="dot" w:pos="8296"/>
            </w:tabs>
            <w:rPr>
              <w:noProof/>
              <w:szCs w:val="22"/>
            </w:rPr>
          </w:pPr>
          <w:hyperlink w:anchor="_Toc131686399" w:history="1">
            <w:r w:rsidR="00D13C51" w:rsidRPr="00657584">
              <w:rPr>
                <w:rStyle w:val="a9"/>
                <w:rFonts w:ascii="黑体" w:eastAsia="黑体" w:hAnsi="黑体" w:cs="宋体"/>
                <w:noProof/>
                <w:kern w:val="0"/>
                <w:lang w:bidi="ar"/>
              </w:rPr>
              <w:t>4.3.1遗传算法基本思想</w:t>
            </w:r>
            <w:r w:rsidR="00D13C51">
              <w:rPr>
                <w:noProof/>
                <w:webHidden/>
              </w:rPr>
              <w:tab/>
            </w:r>
            <w:r w:rsidR="00D13C51">
              <w:rPr>
                <w:noProof/>
                <w:webHidden/>
              </w:rPr>
              <w:fldChar w:fldCharType="begin"/>
            </w:r>
            <w:r w:rsidR="00D13C51">
              <w:rPr>
                <w:noProof/>
                <w:webHidden/>
              </w:rPr>
              <w:instrText xml:space="preserve"> PAGEREF _Toc131686399 \h </w:instrText>
            </w:r>
            <w:r w:rsidR="00D13C51">
              <w:rPr>
                <w:noProof/>
                <w:webHidden/>
              </w:rPr>
            </w:r>
            <w:r w:rsidR="00D13C51">
              <w:rPr>
                <w:noProof/>
                <w:webHidden/>
              </w:rPr>
              <w:fldChar w:fldCharType="separate"/>
            </w:r>
            <w:r w:rsidR="00D13C51">
              <w:rPr>
                <w:noProof/>
                <w:webHidden/>
              </w:rPr>
              <w:t>26</w:t>
            </w:r>
            <w:r w:rsidR="00D13C51">
              <w:rPr>
                <w:noProof/>
                <w:webHidden/>
              </w:rPr>
              <w:fldChar w:fldCharType="end"/>
            </w:r>
          </w:hyperlink>
        </w:p>
        <w:p w14:paraId="417B5F41" w14:textId="213D6F6D" w:rsidR="00D13C51" w:rsidRDefault="00DB770E">
          <w:pPr>
            <w:pStyle w:val="TOC3"/>
            <w:tabs>
              <w:tab w:val="right" w:leader="dot" w:pos="8296"/>
            </w:tabs>
            <w:rPr>
              <w:noProof/>
              <w:szCs w:val="22"/>
            </w:rPr>
          </w:pPr>
          <w:hyperlink w:anchor="_Toc131686400" w:history="1">
            <w:r w:rsidR="00D13C51" w:rsidRPr="00657584">
              <w:rPr>
                <w:rStyle w:val="a9"/>
                <w:rFonts w:ascii="黑体" w:eastAsia="黑体" w:hAnsi="黑体" w:cs="宋体"/>
                <w:noProof/>
                <w:kern w:val="0"/>
                <w:lang w:bidi="ar"/>
              </w:rPr>
              <w:t>4.3.2遗传算法特点</w:t>
            </w:r>
            <w:r w:rsidR="00D13C51">
              <w:rPr>
                <w:noProof/>
                <w:webHidden/>
              </w:rPr>
              <w:tab/>
            </w:r>
            <w:r w:rsidR="00D13C51">
              <w:rPr>
                <w:noProof/>
                <w:webHidden/>
              </w:rPr>
              <w:fldChar w:fldCharType="begin"/>
            </w:r>
            <w:r w:rsidR="00D13C51">
              <w:rPr>
                <w:noProof/>
                <w:webHidden/>
              </w:rPr>
              <w:instrText xml:space="preserve"> PAGEREF _Toc131686400 \h </w:instrText>
            </w:r>
            <w:r w:rsidR="00D13C51">
              <w:rPr>
                <w:noProof/>
                <w:webHidden/>
              </w:rPr>
            </w:r>
            <w:r w:rsidR="00D13C51">
              <w:rPr>
                <w:noProof/>
                <w:webHidden/>
              </w:rPr>
              <w:fldChar w:fldCharType="separate"/>
            </w:r>
            <w:r w:rsidR="00D13C51">
              <w:rPr>
                <w:noProof/>
                <w:webHidden/>
              </w:rPr>
              <w:t>26</w:t>
            </w:r>
            <w:r w:rsidR="00D13C51">
              <w:rPr>
                <w:noProof/>
                <w:webHidden/>
              </w:rPr>
              <w:fldChar w:fldCharType="end"/>
            </w:r>
          </w:hyperlink>
        </w:p>
        <w:p w14:paraId="35021C67" w14:textId="23148625" w:rsidR="00D13C51" w:rsidRDefault="00DB770E">
          <w:pPr>
            <w:pStyle w:val="TOC3"/>
            <w:tabs>
              <w:tab w:val="right" w:leader="dot" w:pos="8296"/>
            </w:tabs>
            <w:rPr>
              <w:noProof/>
              <w:szCs w:val="22"/>
            </w:rPr>
          </w:pPr>
          <w:hyperlink w:anchor="_Toc131686401" w:history="1">
            <w:r w:rsidR="00D13C51" w:rsidRPr="00657584">
              <w:rPr>
                <w:rStyle w:val="a9"/>
                <w:rFonts w:ascii="黑体" w:eastAsia="黑体" w:hAnsi="黑体" w:cs="宋体"/>
                <w:noProof/>
                <w:kern w:val="0"/>
                <w:lang w:bidi="ar"/>
              </w:rPr>
              <w:t>4.3.3遗传算法求解步骤</w:t>
            </w:r>
            <w:r w:rsidR="00D13C51">
              <w:rPr>
                <w:noProof/>
                <w:webHidden/>
              </w:rPr>
              <w:tab/>
            </w:r>
            <w:r w:rsidR="00D13C51">
              <w:rPr>
                <w:noProof/>
                <w:webHidden/>
              </w:rPr>
              <w:fldChar w:fldCharType="begin"/>
            </w:r>
            <w:r w:rsidR="00D13C51">
              <w:rPr>
                <w:noProof/>
                <w:webHidden/>
              </w:rPr>
              <w:instrText xml:space="preserve"> PAGEREF _Toc131686401 \h </w:instrText>
            </w:r>
            <w:r w:rsidR="00D13C51">
              <w:rPr>
                <w:noProof/>
                <w:webHidden/>
              </w:rPr>
            </w:r>
            <w:r w:rsidR="00D13C51">
              <w:rPr>
                <w:noProof/>
                <w:webHidden/>
              </w:rPr>
              <w:fldChar w:fldCharType="separate"/>
            </w:r>
            <w:r w:rsidR="00D13C51">
              <w:rPr>
                <w:noProof/>
                <w:webHidden/>
              </w:rPr>
              <w:t>26</w:t>
            </w:r>
            <w:r w:rsidR="00D13C51">
              <w:rPr>
                <w:noProof/>
                <w:webHidden/>
              </w:rPr>
              <w:fldChar w:fldCharType="end"/>
            </w:r>
          </w:hyperlink>
        </w:p>
        <w:p w14:paraId="2D086274" w14:textId="1FAA557F" w:rsidR="00D13C51" w:rsidRDefault="00DB770E">
          <w:pPr>
            <w:pStyle w:val="TOC2"/>
            <w:tabs>
              <w:tab w:val="right" w:leader="dot" w:pos="8296"/>
            </w:tabs>
            <w:rPr>
              <w:noProof/>
              <w:szCs w:val="22"/>
            </w:rPr>
          </w:pPr>
          <w:hyperlink w:anchor="_Toc131686402" w:history="1">
            <w:r w:rsidR="00D13C51" w:rsidRPr="00657584">
              <w:rPr>
                <w:rStyle w:val="a9"/>
                <w:rFonts w:ascii="黑体" w:eastAsia="黑体" w:hAnsi="黑体" w:cs="宋体"/>
                <w:noProof/>
                <w:kern w:val="0"/>
                <w:lang w:bidi="ar"/>
              </w:rPr>
              <w:t>4.4本章小结</w:t>
            </w:r>
            <w:r w:rsidR="00D13C51">
              <w:rPr>
                <w:noProof/>
                <w:webHidden/>
              </w:rPr>
              <w:tab/>
            </w:r>
            <w:r w:rsidR="00D13C51">
              <w:rPr>
                <w:noProof/>
                <w:webHidden/>
              </w:rPr>
              <w:fldChar w:fldCharType="begin"/>
            </w:r>
            <w:r w:rsidR="00D13C51">
              <w:rPr>
                <w:noProof/>
                <w:webHidden/>
              </w:rPr>
              <w:instrText xml:space="preserve"> PAGEREF _Toc131686402 \h </w:instrText>
            </w:r>
            <w:r w:rsidR="00D13C51">
              <w:rPr>
                <w:noProof/>
                <w:webHidden/>
              </w:rPr>
            </w:r>
            <w:r w:rsidR="00D13C51">
              <w:rPr>
                <w:noProof/>
                <w:webHidden/>
              </w:rPr>
              <w:fldChar w:fldCharType="separate"/>
            </w:r>
            <w:r w:rsidR="00D13C51">
              <w:rPr>
                <w:noProof/>
                <w:webHidden/>
              </w:rPr>
              <w:t>29</w:t>
            </w:r>
            <w:r w:rsidR="00D13C51">
              <w:rPr>
                <w:noProof/>
                <w:webHidden/>
              </w:rPr>
              <w:fldChar w:fldCharType="end"/>
            </w:r>
          </w:hyperlink>
        </w:p>
        <w:p w14:paraId="35B5B71C" w14:textId="7E2293ED" w:rsidR="00D13C51" w:rsidRDefault="00DB770E">
          <w:pPr>
            <w:pStyle w:val="TOC1"/>
            <w:tabs>
              <w:tab w:val="right" w:leader="dot" w:pos="8296"/>
            </w:tabs>
            <w:rPr>
              <w:noProof/>
              <w:szCs w:val="22"/>
            </w:rPr>
          </w:pPr>
          <w:hyperlink w:anchor="_Toc131686403" w:history="1">
            <w:r w:rsidR="00D13C51" w:rsidRPr="00657584">
              <w:rPr>
                <w:rStyle w:val="a9"/>
                <w:rFonts w:ascii="黑体" w:eastAsia="黑体" w:hAnsi="黑体"/>
                <w:noProof/>
                <w:kern w:val="0"/>
                <w:lang w:bidi="ar"/>
              </w:rPr>
              <w:t>第五章实证分析 广州白云机场</w:t>
            </w:r>
            <w:r w:rsidR="00D13C51">
              <w:rPr>
                <w:noProof/>
                <w:webHidden/>
              </w:rPr>
              <w:tab/>
            </w:r>
            <w:r w:rsidR="00D13C51">
              <w:rPr>
                <w:noProof/>
                <w:webHidden/>
              </w:rPr>
              <w:fldChar w:fldCharType="begin"/>
            </w:r>
            <w:r w:rsidR="00D13C51">
              <w:rPr>
                <w:noProof/>
                <w:webHidden/>
              </w:rPr>
              <w:instrText xml:space="preserve"> PAGEREF _Toc131686403 \h </w:instrText>
            </w:r>
            <w:r w:rsidR="00D13C51">
              <w:rPr>
                <w:noProof/>
                <w:webHidden/>
              </w:rPr>
            </w:r>
            <w:r w:rsidR="00D13C51">
              <w:rPr>
                <w:noProof/>
                <w:webHidden/>
              </w:rPr>
              <w:fldChar w:fldCharType="separate"/>
            </w:r>
            <w:r w:rsidR="00D13C51">
              <w:rPr>
                <w:noProof/>
                <w:webHidden/>
              </w:rPr>
              <w:t>30</w:t>
            </w:r>
            <w:r w:rsidR="00D13C51">
              <w:rPr>
                <w:noProof/>
                <w:webHidden/>
              </w:rPr>
              <w:fldChar w:fldCharType="end"/>
            </w:r>
          </w:hyperlink>
        </w:p>
        <w:p w14:paraId="173E8524" w14:textId="22320325" w:rsidR="00D13C51" w:rsidRDefault="00DB770E">
          <w:pPr>
            <w:pStyle w:val="TOC2"/>
            <w:tabs>
              <w:tab w:val="right" w:leader="dot" w:pos="8296"/>
            </w:tabs>
            <w:rPr>
              <w:noProof/>
              <w:szCs w:val="22"/>
            </w:rPr>
          </w:pPr>
          <w:hyperlink w:anchor="_Toc131686404" w:history="1">
            <w:r w:rsidR="00D13C51" w:rsidRPr="00657584">
              <w:rPr>
                <w:rStyle w:val="a9"/>
                <w:rFonts w:ascii="黑体" w:eastAsia="黑体" w:hAnsi="黑体"/>
                <w:noProof/>
                <w:kern w:val="0"/>
                <w:lang w:bidi="ar"/>
              </w:rPr>
              <w:t>5.1区域介绍及数据收集</w:t>
            </w:r>
            <w:r w:rsidR="00D13C51">
              <w:rPr>
                <w:noProof/>
                <w:webHidden/>
              </w:rPr>
              <w:tab/>
            </w:r>
            <w:r w:rsidR="00D13C51">
              <w:rPr>
                <w:noProof/>
                <w:webHidden/>
              </w:rPr>
              <w:fldChar w:fldCharType="begin"/>
            </w:r>
            <w:r w:rsidR="00D13C51">
              <w:rPr>
                <w:noProof/>
                <w:webHidden/>
              </w:rPr>
              <w:instrText xml:space="preserve"> PAGEREF _Toc131686404 \h </w:instrText>
            </w:r>
            <w:r w:rsidR="00D13C51">
              <w:rPr>
                <w:noProof/>
                <w:webHidden/>
              </w:rPr>
            </w:r>
            <w:r w:rsidR="00D13C51">
              <w:rPr>
                <w:noProof/>
                <w:webHidden/>
              </w:rPr>
              <w:fldChar w:fldCharType="separate"/>
            </w:r>
            <w:r w:rsidR="00D13C51">
              <w:rPr>
                <w:noProof/>
                <w:webHidden/>
              </w:rPr>
              <w:t>30</w:t>
            </w:r>
            <w:r w:rsidR="00D13C51">
              <w:rPr>
                <w:noProof/>
                <w:webHidden/>
              </w:rPr>
              <w:fldChar w:fldCharType="end"/>
            </w:r>
          </w:hyperlink>
        </w:p>
        <w:p w14:paraId="548672FE" w14:textId="14B687E6" w:rsidR="00D13C51" w:rsidRDefault="00DB770E">
          <w:pPr>
            <w:pStyle w:val="TOC3"/>
            <w:tabs>
              <w:tab w:val="right" w:leader="dot" w:pos="8296"/>
            </w:tabs>
            <w:rPr>
              <w:noProof/>
              <w:szCs w:val="22"/>
            </w:rPr>
          </w:pPr>
          <w:hyperlink w:anchor="_Toc131686405" w:history="1">
            <w:r w:rsidR="00D13C51" w:rsidRPr="00657584">
              <w:rPr>
                <w:rStyle w:val="a9"/>
                <w:rFonts w:ascii="黑体" w:eastAsia="黑体" w:hAnsi="黑体"/>
                <w:noProof/>
                <w:kern w:val="0"/>
                <w:lang w:bidi="ar"/>
              </w:rPr>
              <w:t>5.1.1广东区域多机场系统</w:t>
            </w:r>
            <w:r w:rsidR="00D13C51">
              <w:rPr>
                <w:noProof/>
                <w:webHidden/>
              </w:rPr>
              <w:tab/>
            </w:r>
            <w:r w:rsidR="00D13C51">
              <w:rPr>
                <w:noProof/>
                <w:webHidden/>
              </w:rPr>
              <w:fldChar w:fldCharType="begin"/>
            </w:r>
            <w:r w:rsidR="00D13C51">
              <w:rPr>
                <w:noProof/>
                <w:webHidden/>
              </w:rPr>
              <w:instrText xml:space="preserve"> PAGEREF _Toc131686405 \h </w:instrText>
            </w:r>
            <w:r w:rsidR="00D13C51">
              <w:rPr>
                <w:noProof/>
                <w:webHidden/>
              </w:rPr>
            </w:r>
            <w:r w:rsidR="00D13C51">
              <w:rPr>
                <w:noProof/>
                <w:webHidden/>
              </w:rPr>
              <w:fldChar w:fldCharType="separate"/>
            </w:r>
            <w:r w:rsidR="00D13C51">
              <w:rPr>
                <w:noProof/>
                <w:webHidden/>
              </w:rPr>
              <w:t>30</w:t>
            </w:r>
            <w:r w:rsidR="00D13C51">
              <w:rPr>
                <w:noProof/>
                <w:webHidden/>
              </w:rPr>
              <w:fldChar w:fldCharType="end"/>
            </w:r>
          </w:hyperlink>
        </w:p>
        <w:p w14:paraId="44F66DF6" w14:textId="36851BAC" w:rsidR="00D13C51" w:rsidRDefault="00DB770E">
          <w:pPr>
            <w:pStyle w:val="TOC3"/>
            <w:tabs>
              <w:tab w:val="right" w:leader="dot" w:pos="8296"/>
            </w:tabs>
            <w:rPr>
              <w:noProof/>
              <w:szCs w:val="22"/>
            </w:rPr>
          </w:pPr>
          <w:hyperlink w:anchor="_Toc131686406" w:history="1">
            <w:r w:rsidR="00D13C51" w:rsidRPr="00657584">
              <w:rPr>
                <w:rStyle w:val="a9"/>
                <w:rFonts w:ascii="黑体" w:eastAsia="黑体" w:hAnsi="黑体"/>
                <w:noProof/>
                <w:kern w:val="0"/>
                <w:lang w:bidi="ar"/>
              </w:rPr>
              <w:t>5.1.2 相关数据的收集</w:t>
            </w:r>
            <w:r w:rsidR="00D13C51">
              <w:rPr>
                <w:noProof/>
                <w:webHidden/>
              </w:rPr>
              <w:tab/>
            </w:r>
            <w:r w:rsidR="00D13C51">
              <w:rPr>
                <w:noProof/>
                <w:webHidden/>
              </w:rPr>
              <w:fldChar w:fldCharType="begin"/>
            </w:r>
            <w:r w:rsidR="00D13C51">
              <w:rPr>
                <w:noProof/>
                <w:webHidden/>
              </w:rPr>
              <w:instrText xml:space="preserve"> PAGEREF _Toc131686406 \h </w:instrText>
            </w:r>
            <w:r w:rsidR="00D13C51">
              <w:rPr>
                <w:noProof/>
                <w:webHidden/>
              </w:rPr>
            </w:r>
            <w:r w:rsidR="00D13C51">
              <w:rPr>
                <w:noProof/>
                <w:webHidden/>
              </w:rPr>
              <w:fldChar w:fldCharType="separate"/>
            </w:r>
            <w:r w:rsidR="00D13C51">
              <w:rPr>
                <w:noProof/>
                <w:webHidden/>
              </w:rPr>
              <w:t>30</w:t>
            </w:r>
            <w:r w:rsidR="00D13C51">
              <w:rPr>
                <w:noProof/>
                <w:webHidden/>
              </w:rPr>
              <w:fldChar w:fldCharType="end"/>
            </w:r>
          </w:hyperlink>
        </w:p>
        <w:p w14:paraId="3ED7594D" w14:textId="3CE56197" w:rsidR="00C21427" w:rsidRDefault="00C21427">
          <w:r>
            <w:rPr>
              <w:b/>
              <w:bCs/>
              <w:lang w:val="zh-CN"/>
            </w:rPr>
            <w:fldChar w:fldCharType="end"/>
          </w:r>
        </w:p>
      </w:sdtContent>
    </w:sdt>
    <w:p w14:paraId="18C3AE45" w14:textId="77777777" w:rsidR="00C21427" w:rsidRDefault="00C21427" w:rsidP="00525E28">
      <w:pPr>
        <w:widowControl/>
        <w:spacing w:line="400" w:lineRule="exact"/>
        <w:ind w:firstLineChars="200" w:firstLine="640"/>
        <w:jc w:val="center"/>
        <w:rPr>
          <w:rFonts w:ascii="黑体" w:eastAsia="黑体" w:hAnsi="黑体" w:cs="宋体"/>
          <w:color w:val="000000"/>
          <w:kern w:val="0"/>
          <w:sz w:val="32"/>
          <w:szCs w:val="32"/>
          <w:lang w:bidi="ar"/>
        </w:rPr>
      </w:pPr>
    </w:p>
    <w:p w14:paraId="23353D82" w14:textId="77777777" w:rsidR="00C21427" w:rsidRDefault="00C21427">
      <w:pPr>
        <w:widowControl/>
        <w:jc w:val="left"/>
        <w:rPr>
          <w:rFonts w:ascii="黑体" w:eastAsia="黑体" w:hAnsi="黑体" w:cs="宋体"/>
          <w:color w:val="000000"/>
          <w:kern w:val="0"/>
          <w:sz w:val="30"/>
          <w:szCs w:val="30"/>
          <w:lang w:bidi="ar"/>
        </w:rPr>
      </w:pPr>
      <w:r>
        <w:rPr>
          <w:rFonts w:ascii="黑体" w:eastAsia="黑体" w:hAnsi="黑体" w:cs="宋体"/>
          <w:color w:val="000000"/>
          <w:kern w:val="0"/>
          <w:sz w:val="30"/>
          <w:szCs w:val="30"/>
          <w:lang w:bidi="ar"/>
        </w:rPr>
        <w:br w:type="page"/>
      </w:r>
    </w:p>
    <w:p w14:paraId="3F2F35DE" w14:textId="0E95C863" w:rsidR="00DB7267" w:rsidRPr="003B43E0" w:rsidRDefault="00347424" w:rsidP="001712C0">
      <w:pPr>
        <w:widowControl/>
        <w:spacing w:line="400" w:lineRule="exact"/>
        <w:jc w:val="center"/>
        <w:outlineLvl w:val="0"/>
        <w:rPr>
          <w:rFonts w:ascii="黑体" w:eastAsia="黑体" w:hAnsi="黑体" w:cs="宋体"/>
          <w:color w:val="000000"/>
          <w:kern w:val="0"/>
          <w:sz w:val="30"/>
          <w:szCs w:val="30"/>
          <w:lang w:bidi="ar"/>
        </w:rPr>
      </w:pPr>
      <w:bookmarkStart w:id="0" w:name="_Toc131686359"/>
      <w:r w:rsidRPr="003B43E0">
        <w:rPr>
          <w:rFonts w:ascii="黑体" w:eastAsia="黑体" w:hAnsi="黑体" w:cs="宋体" w:hint="eastAsia"/>
          <w:color w:val="000000"/>
          <w:kern w:val="0"/>
          <w:sz w:val="30"/>
          <w:szCs w:val="30"/>
          <w:lang w:bidi="ar"/>
        </w:rPr>
        <w:lastRenderedPageBreak/>
        <w:t>第一章 绪论</w:t>
      </w:r>
      <w:bookmarkEnd w:id="0"/>
    </w:p>
    <w:p w14:paraId="113248B6" w14:textId="67D6F161" w:rsidR="00DB7267" w:rsidRPr="003B43E0" w:rsidRDefault="00347424" w:rsidP="001712C0">
      <w:pPr>
        <w:widowControl/>
        <w:spacing w:line="400" w:lineRule="exact"/>
        <w:jc w:val="left"/>
        <w:outlineLvl w:val="1"/>
        <w:rPr>
          <w:rFonts w:ascii="黑体" w:eastAsia="黑体" w:hAnsi="黑体" w:cs="宋体"/>
          <w:color w:val="000000"/>
          <w:kern w:val="0"/>
          <w:sz w:val="28"/>
          <w:szCs w:val="28"/>
          <w:lang w:bidi="ar"/>
        </w:rPr>
      </w:pPr>
      <w:bookmarkStart w:id="1" w:name="_Toc131686360"/>
      <w:bookmarkStart w:id="2" w:name="_Hlk131679535"/>
      <w:r w:rsidRPr="003B43E0">
        <w:rPr>
          <w:rFonts w:ascii="黑体" w:eastAsia="黑体" w:hAnsi="黑体" w:cs="宋体" w:hint="eastAsia"/>
          <w:color w:val="000000"/>
          <w:kern w:val="0"/>
          <w:sz w:val="28"/>
          <w:szCs w:val="28"/>
          <w:lang w:bidi="ar"/>
        </w:rPr>
        <w:t>1.1研究背景及研究意义</w:t>
      </w:r>
      <w:bookmarkEnd w:id="1"/>
    </w:p>
    <w:bookmarkEnd w:id="2"/>
    <w:p w14:paraId="6CA46493" w14:textId="7BDD4A8A" w:rsidR="00490B78" w:rsidRPr="00490B78" w:rsidRDefault="00A063CA" w:rsidP="00490B78">
      <w:pPr>
        <w:widowControl/>
        <w:wordWrap w:val="0"/>
        <w:spacing w:line="400" w:lineRule="exact"/>
        <w:ind w:firstLineChars="200" w:firstLine="420"/>
        <w:jc w:val="left"/>
        <w:rPr>
          <w:rFonts w:asciiTheme="minorEastAsia" w:hAnsiTheme="minorEastAsia" w:cs="宋体"/>
          <w:color w:val="000000"/>
          <w:kern w:val="0"/>
          <w:szCs w:val="21"/>
          <w:lang w:bidi="ar"/>
        </w:rPr>
      </w:pPr>
      <w:r w:rsidRPr="00A063CA">
        <w:rPr>
          <w:rFonts w:asciiTheme="minorEastAsia" w:hAnsiTheme="minorEastAsia" w:cs="宋体"/>
          <w:color w:val="000000"/>
          <w:kern w:val="0"/>
          <w:szCs w:val="21"/>
          <w:lang w:bidi="ar"/>
        </w:rPr>
        <w:t>我国已经基本建成了“四纵四横”骨架高铁网络，高速铁路营业里程达到3.5万公里，位居世界第一。高铁客运量逐年攀升，2018年高铁客运量占全国铁路客运总量的60.9%。根据《国家中长期铁路网规划》的要求，我国将继续稳步推进高铁网络的建设。</w:t>
      </w:r>
      <w:r w:rsidR="00490B78" w:rsidRPr="00490B78">
        <w:rPr>
          <w:rFonts w:asciiTheme="minorEastAsia" w:hAnsiTheme="minorEastAsia" w:cs="宋体" w:hint="eastAsia"/>
          <w:color w:val="000000"/>
          <w:kern w:val="0"/>
          <w:szCs w:val="21"/>
          <w:lang w:bidi="ar"/>
        </w:rPr>
        <w:t>粤港澳大湾区城际铁路建设规划获得批复</w:t>
      </w:r>
      <w:r w:rsidR="00490B78">
        <w:rPr>
          <w:rFonts w:asciiTheme="minorEastAsia" w:hAnsiTheme="minorEastAsia" w:cs="宋体" w:hint="eastAsia"/>
          <w:color w:val="000000"/>
          <w:kern w:val="0"/>
          <w:szCs w:val="21"/>
          <w:lang w:bidi="ar"/>
        </w:rPr>
        <w:t>，</w:t>
      </w:r>
      <w:r w:rsidR="00490B78" w:rsidRPr="00490B78">
        <w:rPr>
          <w:rFonts w:asciiTheme="minorEastAsia" w:hAnsiTheme="minorEastAsia" w:cs="宋体" w:hint="eastAsia"/>
          <w:color w:val="000000"/>
          <w:kern w:val="0"/>
          <w:szCs w:val="21"/>
          <w:lang w:bidi="ar"/>
        </w:rPr>
        <w:t>高铁、城际相继进入建设流程，实现相邻大中城市间</w:t>
      </w:r>
      <w:r w:rsidR="00490B78" w:rsidRPr="00490B78">
        <w:rPr>
          <w:rFonts w:asciiTheme="minorEastAsia" w:hAnsiTheme="minorEastAsia" w:cs="宋体"/>
          <w:color w:val="000000"/>
          <w:kern w:val="0"/>
          <w:szCs w:val="21"/>
          <w:lang w:bidi="ar"/>
        </w:rPr>
        <w:t>60-240</w:t>
      </w:r>
      <w:r w:rsidR="00490B78" w:rsidRPr="00490B78">
        <w:rPr>
          <w:rFonts w:asciiTheme="minorEastAsia" w:hAnsiTheme="minorEastAsia" w:cs="宋体" w:hint="eastAsia"/>
          <w:color w:val="000000"/>
          <w:kern w:val="0"/>
          <w:szCs w:val="21"/>
          <w:lang w:bidi="ar"/>
        </w:rPr>
        <w:t>分钟交通圈、城市群内</w:t>
      </w:r>
      <w:r w:rsidR="00490B78" w:rsidRPr="00490B78">
        <w:rPr>
          <w:rFonts w:asciiTheme="minorEastAsia" w:hAnsiTheme="minorEastAsia" w:cs="宋体"/>
          <w:color w:val="000000"/>
          <w:kern w:val="0"/>
          <w:szCs w:val="21"/>
          <w:lang w:bidi="ar"/>
        </w:rPr>
        <w:t>30-120</w:t>
      </w:r>
      <w:r w:rsidR="00490B78" w:rsidRPr="00490B78">
        <w:rPr>
          <w:rFonts w:asciiTheme="minorEastAsia" w:hAnsiTheme="minorEastAsia" w:cs="宋体" w:hint="eastAsia"/>
          <w:color w:val="000000"/>
          <w:kern w:val="0"/>
          <w:szCs w:val="21"/>
          <w:lang w:bidi="ar"/>
        </w:rPr>
        <w:t xml:space="preserve">分钟交通圈。 </w:t>
      </w:r>
    </w:p>
    <w:p w14:paraId="79974705" w14:textId="3FEB80E5" w:rsidR="00490B78" w:rsidRPr="00490B78" w:rsidRDefault="00490B78" w:rsidP="00900937">
      <w:pPr>
        <w:widowControl/>
        <w:wordWrap w:val="0"/>
        <w:spacing w:line="400" w:lineRule="exact"/>
        <w:ind w:firstLineChars="200" w:firstLine="420"/>
        <w:jc w:val="left"/>
        <w:rPr>
          <w:rFonts w:asciiTheme="minorEastAsia" w:hAnsiTheme="minorEastAsia" w:cs="宋体"/>
          <w:color w:val="000000"/>
          <w:kern w:val="0"/>
          <w:szCs w:val="21"/>
          <w:lang w:bidi="ar"/>
        </w:rPr>
      </w:pPr>
      <w:r w:rsidRPr="00490B78">
        <w:rPr>
          <w:rFonts w:asciiTheme="minorEastAsia" w:hAnsiTheme="minorEastAsia" w:cs="宋体" w:hint="eastAsia"/>
          <w:color w:val="000000"/>
          <w:kern w:val="0"/>
          <w:szCs w:val="21"/>
          <w:lang w:bidi="ar"/>
        </w:rPr>
        <w:t>我国航空运输世界第二，覆盖全国主要城市的航空机场节点和航空运输枢纽体系正在建立。</w:t>
      </w:r>
      <w:r w:rsidRPr="00490B78">
        <w:rPr>
          <w:rFonts w:asciiTheme="minorEastAsia" w:hAnsiTheme="minorEastAsia" w:cs="宋体"/>
          <w:color w:val="000000"/>
          <w:kern w:val="0"/>
          <w:szCs w:val="21"/>
          <w:lang w:bidi="ar"/>
        </w:rPr>
        <w:t xml:space="preserve">2019 </w:t>
      </w:r>
      <w:r w:rsidRPr="00490B78">
        <w:rPr>
          <w:rFonts w:asciiTheme="minorEastAsia" w:hAnsiTheme="minorEastAsia" w:cs="宋体" w:hint="eastAsia"/>
          <w:color w:val="000000"/>
          <w:kern w:val="0"/>
          <w:szCs w:val="21"/>
          <w:lang w:bidi="ar"/>
        </w:rPr>
        <w:t>年我国机场旅客运输量</w:t>
      </w:r>
      <w:r w:rsidRPr="00490B78">
        <w:rPr>
          <w:rFonts w:asciiTheme="minorEastAsia" w:hAnsiTheme="minorEastAsia" w:cs="宋体"/>
          <w:color w:val="000000"/>
          <w:kern w:val="0"/>
          <w:szCs w:val="21"/>
          <w:lang w:bidi="ar"/>
        </w:rPr>
        <w:t>6.6</w:t>
      </w:r>
      <w:r w:rsidRPr="00490B78">
        <w:rPr>
          <w:rFonts w:asciiTheme="minorEastAsia" w:hAnsiTheme="minorEastAsia" w:cs="宋体" w:hint="eastAsia"/>
          <w:color w:val="000000"/>
          <w:kern w:val="0"/>
          <w:szCs w:val="21"/>
          <w:lang w:bidi="ar"/>
        </w:rPr>
        <w:t>亿人次，同比增长</w:t>
      </w:r>
      <w:r w:rsidRPr="00490B78">
        <w:rPr>
          <w:rFonts w:asciiTheme="minorEastAsia" w:hAnsiTheme="minorEastAsia" w:cs="宋体"/>
          <w:color w:val="000000"/>
          <w:kern w:val="0"/>
          <w:szCs w:val="21"/>
          <w:lang w:bidi="ar"/>
        </w:rPr>
        <w:t>7.9%</w:t>
      </w:r>
      <w:r w:rsidRPr="00490B78">
        <w:rPr>
          <w:rFonts w:asciiTheme="minorEastAsia" w:hAnsiTheme="minorEastAsia" w:cs="宋体" w:hint="eastAsia"/>
          <w:color w:val="000000"/>
          <w:kern w:val="0"/>
          <w:szCs w:val="21"/>
          <w:lang w:bidi="ar"/>
        </w:rPr>
        <w:t xml:space="preserve">。白云机场作为国 家三大航空枢纽之一，机场的航空业务量、航线辐射面也在不断拓展。高铁的开通运营给民航短程航线带来了较大的影响和冲击，同时给民航远程航线 </w:t>
      </w:r>
    </w:p>
    <w:p w14:paraId="42861042" w14:textId="0A479494" w:rsidR="00DB7267" w:rsidRPr="00EC7719" w:rsidRDefault="00490B78" w:rsidP="00900937">
      <w:pPr>
        <w:widowControl/>
        <w:wordWrap w:val="0"/>
        <w:spacing w:line="400" w:lineRule="exact"/>
        <w:ind w:firstLineChars="200" w:firstLine="420"/>
        <w:jc w:val="left"/>
        <w:rPr>
          <w:rFonts w:asciiTheme="minorEastAsia" w:hAnsiTheme="minorEastAsia" w:cs="宋体"/>
          <w:color w:val="000000"/>
          <w:kern w:val="0"/>
          <w:szCs w:val="21"/>
          <w:lang w:bidi="ar"/>
        </w:rPr>
      </w:pPr>
      <w:r w:rsidRPr="00490B78">
        <w:rPr>
          <w:rFonts w:asciiTheme="minorEastAsia" w:hAnsiTheme="minorEastAsia" w:cs="宋体" w:hint="eastAsia"/>
          <w:color w:val="000000"/>
          <w:kern w:val="0"/>
          <w:szCs w:val="21"/>
          <w:lang w:bidi="ar"/>
        </w:rPr>
        <w:t>带来了更大的客流支撑，高铁在</w:t>
      </w:r>
      <w:r w:rsidRPr="00490B78">
        <w:rPr>
          <w:rFonts w:asciiTheme="minorEastAsia" w:hAnsiTheme="minorEastAsia" w:cs="宋体"/>
          <w:color w:val="000000"/>
          <w:kern w:val="0"/>
          <w:szCs w:val="21"/>
          <w:lang w:bidi="ar"/>
        </w:rPr>
        <w:t>1000</w:t>
      </w:r>
      <w:r w:rsidRPr="00490B78">
        <w:rPr>
          <w:rFonts w:asciiTheme="minorEastAsia" w:hAnsiTheme="minorEastAsia" w:cs="宋体" w:hint="eastAsia"/>
          <w:color w:val="000000"/>
          <w:kern w:val="0"/>
          <w:szCs w:val="21"/>
          <w:lang w:bidi="ar"/>
        </w:rPr>
        <w:t>公里范围内具有竞争优势，而航空在</w:t>
      </w:r>
      <w:r w:rsidRPr="00490B78">
        <w:rPr>
          <w:rFonts w:asciiTheme="minorEastAsia" w:hAnsiTheme="minorEastAsia" w:cs="宋体"/>
          <w:color w:val="000000"/>
          <w:kern w:val="0"/>
          <w:szCs w:val="21"/>
          <w:lang w:bidi="ar"/>
        </w:rPr>
        <w:t>1500</w:t>
      </w:r>
      <w:r w:rsidRPr="00490B78">
        <w:rPr>
          <w:rFonts w:asciiTheme="minorEastAsia" w:hAnsiTheme="minorEastAsia" w:cs="宋体" w:hint="eastAsia"/>
          <w:color w:val="000000"/>
          <w:kern w:val="0"/>
          <w:szCs w:val="21"/>
          <w:lang w:bidi="ar"/>
        </w:rPr>
        <w:t>公里以上优势明显，而且航空基本上是跨国出行的唯一选择。高铁与航空作为各具优势和 特征的两种交通方式，如何充分整合资源、缩短中转时间、提升中转效率，</w:t>
      </w:r>
      <w:proofErr w:type="gramStart"/>
      <w:r w:rsidRPr="00490B78">
        <w:rPr>
          <w:rFonts w:asciiTheme="minorEastAsia" w:hAnsiTheme="minorEastAsia" w:cs="宋体" w:hint="eastAsia"/>
          <w:color w:val="000000"/>
          <w:kern w:val="0"/>
          <w:szCs w:val="21"/>
          <w:lang w:bidi="ar"/>
        </w:rPr>
        <w:t>形成空铁联运</w:t>
      </w:r>
      <w:proofErr w:type="gramEnd"/>
      <w:r w:rsidRPr="00490B78">
        <w:rPr>
          <w:rFonts w:asciiTheme="minorEastAsia" w:hAnsiTheme="minorEastAsia" w:cs="宋体" w:hint="eastAsia"/>
          <w:color w:val="000000"/>
          <w:kern w:val="0"/>
          <w:szCs w:val="21"/>
          <w:lang w:bidi="ar"/>
        </w:rPr>
        <w:t>综合体系，是提高整体运输效率和服务水平的关键。白云机场作为国家三大航空枢纽之一，机场的航空业务量、航线辐射面也在不断拓展，应当积极考虑迎合发展趋势，与高铁深度融合</w:t>
      </w:r>
      <w:r>
        <w:rPr>
          <w:rFonts w:asciiTheme="minorEastAsia" w:hAnsiTheme="minorEastAsia" w:cs="宋体" w:hint="eastAsia"/>
          <w:color w:val="000000"/>
          <w:kern w:val="0"/>
          <w:szCs w:val="21"/>
          <w:lang w:bidi="ar"/>
        </w:rPr>
        <w:t>。</w:t>
      </w:r>
      <w:r w:rsidR="00347424" w:rsidRPr="00EC7719">
        <w:rPr>
          <w:rFonts w:asciiTheme="minorEastAsia" w:hAnsiTheme="minorEastAsia" w:cs="宋体" w:hint="eastAsia"/>
          <w:color w:val="000000"/>
          <w:kern w:val="0"/>
          <w:szCs w:val="21"/>
          <w:lang w:bidi="ar"/>
        </w:rPr>
        <w:t>回顾历史，航空交通的发展总体上可以分为四个阶段。</w:t>
      </w:r>
    </w:p>
    <w:p w14:paraId="1FD0540D" w14:textId="77777777" w:rsidR="00A063CA" w:rsidRDefault="00A063CA" w:rsidP="00525E28">
      <w:pPr>
        <w:widowControl/>
        <w:spacing w:line="400" w:lineRule="exact"/>
        <w:ind w:firstLineChars="200" w:firstLine="420"/>
        <w:jc w:val="left"/>
        <w:rPr>
          <w:rFonts w:asciiTheme="minorEastAsia" w:hAnsiTheme="minorEastAsia" w:cs="宋体"/>
          <w:color w:val="000000"/>
          <w:kern w:val="0"/>
          <w:szCs w:val="21"/>
          <w:lang w:bidi="ar"/>
        </w:rPr>
      </w:pPr>
      <w:r w:rsidRPr="00A063CA">
        <w:rPr>
          <w:rFonts w:asciiTheme="minorEastAsia" w:hAnsiTheme="minorEastAsia" w:cs="宋体"/>
          <w:color w:val="000000"/>
          <w:kern w:val="0"/>
          <w:szCs w:val="21"/>
          <w:lang w:bidi="ar"/>
        </w:rPr>
        <w:t>第一阶段，即70年代以前，发达国家的枢纽机场主要是“机场+公路”的航空1.0时代，旅客通过私家车、出租车、长途客车等方式前往机场，公路系统承担了机场</w:t>
      </w:r>
      <w:proofErr w:type="gramStart"/>
      <w:r w:rsidRPr="00A063CA">
        <w:rPr>
          <w:rFonts w:asciiTheme="minorEastAsia" w:hAnsiTheme="minorEastAsia" w:cs="宋体"/>
          <w:color w:val="000000"/>
          <w:kern w:val="0"/>
          <w:szCs w:val="21"/>
          <w:lang w:bidi="ar"/>
        </w:rPr>
        <w:t>陆侧集疏运</w:t>
      </w:r>
      <w:proofErr w:type="gramEnd"/>
      <w:r w:rsidRPr="00A063CA">
        <w:rPr>
          <w:rFonts w:asciiTheme="minorEastAsia" w:hAnsiTheme="minorEastAsia" w:cs="宋体"/>
          <w:color w:val="000000"/>
          <w:kern w:val="0"/>
          <w:szCs w:val="21"/>
          <w:lang w:bidi="ar"/>
        </w:rPr>
        <w:t>的客流量。在这个时期，机场旅客吞吐量不大，公路可以胜任</w:t>
      </w:r>
      <w:proofErr w:type="gramStart"/>
      <w:r w:rsidRPr="00A063CA">
        <w:rPr>
          <w:rFonts w:asciiTheme="minorEastAsia" w:hAnsiTheme="minorEastAsia" w:cs="宋体"/>
          <w:color w:val="000000"/>
          <w:kern w:val="0"/>
          <w:szCs w:val="21"/>
          <w:lang w:bidi="ar"/>
        </w:rPr>
        <w:t>陆侧集疏运</w:t>
      </w:r>
      <w:proofErr w:type="gramEnd"/>
      <w:r w:rsidRPr="00A063CA">
        <w:rPr>
          <w:rFonts w:asciiTheme="minorEastAsia" w:hAnsiTheme="minorEastAsia" w:cs="宋体"/>
          <w:color w:val="000000"/>
          <w:kern w:val="0"/>
          <w:szCs w:val="21"/>
          <w:lang w:bidi="ar"/>
        </w:rPr>
        <w:t>任务。</w:t>
      </w:r>
    </w:p>
    <w:p w14:paraId="75FFCE92" w14:textId="615F4B15" w:rsidR="00DB7267" w:rsidRPr="00EC7719" w:rsidRDefault="00347424" w:rsidP="00525E28">
      <w:pPr>
        <w:widowControl/>
        <w:spacing w:line="400" w:lineRule="exact"/>
        <w:ind w:firstLineChars="200" w:firstLine="420"/>
        <w:jc w:val="left"/>
        <w:rPr>
          <w:rFonts w:asciiTheme="minorEastAsia" w:hAnsiTheme="minorEastAsia" w:cs="宋体"/>
          <w:szCs w:val="21"/>
        </w:rPr>
      </w:pPr>
      <w:r w:rsidRPr="00EC7719">
        <w:rPr>
          <w:rFonts w:asciiTheme="minorEastAsia" w:hAnsiTheme="minorEastAsia" w:cs="宋体" w:hint="eastAsia"/>
          <w:color w:val="000000"/>
          <w:kern w:val="0"/>
          <w:szCs w:val="21"/>
          <w:lang w:bidi="ar"/>
        </w:rPr>
        <w:t>第二阶段：开始</w:t>
      </w:r>
      <w:proofErr w:type="gramStart"/>
      <w:r w:rsidRPr="00EC7719">
        <w:rPr>
          <w:rFonts w:asciiTheme="minorEastAsia" w:hAnsiTheme="minorEastAsia" w:cs="宋体" w:hint="eastAsia"/>
          <w:color w:val="000000"/>
          <w:kern w:val="0"/>
          <w:szCs w:val="21"/>
          <w:lang w:bidi="ar"/>
        </w:rPr>
        <w:t>引入空铁联运</w:t>
      </w:r>
      <w:proofErr w:type="gramEnd"/>
      <w:r w:rsidRPr="00EC7719">
        <w:rPr>
          <w:rFonts w:asciiTheme="minorEastAsia" w:hAnsiTheme="minorEastAsia" w:cs="宋体" w:hint="eastAsia"/>
          <w:color w:val="000000"/>
          <w:kern w:val="0"/>
          <w:szCs w:val="21"/>
          <w:lang w:bidi="ar"/>
        </w:rPr>
        <w:t>概念，</w:t>
      </w:r>
      <w:proofErr w:type="gramStart"/>
      <w:r w:rsidRPr="00EC7719">
        <w:rPr>
          <w:rFonts w:asciiTheme="minorEastAsia" w:hAnsiTheme="minorEastAsia" w:cs="宋体" w:hint="eastAsia"/>
          <w:color w:val="000000"/>
          <w:kern w:val="0"/>
          <w:szCs w:val="21"/>
          <w:lang w:bidi="ar"/>
        </w:rPr>
        <w:t>空铁联运</w:t>
      </w:r>
      <w:proofErr w:type="gramEnd"/>
      <w:r w:rsidRPr="00EC7719">
        <w:rPr>
          <w:rFonts w:asciiTheme="minorEastAsia" w:hAnsiTheme="minorEastAsia" w:cs="宋体" w:hint="eastAsia"/>
          <w:color w:val="000000"/>
          <w:kern w:val="0"/>
          <w:szCs w:val="21"/>
          <w:lang w:bidi="ar"/>
        </w:rPr>
        <w:t>是指在一次单程旅程中，旅客乘坐航空、铁路两种运输方式。</w:t>
      </w:r>
      <w:proofErr w:type="gramStart"/>
      <w:r w:rsidRPr="00EC7719">
        <w:rPr>
          <w:rFonts w:asciiTheme="minorEastAsia" w:hAnsiTheme="minorEastAsia" w:cs="宋体" w:hint="eastAsia"/>
          <w:color w:val="000000"/>
          <w:kern w:val="0"/>
          <w:szCs w:val="21"/>
          <w:lang w:bidi="ar"/>
        </w:rPr>
        <w:t>空铁联运</w:t>
      </w:r>
      <w:proofErr w:type="gramEnd"/>
      <w:r w:rsidRPr="00EC7719">
        <w:rPr>
          <w:rFonts w:asciiTheme="minorEastAsia" w:hAnsiTheme="minorEastAsia" w:cs="宋体" w:hint="eastAsia"/>
          <w:color w:val="000000"/>
          <w:kern w:val="0"/>
          <w:szCs w:val="21"/>
          <w:lang w:bidi="ar"/>
        </w:rPr>
        <w:t>1.0时代。1977年，希斯罗机场引入伦敦地铁皮卡迪利线（Piccadilly Line），机场正式引入城市轨道交通，标志着 “机场+地铁”的</w:t>
      </w:r>
      <w:proofErr w:type="gramStart"/>
      <w:r w:rsidRPr="00EC7719">
        <w:rPr>
          <w:rFonts w:asciiTheme="minorEastAsia" w:hAnsiTheme="minorEastAsia" w:cs="宋体" w:hint="eastAsia"/>
          <w:color w:val="000000"/>
          <w:kern w:val="0"/>
          <w:szCs w:val="21"/>
          <w:lang w:bidi="ar"/>
        </w:rPr>
        <w:t>初级空铁联运</w:t>
      </w:r>
      <w:proofErr w:type="gramEnd"/>
      <w:r w:rsidRPr="00EC7719">
        <w:rPr>
          <w:rFonts w:asciiTheme="minorEastAsia" w:hAnsiTheme="minorEastAsia" w:cs="宋体" w:hint="eastAsia"/>
          <w:color w:val="000000"/>
          <w:kern w:val="0"/>
          <w:szCs w:val="21"/>
          <w:lang w:bidi="ar"/>
        </w:rPr>
        <w:t xml:space="preserve">体系形成。城市轨道交通运量大，可以持续向机场输送旅客。但是城市轨道交通的线网规模相对较小，服务范围局限于城市旅客，该部分城市旅客本来就有前往机场的需求，因此机场接入地铁，只是为航空旅客提供多一种选择方式，并没有向外拓展机场客源，对机场吞吐量增长和辐射范围扩展的作用一般。 </w:t>
      </w:r>
    </w:p>
    <w:p w14:paraId="614B44A4" w14:textId="77777777" w:rsidR="00A063CA" w:rsidRDefault="00A063CA" w:rsidP="00525E28">
      <w:pPr>
        <w:widowControl/>
        <w:spacing w:line="400" w:lineRule="exact"/>
        <w:ind w:firstLineChars="200" w:firstLine="420"/>
        <w:jc w:val="left"/>
        <w:rPr>
          <w:rFonts w:asciiTheme="minorEastAsia" w:hAnsiTheme="minorEastAsia" w:cs="宋体"/>
          <w:color w:val="000000"/>
          <w:kern w:val="0"/>
          <w:szCs w:val="21"/>
          <w:lang w:bidi="ar"/>
        </w:rPr>
      </w:pPr>
      <w:r w:rsidRPr="00A063CA">
        <w:rPr>
          <w:rFonts w:asciiTheme="minorEastAsia" w:hAnsiTheme="minorEastAsia" w:cs="宋体"/>
          <w:color w:val="000000"/>
          <w:kern w:val="0"/>
          <w:szCs w:val="21"/>
          <w:lang w:bidi="ar"/>
        </w:rPr>
        <w:t>第三阶段，从2000年开始，机场的客流量不断增加，自原有的</w:t>
      </w:r>
      <w:proofErr w:type="gramStart"/>
      <w:r w:rsidRPr="00A063CA">
        <w:rPr>
          <w:rFonts w:asciiTheme="minorEastAsia" w:hAnsiTheme="minorEastAsia" w:cs="宋体"/>
          <w:color w:val="000000"/>
          <w:kern w:val="0"/>
          <w:szCs w:val="21"/>
          <w:lang w:bidi="ar"/>
        </w:rPr>
        <w:t>陆侧集疏运</w:t>
      </w:r>
      <w:proofErr w:type="gramEnd"/>
      <w:r w:rsidRPr="00A063CA">
        <w:rPr>
          <w:rFonts w:asciiTheme="minorEastAsia" w:hAnsiTheme="minorEastAsia" w:cs="宋体"/>
          <w:color w:val="000000"/>
          <w:kern w:val="0"/>
          <w:szCs w:val="21"/>
          <w:lang w:bidi="ar"/>
        </w:rPr>
        <w:t>方式已无法满足，机场需要向周边城市扩张服务范围。高速铁路因其快速准时的特点，成为周边城市旅客前往机场的首选交通方式。因此，</w:t>
      </w:r>
      <w:proofErr w:type="gramStart"/>
      <w:r w:rsidRPr="00A063CA">
        <w:rPr>
          <w:rFonts w:asciiTheme="minorEastAsia" w:hAnsiTheme="minorEastAsia" w:cs="宋体"/>
          <w:color w:val="000000"/>
          <w:kern w:val="0"/>
          <w:szCs w:val="21"/>
          <w:lang w:bidi="ar"/>
        </w:rPr>
        <w:t>空铁联运</w:t>
      </w:r>
      <w:proofErr w:type="gramEnd"/>
      <w:r w:rsidRPr="00A063CA">
        <w:rPr>
          <w:rFonts w:asciiTheme="minorEastAsia" w:hAnsiTheme="minorEastAsia" w:cs="宋体"/>
          <w:color w:val="000000"/>
          <w:kern w:val="0"/>
          <w:szCs w:val="21"/>
          <w:lang w:bidi="ar"/>
        </w:rPr>
        <w:t>2.0时代以“机场+高铁”的模式出现，将机场的服务范围延伸至周边城市。上海虹桥机场率先</w:t>
      </w:r>
      <w:proofErr w:type="gramStart"/>
      <w:r w:rsidRPr="00A063CA">
        <w:rPr>
          <w:rFonts w:asciiTheme="minorEastAsia" w:hAnsiTheme="minorEastAsia" w:cs="宋体"/>
          <w:color w:val="000000"/>
          <w:kern w:val="0"/>
          <w:szCs w:val="21"/>
          <w:lang w:bidi="ar"/>
        </w:rPr>
        <w:t>实行空铁联运</w:t>
      </w:r>
      <w:proofErr w:type="gramEnd"/>
      <w:r w:rsidRPr="00A063CA">
        <w:rPr>
          <w:rFonts w:asciiTheme="minorEastAsia" w:hAnsiTheme="minorEastAsia" w:cs="宋体"/>
          <w:color w:val="000000"/>
          <w:kern w:val="0"/>
          <w:szCs w:val="21"/>
          <w:lang w:bidi="ar"/>
        </w:rPr>
        <w:t>，虹桥火车站引入了京沪高铁、沪宁、沪杭城际，将虹桥机场的服务范围延伸至长三角地区。</w:t>
      </w:r>
    </w:p>
    <w:p w14:paraId="3D069E11" w14:textId="77777777" w:rsidR="00A063CA" w:rsidRDefault="00A063CA" w:rsidP="00525E28">
      <w:pPr>
        <w:widowControl/>
        <w:spacing w:line="400" w:lineRule="exact"/>
        <w:ind w:firstLineChars="200" w:firstLine="420"/>
        <w:jc w:val="left"/>
        <w:rPr>
          <w:rFonts w:asciiTheme="minorEastAsia" w:hAnsiTheme="minorEastAsia" w:cs="宋体"/>
          <w:color w:val="000000"/>
          <w:kern w:val="0"/>
          <w:szCs w:val="21"/>
          <w:lang w:bidi="ar"/>
        </w:rPr>
      </w:pPr>
      <w:r w:rsidRPr="00A063CA">
        <w:rPr>
          <w:rFonts w:asciiTheme="minorEastAsia" w:hAnsiTheme="minorEastAsia" w:cs="宋体"/>
          <w:color w:val="000000"/>
          <w:kern w:val="0"/>
          <w:szCs w:val="21"/>
          <w:lang w:bidi="ar"/>
        </w:rPr>
        <w:lastRenderedPageBreak/>
        <w:t>第四阶段，</w:t>
      </w:r>
      <w:proofErr w:type="gramStart"/>
      <w:r w:rsidRPr="00A063CA">
        <w:rPr>
          <w:rFonts w:asciiTheme="minorEastAsia" w:hAnsiTheme="minorEastAsia" w:cs="宋体"/>
          <w:color w:val="000000"/>
          <w:kern w:val="0"/>
          <w:szCs w:val="21"/>
          <w:lang w:bidi="ar"/>
        </w:rPr>
        <w:t>即空铁联运</w:t>
      </w:r>
      <w:proofErr w:type="gramEnd"/>
      <w:r w:rsidRPr="00A063CA">
        <w:rPr>
          <w:rFonts w:asciiTheme="minorEastAsia" w:hAnsiTheme="minorEastAsia" w:cs="宋体"/>
          <w:color w:val="000000"/>
          <w:kern w:val="0"/>
          <w:szCs w:val="21"/>
          <w:lang w:bidi="ar"/>
        </w:rPr>
        <w:t>2.5时代，枢纽机场持续优化“机场+高铁”模式，力求为旅客提供便捷的换乘服务。德国法兰克福、荷兰阿姆斯特丹机场、我国大兴国际机场等枢纽机场均在此模式上进行了优化。</w:t>
      </w:r>
    </w:p>
    <w:p w14:paraId="56A0BCA5" w14:textId="76C1B50A" w:rsidR="00DB7267" w:rsidRPr="00EC7719" w:rsidRDefault="00A063CA" w:rsidP="00525E28">
      <w:pPr>
        <w:widowControl/>
        <w:spacing w:line="400" w:lineRule="exact"/>
        <w:ind w:firstLineChars="200" w:firstLine="420"/>
        <w:jc w:val="left"/>
        <w:rPr>
          <w:rFonts w:asciiTheme="minorEastAsia" w:hAnsiTheme="minorEastAsia" w:cs="宋体"/>
          <w:szCs w:val="21"/>
        </w:rPr>
      </w:pPr>
      <w:r w:rsidRPr="00A063CA">
        <w:rPr>
          <w:rFonts w:asciiTheme="minorEastAsia" w:hAnsiTheme="minorEastAsia" w:cs="宋体"/>
          <w:color w:val="000000"/>
          <w:kern w:val="0"/>
          <w:szCs w:val="21"/>
          <w:lang w:bidi="ar"/>
        </w:rPr>
        <w:t xml:space="preserve">法兰克福国际机场已经整合了多条铁路线，如德国联邦铁路和S-Bahn，并利用高速列车连接科隆，海德堡，斯图加特和其他地区。高铁站和T1航站楼布局平行，通过走廊连接，提供最短的换乘路径。阿姆斯特丹史基浦机场与 5 公里外的 </w:t>
      </w:r>
      <w:proofErr w:type="spellStart"/>
      <w:r w:rsidRPr="00A063CA">
        <w:rPr>
          <w:rFonts w:asciiTheme="minorEastAsia" w:hAnsiTheme="minorEastAsia" w:cs="宋体"/>
          <w:color w:val="000000"/>
          <w:kern w:val="0"/>
          <w:szCs w:val="21"/>
          <w:lang w:bidi="ar"/>
        </w:rPr>
        <w:t>Zuidas</w:t>
      </w:r>
      <w:proofErr w:type="spellEnd"/>
      <w:r w:rsidRPr="00A063CA">
        <w:rPr>
          <w:rFonts w:asciiTheme="minorEastAsia" w:hAnsiTheme="minorEastAsia" w:cs="宋体"/>
          <w:color w:val="000000"/>
          <w:kern w:val="0"/>
          <w:szCs w:val="21"/>
          <w:lang w:bidi="ar"/>
        </w:rPr>
        <w:t xml:space="preserve"> 高速火车站建立了多式联运系统。欧洲乘客可以乘坐高速列车到</w:t>
      </w:r>
      <w:proofErr w:type="spellStart"/>
      <w:r w:rsidRPr="00A063CA">
        <w:rPr>
          <w:rFonts w:asciiTheme="minorEastAsia" w:hAnsiTheme="minorEastAsia" w:cs="宋体"/>
          <w:color w:val="000000"/>
          <w:kern w:val="0"/>
          <w:szCs w:val="21"/>
          <w:lang w:bidi="ar"/>
        </w:rPr>
        <w:t>Zuidas</w:t>
      </w:r>
      <w:proofErr w:type="spellEnd"/>
      <w:r w:rsidRPr="00A063CA">
        <w:rPr>
          <w:rFonts w:asciiTheme="minorEastAsia" w:hAnsiTheme="minorEastAsia" w:cs="宋体"/>
          <w:color w:val="000000"/>
          <w:kern w:val="0"/>
          <w:szCs w:val="21"/>
          <w:lang w:bidi="ar"/>
        </w:rPr>
        <w:t>站，然后转乘机场铁路线到达史基浦机场航站楼。机场乘客可以使用直通票服务，允许他们免费乘坐，但他们仍然需要在航站楼办理必要的安全和移民手续。北京大兴国际机场建设的重点是以城际和地铁铁路线为主，高速公路支撑的综合交通体系。该机场采用铁路直接位于航站楼地下二层的模型，</w:t>
      </w:r>
      <w:proofErr w:type="gramStart"/>
      <w:r w:rsidRPr="00A063CA">
        <w:rPr>
          <w:rFonts w:asciiTheme="minorEastAsia" w:hAnsiTheme="minorEastAsia" w:cs="宋体"/>
          <w:color w:val="000000"/>
          <w:kern w:val="0"/>
          <w:szCs w:val="21"/>
          <w:lang w:bidi="ar"/>
        </w:rPr>
        <w:t>包括京雄城际</w:t>
      </w:r>
      <w:proofErr w:type="gramEnd"/>
      <w:r w:rsidRPr="00A063CA">
        <w:rPr>
          <w:rFonts w:asciiTheme="minorEastAsia" w:hAnsiTheme="minorEastAsia" w:cs="宋体"/>
          <w:color w:val="000000"/>
          <w:kern w:val="0"/>
          <w:szCs w:val="21"/>
          <w:lang w:bidi="ar"/>
        </w:rPr>
        <w:t>、机场快线、R4/S6和</w:t>
      </w:r>
      <w:proofErr w:type="gramStart"/>
      <w:r w:rsidRPr="00A063CA">
        <w:rPr>
          <w:rFonts w:asciiTheme="minorEastAsia" w:hAnsiTheme="minorEastAsia" w:cs="宋体"/>
          <w:color w:val="000000"/>
          <w:kern w:val="0"/>
          <w:szCs w:val="21"/>
          <w:lang w:bidi="ar"/>
        </w:rPr>
        <w:t>廊</w:t>
      </w:r>
      <w:r>
        <w:rPr>
          <w:rFonts w:asciiTheme="minorEastAsia" w:hAnsiTheme="minorEastAsia" w:cs="宋体" w:hint="eastAsia"/>
          <w:color w:val="000000"/>
          <w:kern w:val="0"/>
          <w:szCs w:val="21"/>
          <w:lang w:bidi="ar"/>
        </w:rPr>
        <w:t>涿</w:t>
      </w:r>
      <w:proofErr w:type="gramEnd"/>
      <w:r w:rsidRPr="00A063CA">
        <w:rPr>
          <w:rFonts w:asciiTheme="minorEastAsia" w:hAnsiTheme="minorEastAsia" w:cs="宋体"/>
          <w:color w:val="000000"/>
          <w:kern w:val="0"/>
          <w:szCs w:val="21"/>
          <w:lang w:bidi="ar"/>
        </w:rPr>
        <w:t>城际铁路线的车站。旅客也可在草桥站自助服务亭办理值机手续和托运行李。为了提供更好的乘客体验，法兰克福机场、史基浦机场和大兴机场已将其</w:t>
      </w:r>
      <w:proofErr w:type="gramStart"/>
      <w:r w:rsidRPr="00A063CA">
        <w:rPr>
          <w:rFonts w:asciiTheme="minorEastAsia" w:hAnsiTheme="minorEastAsia" w:cs="宋体"/>
          <w:color w:val="000000"/>
          <w:kern w:val="0"/>
          <w:szCs w:val="21"/>
          <w:lang w:bidi="ar"/>
        </w:rPr>
        <w:t>空铁基础</w:t>
      </w:r>
      <w:proofErr w:type="gramEnd"/>
      <w:r w:rsidRPr="00A063CA">
        <w:rPr>
          <w:rFonts w:asciiTheme="minorEastAsia" w:hAnsiTheme="minorEastAsia" w:cs="宋体"/>
          <w:color w:val="000000"/>
          <w:kern w:val="0"/>
          <w:szCs w:val="21"/>
          <w:lang w:bidi="ar"/>
        </w:rPr>
        <w:t>设施定位得尽可能靠近，以缩短转机距离。此外，他们还实施了</w:t>
      </w:r>
      <w:proofErr w:type="gramStart"/>
      <w:r w:rsidRPr="00A063CA">
        <w:rPr>
          <w:rFonts w:asciiTheme="minorEastAsia" w:hAnsiTheme="minorEastAsia" w:cs="宋体"/>
          <w:color w:val="000000"/>
          <w:kern w:val="0"/>
          <w:szCs w:val="21"/>
          <w:lang w:bidi="ar"/>
        </w:rPr>
        <w:t>诸如空铁联运票</w:t>
      </w:r>
      <w:proofErr w:type="gramEnd"/>
      <w:r w:rsidRPr="00A063CA">
        <w:rPr>
          <w:rFonts w:asciiTheme="minorEastAsia" w:hAnsiTheme="minorEastAsia" w:cs="宋体"/>
          <w:color w:val="000000"/>
          <w:kern w:val="0"/>
          <w:szCs w:val="21"/>
          <w:lang w:bidi="ar"/>
        </w:rPr>
        <w:t>以及场外值机和安全程序等措施。但从根本上说，他们仍然坚持“机场+高铁”的模式。</w:t>
      </w:r>
      <w:r w:rsidR="00347424" w:rsidRPr="00EC7719">
        <w:rPr>
          <w:rFonts w:asciiTheme="minorEastAsia" w:hAnsiTheme="minorEastAsia" w:cs="宋体" w:hint="eastAsia"/>
          <w:color w:val="000000"/>
          <w:kern w:val="0"/>
          <w:szCs w:val="21"/>
          <w:lang w:bidi="ar"/>
        </w:rPr>
        <w:t xml:space="preserve">即使机场和高铁站距离再近，两者的制度、运行模式仍然有着很大差别，两者仍是相对独立的系统。 </w:t>
      </w:r>
    </w:p>
    <w:p w14:paraId="2A7DDF6F" w14:textId="77777777" w:rsidR="007C1B62" w:rsidRDefault="00A063CA" w:rsidP="00A063CA">
      <w:pPr>
        <w:widowControl/>
        <w:ind w:firstLine="420"/>
        <w:jc w:val="left"/>
        <w:rPr>
          <w:rFonts w:asciiTheme="minorEastAsia" w:hAnsiTheme="minorEastAsia" w:cs="宋体"/>
          <w:color w:val="000000"/>
          <w:kern w:val="0"/>
          <w:szCs w:val="21"/>
          <w:lang w:bidi="ar"/>
        </w:rPr>
      </w:pPr>
      <w:r w:rsidRPr="00A063CA">
        <w:rPr>
          <w:rFonts w:asciiTheme="minorEastAsia" w:hAnsiTheme="minorEastAsia" w:cs="宋体"/>
          <w:color w:val="000000"/>
          <w:kern w:val="0"/>
          <w:szCs w:val="21"/>
          <w:lang w:bidi="ar"/>
        </w:rPr>
        <w:t>本文的目的是</w:t>
      </w:r>
      <w:proofErr w:type="gramStart"/>
      <w:r w:rsidRPr="00A063CA">
        <w:rPr>
          <w:rFonts w:asciiTheme="minorEastAsia" w:hAnsiTheme="minorEastAsia" w:cs="宋体"/>
          <w:color w:val="000000"/>
          <w:kern w:val="0"/>
          <w:szCs w:val="21"/>
          <w:lang w:bidi="ar"/>
        </w:rPr>
        <w:t>分析空铁联运</w:t>
      </w:r>
      <w:proofErr w:type="gramEnd"/>
      <w:r w:rsidRPr="00A063CA">
        <w:rPr>
          <w:rFonts w:asciiTheme="minorEastAsia" w:hAnsiTheme="minorEastAsia" w:cs="宋体"/>
          <w:color w:val="000000"/>
          <w:kern w:val="0"/>
          <w:szCs w:val="21"/>
          <w:lang w:bidi="ar"/>
        </w:rPr>
        <w:t>系统的构成和运营方式，研究高铁航站楼的选址问题，并为机场方面的决策者提供参考。这项研究基于现有的高铁和民航运输网络，并参考国内外</w:t>
      </w:r>
      <w:proofErr w:type="gramStart"/>
      <w:r w:rsidRPr="00A063CA">
        <w:rPr>
          <w:rFonts w:asciiTheme="minorEastAsia" w:hAnsiTheme="minorEastAsia" w:cs="宋体"/>
          <w:color w:val="000000"/>
          <w:kern w:val="0"/>
          <w:szCs w:val="21"/>
          <w:lang w:bidi="ar"/>
        </w:rPr>
        <w:t>的空铁联运</w:t>
      </w:r>
      <w:proofErr w:type="gramEnd"/>
      <w:r w:rsidRPr="00A063CA">
        <w:rPr>
          <w:rFonts w:asciiTheme="minorEastAsia" w:hAnsiTheme="minorEastAsia" w:cs="宋体"/>
          <w:color w:val="000000"/>
          <w:kern w:val="0"/>
          <w:szCs w:val="21"/>
          <w:lang w:bidi="ar"/>
        </w:rPr>
        <w:t>经验。该研究旨在初步优化高铁航站楼的选址和补贴比例，以</w:t>
      </w:r>
      <w:proofErr w:type="gramStart"/>
      <w:r w:rsidRPr="00A063CA">
        <w:rPr>
          <w:rFonts w:asciiTheme="minorEastAsia" w:hAnsiTheme="minorEastAsia" w:cs="宋体"/>
          <w:color w:val="000000"/>
          <w:kern w:val="0"/>
          <w:szCs w:val="21"/>
          <w:lang w:bidi="ar"/>
        </w:rPr>
        <w:t>促进空铁联运</w:t>
      </w:r>
      <w:proofErr w:type="gramEnd"/>
      <w:r w:rsidRPr="00A063CA">
        <w:rPr>
          <w:rFonts w:asciiTheme="minorEastAsia" w:hAnsiTheme="minorEastAsia" w:cs="宋体"/>
          <w:color w:val="000000"/>
          <w:kern w:val="0"/>
          <w:szCs w:val="21"/>
          <w:lang w:bidi="ar"/>
        </w:rPr>
        <w:t>的发展。</w:t>
      </w:r>
    </w:p>
    <w:p w14:paraId="696466A1" w14:textId="771BB978" w:rsidR="00DB7267" w:rsidRPr="003B43E0" w:rsidRDefault="00347424" w:rsidP="007C1B62">
      <w:pPr>
        <w:widowControl/>
        <w:jc w:val="left"/>
        <w:outlineLvl w:val="1"/>
        <w:rPr>
          <w:rFonts w:ascii="黑体" w:eastAsia="黑体" w:hAnsi="黑体" w:cs="宋体"/>
          <w:color w:val="000000"/>
          <w:kern w:val="0"/>
          <w:sz w:val="28"/>
          <w:szCs w:val="28"/>
          <w:lang w:bidi="ar"/>
        </w:rPr>
      </w:pPr>
      <w:bookmarkStart w:id="3" w:name="_Toc131686361"/>
      <w:r w:rsidRPr="003B43E0">
        <w:rPr>
          <w:rFonts w:ascii="黑体" w:eastAsia="黑体" w:hAnsi="黑体" w:cs="宋体" w:hint="eastAsia"/>
          <w:color w:val="000000"/>
          <w:kern w:val="0"/>
          <w:sz w:val="28"/>
          <w:szCs w:val="28"/>
          <w:lang w:bidi="ar"/>
        </w:rPr>
        <w:t>1.2国内外相关研究现状</w:t>
      </w:r>
      <w:bookmarkEnd w:id="3"/>
    </w:p>
    <w:p w14:paraId="4BC228EC" w14:textId="77777777" w:rsidR="00DB7267" w:rsidRPr="00796579" w:rsidRDefault="00347424" w:rsidP="007C1B62">
      <w:pPr>
        <w:widowControl/>
        <w:jc w:val="left"/>
        <w:outlineLvl w:val="2"/>
        <w:rPr>
          <w:rFonts w:ascii="黑体" w:eastAsia="黑体" w:hAnsi="黑体" w:cs="宋体"/>
          <w:color w:val="000000"/>
          <w:kern w:val="0"/>
          <w:sz w:val="24"/>
          <w:lang w:bidi="ar"/>
        </w:rPr>
      </w:pPr>
      <w:bookmarkStart w:id="4" w:name="_Toc131686362"/>
      <w:r w:rsidRPr="00796579">
        <w:rPr>
          <w:rFonts w:ascii="黑体" w:eastAsia="黑体" w:hAnsi="黑体" w:cs="宋体" w:hint="eastAsia"/>
          <w:color w:val="000000"/>
          <w:kern w:val="0"/>
          <w:sz w:val="24"/>
          <w:lang w:bidi="ar"/>
        </w:rPr>
        <w:t>1.2.1 国外研究现状</w:t>
      </w:r>
      <w:bookmarkEnd w:id="4"/>
    </w:p>
    <w:p w14:paraId="51178190" w14:textId="44D82739" w:rsidR="00DB7267" w:rsidRPr="00EC7719" w:rsidRDefault="00347424" w:rsidP="00796579">
      <w:pPr>
        <w:widowControl/>
        <w:ind w:firstLineChars="200" w:firstLine="420"/>
        <w:jc w:val="left"/>
        <w:rPr>
          <w:rFonts w:asciiTheme="minorEastAsia" w:hAnsiTheme="minorEastAsia" w:cs="宋体"/>
          <w:szCs w:val="21"/>
        </w:rPr>
      </w:pPr>
      <w:r w:rsidRPr="00EC7719">
        <w:rPr>
          <w:rFonts w:asciiTheme="minorEastAsia" w:hAnsiTheme="minorEastAsia" w:cs="宋体" w:hint="eastAsia"/>
          <w:color w:val="000000"/>
          <w:kern w:val="0"/>
          <w:szCs w:val="21"/>
          <w:lang w:bidi="ar"/>
        </w:rPr>
        <w:t>国外关于航空、铁路等行业的发展历史较长，交通枢纽规划建设的研究起步较早。像荷兰阿姆斯特丹史基浦国际机场于1920年开放民用，德国法兰克福国际机场于1949年转为民用机场。经过数十年的发展，发达国家的机场纷纷形成较为成熟</w:t>
      </w:r>
      <w:proofErr w:type="gramStart"/>
      <w:r w:rsidRPr="00EC7719">
        <w:rPr>
          <w:rFonts w:asciiTheme="minorEastAsia" w:hAnsiTheme="minorEastAsia" w:cs="宋体" w:hint="eastAsia"/>
          <w:color w:val="000000"/>
          <w:kern w:val="0"/>
          <w:szCs w:val="21"/>
          <w:lang w:bidi="ar"/>
        </w:rPr>
        <w:t>的空铁联运</w:t>
      </w:r>
      <w:proofErr w:type="gramEnd"/>
      <w:r w:rsidRPr="00EC7719">
        <w:rPr>
          <w:rFonts w:asciiTheme="minorEastAsia" w:hAnsiTheme="minorEastAsia" w:cs="宋体" w:hint="eastAsia"/>
          <w:color w:val="000000"/>
          <w:kern w:val="0"/>
          <w:szCs w:val="21"/>
          <w:lang w:bidi="ar"/>
        </w:rPr>
        <w:t xml:space="preserve">交通体系。但与此同时，因部分交通枢纽投入使用时间较长，或受早期规划条件限制，相比国内新建的机场，存在设施落后且无法改扩建等情况。 </w:t>
      </w:r>
    </w:p>
    <w:p w14:paraId="26E1A15B" w14:textId="77777777" w:rsidR="00900937" w:rsidRDefault="00347424">
      <w:pPr>
        <w:widowControl/>
        <w:ind w:firstLineChars="200"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国外的研究主要分为理论性研究和应用性研究。应用性研究方面，早在20世纪60年代，国外就开始研究枢纽机场的交通衔接方案，从交通流的产生、交通方式的划分等角度入手，制定机场与中心城区的交通衔接方案。</w:t>
      </w:r>
      <w:proofErr w:type="spellStart"/>
      <w:r w:rsidRPr="00EC7719">
        <w:rPr>
          <w:rFonts w:asciiTheme="minorEastAsia" w:hAnsiTheme="minorEastAsia" w:cs="宋体" w:hint="eastAsia"/>
          <w:color w:val="000000"/>
          <w:kern w:val="0"/>
          <w:szCs w:val="21"/>
          <w:lang w:bidi="ar"/>
        </w:rPr>
        <w:t>MichelR.Gatersleben</w:t>
      </w:r>
      <w:proofErr w:type="spellEnd"/>
      <w:r w:rsidRPr="00EC7719">
        <w:rPr>
          <w:rFonts w:asciiTheme="minorEastAsia" w:hAnsiTheme="minorEastAsia" w:cs="宋体" w:hint="eastAsia"/>
          <w:color w:val="000000"/>
          <w:kern w:val="0"/>
          <w:szCs w:val="21"/>
          <w:lang w:bidi="ar"/>
        </w:rPr>
        <w:t>等人通过计算 机软件模拟了史基浦机场的旅客流线，发现并分析了机场旅客流程的冲突问题，提供了解决旅客流线冲突的思路，并应用于实践中。</w:t>
      </w:r>
      <w:proofErr w:type="spellStart"/>
      <w:r w:rsidRPr="00EC7719">
        <w:rPr>
          <w:rFonts w:asciiTheme="minorEastAsia" w:hAnsiTheme="minorEastAsia" w:cs="宋体" w:hint="eastAsia"/>
          <w:color w:val="000000"/>
          <w:kern w:val="0"/>
          <w:szCs w:val="21"/>
          <w:lang w:bidi="ar"/>
        </w:rPr>
        <w:t>Snehamay</w:t>
      </w:r>
      <w:proofErr w:type="spellEnd"/>
      <w:r w:rsidRPr="00EC7719">
        <w:rPr>
          <w:rFonts w:asciiTheme="minorEastAsia" w:hAnsiTheme="minorEastAsia" w:cs="宋体" w:hint="eastAsia"/>
          <w:color w:val="000000"/>
          <w:kern w:val="0"/>
          <w:szCs w:val="21"/>
          <w:lang w:bidi="ar"/>
        </w:rPr>
        <w:t xml:space="preserve"> </w:t>
      </w:r>
      <w:proofErr w:type="spellStart"/>
      <w:r w:rsidRPr="00EC7719">
        <w:rPr>
          <w:rFonts w:asciiTheme="minorEastAsia" w:hAnsiTheme="minorEastAsia" w:cs="宋体" w:hint="eastAsia"/>
          <w:color w:val="000000"/>
          <w:kern w:val="0"/>
          <w:szCs w:val="21"/>
          <w:lang w:bidi="ar"/>
        </w:rPr>
        <w:t>Khasnabis</w:t>
      </w:r>
      <w:proofErr w:type="spellEnd"/>
      <w:r w:rsidRPr="00EC7719">
        <w:rPr>
          <w:rFonts w:asciiTheme="minorEastAsia" w:hAnsiTheme="minorEastAsia" w:cs="宋体" w:hint="eastAsia"/>
          <w:color w:val="000000"/>
          <w:kern w:val="0"/>
          <w:szCs w:val="21"/>
          <w:lang w:bidi="ar"/>
        </w:rPr>
        <w:t xml:space="preserve">等人在通过客运换乘枢纽布局设计与土地利用关系的分析，研究了这两者之间的相互影响。进入 21 世纪。Moshe </w:t>
      </w:r>
      <w:proofErr w:type="spellStart"/>
      <w:r w:rsidRPr="00EC7719">
        <w:rPr>
          <w:rFonts w:asciiTheme="minorEastAsia" w:hAnsiTheme="minorEastAsia" w:cs="宋体" w:hint="eastAsia"/>
          <w:color w:val="000000"/>
          <w:kern w:val="0"/>
          <w:szCs w:val="21"/>
          <w:lang w:bidi="ar"/>
        </w:rPr>
        <w:t>Givoni</w:t>
      </w:r>
      <w:proofErr w:type="spellEnd"/>
      <w:r w:rsidRPr="00EC7719">
        <w:rPr>
          <w:rFonts w:asciiTheme="minorEastAsia" w:hAnsiTheme="minorEastAsia" w:cs="宋体" w:hint="eastAsia"/>
          <w:color w:val="000000"/>
          <w:kern w:val="0"/>
          <w:szCs w:val="21"/>
          <w:lang w:bidi="ar"/>
        </w:rPr>
        <w:t xml:space="preserve"> 等人以希斯罗机场为对象，论证</w:t>
      </w:r>
      <w:proofErr w:type="gramStart"/>
      <w:r w:rsidRPr="00EC7719">
        <w:rPr>
          <w:rFonts w:asciiTheme="minorEastAsia" w:hAnsiTheme="minorEastAsia" w:cs="宋体" w:hint="eastAsia"/>
          <w:color w:val="000000"/>
          <w:kern w:val="0"/>
          <w:szCs w:val="21"/>
          <w:lang w:bidi="ar"/>
        </w:rPr>
        <w:t>了空铁联运</w:t>
      </w:r>
      <w:proofErr w:type="gramEnd"/>
      <w:r w:rsidRPr="00EC7719">
        <w:rPr>
          <w:rFonts w:asciiTheme="minorEastAsia" w:hAnsiTheme="minorEastAsia" w:cs="宋体" w:hint="eastAsia"/>
          <w:color w:val="000000"/>
          <w:kern w:val="0"/>
          <w:szCs w:val="21"/>
          <w:lang w:bidi="ar"/>
        </w:rPr>
        <w:t>的优势，但是也指出</w:t>
      </w:r>
      <w:proofErr w:type="gramStart"/>
      <w:r w:rsidRPr="00EC7719">
        <w:rPr>
          <w:rFonts w:asciiTheme="minorEastAsia" w:hAnsiTheme="minorEastAsia" w:cs="宋体" w:hint="eastAsia"/>
          <w:color w:val="000000"/>
          <w:kern w:val="0"/>
          <w:szCs w:val="21"/>
          <w:lang w:bidi="ar"/>
        </w:rPr>
        <w:t>发展空铁联运</w:t>
      </w:r>
      <w:proofErr w:type="gramEnd"/>
      <w:r w:rsidRPr="00EC7719">
        <w:rPr>
          <w:rFonts w:asciiTheme="minorEastAsia" w:hAnsiTheme="minorEastAsia" w:cs="宋体" w:hint="eastAsia"/>
          <w:color w:val="000000"/>
          <w:kern w:val="0"/>
          <w:szCs w:val="21"/>
          <w:lang w:bidi="ar"/>
        </w:rPr>
        <w:t>需要充分考虑社会、经济成本，协调好铁路与航空公司的收益。</w:t>
      </w:r>
    </w:p>
    <w:p w14:paraId="0DD249F5" w14:textId="0107E4D0" w:rsidR="00DB7267" w:rsidRPr="00EC7719" w:rsidRDefault="00347424">
      <w:pPr>
        <w:widowControl/>
        <w:ind w:firstLineChars="200" w:firstLine="420"/>
        <w:jc w:val="left"/>
        <w:rPr>
          <w:rFonts w:asciiTheme="minorEastAsia" w:hAnsiTheme="minorEastAsia" w:cs="宋体"/>
          <w:szCs w:val="21"/>
        </w:rPr>
      </w:pPr>
      <w:r w:rsidRPr="00EC7719">
        <w:rPr>
          <w:rFonts w:asciiTheme="minorEastAsia" w:hAnsiTheme="minorEastAsia" w:cs="宋体" w:hint="eastAsia"/>
          <w:color w:val="000000"/>
          <w:kern w:val="0"/>
          <w:szCs w:val="21"/>
          <w:lang w:bidi="ar"/>
        </w:rPr>
        <w:t>理论性研究方面，前苏联的斯卡洛夫(</w:t>
      </w:r>
      <w:proofErr w:type="spellStart"/>
      <w:r w:rsidR="00900937">
        <w:rPr>
          <w:rFonts w:ascii="Times New Roman" w:hAnsi="Times New Roman" w:cs="Times New Roman"/>
          <w:color w:val="000000"/>
        </w:rPr>
        <w:t>К.Ю.Скалов</w:t>
      </w:r>
      <w:proofErr w:type="spellEnd"/>
      <w:r w:rsidRPr="00EC7719">
        <w:rPr>
          <w:rFonts w:asciiTheme="minorEastAsia" w:hAnsiTheme="minorEastAsia" w:cs="宋体" w:hint="eastAsia"/>
          <w:color w:val="000000"/>
          <w:kern w:val="0"/>
          <w:szCs w:val="21"/>
          <w:lang w:bidi="ar"/>
        </w:rPr>
        <w:t>)于 20 世纪八十年代研究了交通枢纽的总体布局和综合发展相关问题，为后续的综合交通枢纽规划建设提供了基础性论点。</w:t>
      </w:r>
      <w:proofErr w:type="spellStart"/>
      <w:r w:rsidRPr="00EC7719">
        <w:rPr>
          <w:rFonts w:asciiTheme="minorEastAsia" w:hAnsiTheme="minorEastAsia" w:cs="宋体" w:hint="eastAsia"/>
          <w:color w:val="000000"/>
          <w:kern w:val="0"/>
          <w:szCs w:val="21"/>
          <w:lang w:bidi="ar"/>
        </w:rPr>
        <w:t>W.F.Lythgoe,M</w:t>
      </w:r>
      <w:proofErr w:type="spellEnd"/>
      <w:r w:rsidRPr="00EC7719">
        <w:rPr>
          <w:rFonts w:asciiTheme="minorEastAsia" w:hAnsiTheme="minorEastAsia" w:cs="宋体" w:hint="eastAsia"/>
          <w:color w:val="000000"/>
          <w:kern w:val="0"/>
          <w:szCs w:val="21"/>
          <w:lang w:bidi="ar"/>
        </w:rPr>
        <w:t xml:space="preserve"> 等人详细分析了曼彻斯特机场的进出机场铁路客流，通过敏感性分析研究机场旅客吞吐量与城际铁路服务成本的关系。</w:t>
      </w:r>
      <w:proofErr w:type="spellStart"/>
      <w:r w:rsidRPr="00EC7719">
        <w:rPr>
          <w:rFonts w:asciiTheme="minorEastAsia" w:hAnsiTheme="minorEastAsia" w:cs="宋体" w:hint="eastAsia"/>
          <w:color w:val="000000"/>
          <w:kern w:val="0"/>
          <w:szCs w:val="21"/>
          <w:lang w:bidi="ar"/>
        </w:rPr>
        <w:t>Buchananetal</w:t>
      </w:r>
      <w:proofErr w:type="spellEnd"/>
      <w:r w:rsidRPr="00EC7719">
        <w:rPr>
          <w:rFonts w:asciiTheme="minorEastAsia" w:hAnsiTheme="minorEastAsia" w:cs="宋体" w:hint="eastAsia"/>
          <w:color w:val="000000"/>
          <w:kern w:val="0"/>
          <w:szCs w:val="21"/>
          <w:lang w:bidi="ar"/>
        </w:rPr>
        <w:t>等人提出当航空与铁路具备互</w:t>
      </w:r>
      <w:r w:rsidRPr="00EC7719">
        <w:rPr>
          <w:rFonts w:asciiTheme="minorEastAsia" w:hAnsiTheme="minorEastAsia" w:cs="宋体" w:hint="eastAsia"/>
          <w:color w:val="000000"/>
          <w:kern w:val="0"/>
          <w:szCs w:val="21"/>
          <w:lang w:bidi="ar"/>
        </w:rPr>
        <w:lastRenderedPageBreak/>
        <w:t xml:space="preserve">相代替的条件时会带来两种变化，一个是航空公司不得不依靠提高服务水平来强化对高铁运输的差异化优势，另一方面在铁路和机场具备连通的基础设施的条件下，必然产生“空铁联运”。 </w:t>
      </w:r>
    </w:p>
    <w:p w14:paraId="576BEAE8" w14:textId="77777777" w:rsidR="00DB7267" w:rsidRPr="00EC7719" w:rsidRDefault="00347424">
      <w:pPr>
        <w:widowControl/>
        <w:ind w:firstLineChars="200"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研究国外学者们的文献后，可以了解到国外的研究内容较为全面，无论是理论分析还是针对特定问题的应用研究都有相关选题，一方面得益于国外民航产业发展较早，积累了较多的经验和研究成果；另一方面，也反映出国外机场枢纽</w:t>
      </w:r>
      <w:proofErr w:type="gramStart"/>
      <w:r w:rsidRPr="00EC7719">
        <w:rPr>
          <w:rFonts w:asciiTheme="minorEastAsia" w:hAnsiTheme="minorEastAsia" w:cs="宋体" w:hint="eastAsia"/>
          <w:color w:val="000000"/>
          <w:kern w:val="0"/>
          <w:szCs w:val="21"/>
          <w:lang w:bidi="ar"/>
        </w:rPr>
        <w:t>的空铁联运</w:t>
      </w:r>
      <w:proofErr w:type="gramEnd"/>
      <w:r w:rsidRPr="00EC7719">
        <w:rPr>
          <w:rFonts w:asciiTheme="minorEastAsia" w:hAnsiTheme="minorEastAsia" w:cs="宋体" w:hint="eastAsia"/>
          <w:color w:val="000000"/>
          <w:kern w:val="0"/>
          <w:szCs w:val="21"/>
          <w:lang w:bidi="ar"/>
        </w:rPr>
        <w:t>发展也不是一帆风顺的，航空枢纽在不断发展壮大的过程中必然会遭遇一系列问题，因此形成了一系列产业和理论研究的需求，国外各大航空枢纽也是通过不断</w:t>
      </w:r>
      <w:proofErr w:type="gramStart"/>
      <w:r w:rsidRPr="00EC7719">
        <w:rPr>
          <w:rFonts w:asciiTheme="minorEastAsia" w:hAnsiTheme="minorEastAsia" w:cs="宋体" w:hint="eastAsia"/>
          <w:color w:val="000000"/>
          <w:kern w:val="0"/>
          <w:szCs w:val="21"/>
          <w:lang w:bidi="ar"/>
        </w:rPr>
        <w:t>试错才找到</w:t>
      </w:r>
      <w:proofErr w:type="gramEnd"/>
      <w:r w:rsidRPr="00EC7719">
        <w:rPr>
          <w:rFonts w:asciiTheme="minorEastAsia" w:hAnsiTheme="minorEastAsia" w:cs="宋体" w:hint="eastAsia"/>
          <w:color w:val="000000"/>
          <w:kern w:val="0"/>
          <w:szCs w:val="21"/>
          <w:lang w:bidi="ar"/>
        </w:rPr>
        <w:t>目前最适合自身的发展模式。在进行白云</w:t>
      </w:r>
      <w:proofErr w:type="gramStart"/>
      <w:r w:rsidRPr="00EC7719">
        <w:rPr>
          <w:rFonts w:asciiTheme="minorEastAsia" w:hAnsiTheme="minorEastAsia" w:cs="宋体" w:hint="eastAsia"/>
          <w:color w:val="000000"/>
          <w:kern w:val="0"/>
          <w:szCs w:val="21"/>
          <w:lang w:bidi="ar"/>
        </w:rPr>
        <w:t>机场空铁联运</w:t>
      </w:r>
      <w:proofErr w:type="gramEnd"/>
      <w:r w:rsidRPr="00EC7719">
        <w:rPr>
          <w:rFonts w:asciiTheme="minorEastAsia" w:hAnsiTheme="minorEastAsia" w:cs="宋体" w:hint="eastAsia"/>
          <w:color w:val="000000"/>
          <w:kern w:val="0"/>
          <w:szCs w:val="21"/>
          <w:lang w:bidi="ar"/>
        </w:rPr>
        <w:t>综合交通体系研究时，需要充分了解国外航空枢纽的发展历程，从中提炼先进经验为之所用。</w:t>
      </w:r>
    </w:p>
    <w:p w14:paraId="621FBB3E" w14:textId="77777777" w:rsidR="00DB7267" w:rsidRPr="00796579" w:rsidRDefault="00347424" w:rsidP="007C1B62">
      <w:pPr>
        <w:widowControl/>
        <w:jc w:val="left"/>
        <w:outlineLvl w:val="2"/>
        <w:rPr>
          <w:rFonts w:ascii="黑体" w:eastAsia="黑体" w:hAnsi="黑体" w:cs="宋体"/>
          <w:color w:val="000000"/>
          <w:kern w:val="0"/>
          <w:sz w:val="24"/>
          <w:lang w:bidi="ar"/>
        </w:rPr>
      </w:pPr>
      <w:bookmarkStart w:id="5" w:name="_Toc131686363"/>
      <w:r w:rsidRPr="00796579">
        <w:rPr>
          <w:rFonts w:ascii="黑体" w:eastAsia="黑体" w:hAnsi="黑体" w:cs="宋体" w:hint="eastAsia"/>
          <w:color w:val="000000"/>
          <w:kern w:val="0"/>
          <w:sz w:val="24"/>
          <w:lang w:bidi="ar"/>
        </w:rPr>
        <w:t>1.2.2 国内研究现状</w:t>
      </w:r>
      <w:bookmarkEnd w:id="5"/>
      <w:r w:rsidRPr="00796579">
        <w:rPr>
          <w:rFonts w:ascii="黑体" w:eastAsia="黑体" w:hAnsi="黑体" w:cs="宋体" w:hint="eastAsia"/>
          <w:color w:val="000000"/>
          <w:kern w:val="0"/>
          <w:sz w:val="24"/>
          <w:lang w:bidi="ar"/>
        </w:rPr>
        <w:t xml:space="preserve"> </w:t>
      </w:r>
    </w:p>
    <w:p w14:paraId="1BC4EF08" w14:textId="77777777" w:rsidR="00900937" w:rsidRDefault="008A42FB" w:rsidP="004F6623">
      <w:pPr>
        <w:widowControl/>
        <w:ind w:firstLineChars="200" w:firstLine="420"/>
        <w:jc w:val="left"/>
        <w:rPr>
          <w:rFonts w:asciiTheme="minorEastAsia" w:hAnsiTheme="minorEastAsia" w:cs="宋体"/>
          <w:color w:val="000000"/>
          <w:kern w:val="0"/>
          <w:szCs w:val="21"/>
          <w:lang w:bidi="ar"/>
        </w:rPr>
      </w:pPr>
      <w:bookmarkStart w:id="6" w:name="_Hlk131679597"/>
      <w:r w:rsidRPr="008A42FB">
        <w:rPr>
          <w:rFonts w:asciiTheme="minorEastAsia" w:hAnsiTheme="minorEastAsia" w:cs="宋体"/>
          <w:color w:val="000000"/>
          <w:kern w:val="0"/>
          <w:szCs w:val="21"/>
          <w:lang w:bidi="ar"/>
        </w:rPr>
        <w:t>虽然我国综合交通运输体系</w:t>
      </w:r>
      <w:proofErr w:type="gramStart"/>
      <w:r w:rsidRPr="008A42FB">
        <w:rPr>
          <w:rFonts w:asciiTheme="minorEastAsia" w:hAnsiTheme="minorEastAsia" w:cs="宋体"/>
          <w:color w:val="000000"/>
          <w:kern w:val="0"/>
          <w:szCs w:val="21"/>
          <w:lang w:bidi="ar"/>
        </w:rPr>
        <w:t>特别是空铁联运</w:t>
      </w:r>
      <w:proofErr w:type="gramEnd"/>
      <w:r w:rsidRPr="008A42FB">
        <w:rPr>
          <w:rFonts w:asciiTheme="minorEastAsia" w:hAnsiTheme="minorEastAsia" w:cs="宋体"/>
          <w:color w:val="000000"/>
          <w:kern w:val="0"/>
          <w:szCs w:val="21"/>
          <w:lang w:bidi="ar"/>
        </w:rPr>
        <w:t>体系的研究起步较晚，但借鉴国外先进经验，结合自身国情，进行了实际改进。目前，我国大型综合交通枢纽的规划和建设相对成熟，许多已经在全国范围内建成。</w:t>
      </w:r>
    </w:p>
    <w:p w14:paraId="0CAD0CC3" w14:textId="38F7F6D4" w:rsidR="008A42FB" w:rsidRDefault="008A42FB" w:rsidP="00900937">
      <w:pPr>
        <w:widowControl/>
        <w:ind w:firstLine="420"/>
        <w:jc w:val="left"/>
        <w:rPr>
          <w:rFonts w:asciiTheme="minorEastAsia" w:hAnsiTheme="minorEastAsia" w:cs="宋体"/>
          <w:color w:val="000000"/>
          <w:kern w:val="0"/>
          <w:szCs w:val="21"/>
          <w:lang w:bidi="ar"/>
        </w:rPr>
      </w:pPr>
      <w:r w:rsidRPr="008A42FB">
        <w:rPr>
          <w:rFonts w:asciiTheme="minorEastAsia" w:hAnsiTheme="minorEastAsia" w:cs="宋体"/>
          <w:color w:val="000000"/>
          <w:kern w:val="0"/>
          <w:szCs w:val="21"/>
          <w:lang w:bidi="ar"/>
        </w:rPr>
        <w:t>在理论研究方面，我国对综合交通枢纽的研究起步较晚，但我国在相关领域起点高，实用性强，借鉴国外先进经验，通过对国外成功交通枢纽的分析总结相关经验。例如，杨维娜调研了40年旅客吞吐量超过2017万人次的枢纽机场，总结了发展多层次轨道交通体系、建立多运营商之间有效的沟通合作机制、</w:t>
      </w:r>
      <w:proofErr w:type="gramStart"/>
      <w:r w:rsidRPr="008A42FB">
        <w:rPr>
          <w:rFonts w:asciiTheme="minorEastAsia" w:hAnsiTheme="minorEastAsia" w:cs="宋体"/>
          <w:color w:val="000000"/>
          <w:kern w:val="0"/>
          <w:szCs w:val="21"/>
          <w:lang w:bidi="ar"/>
        </w:rPr>
        <w:t>推进空铁联运</w:t>
      </w:r>
      <w:proofErr w:type="gramEnd"/>
      <w:r w:rsidRPr="008A42FB">
        <w:rPr>
          <w:rFonts w:asciiTheme="minorEastAsia" w:hAnsiTheme="minorEastAsia" w:cs="宋体"/>
          <w:color w:val="000000"/>
          <w:kern w:val="0"/>
          <w:szCs w:val="21"/>
          <w:lang w:bidi="ar"/>
        </w:rPr>
        <w:t>提供优质民航服务的三大启示。同时，薛媛等人研究了希思罗机场的公共交通联运网络，指出大型机场应引入多模式、多层次的公共交通线路，与公共交通运营商协调，提供优质、有针对性的服务。秦灿灿研究了法兰克福机场</w:t>
      </w:r>
      <w:proofErr w:type="gramStart"/>
      <w:r w:rsidRPr="008A42FB">
        <w:rPr>
          <w:rFonts w:asciiTheme="minorEastAsia" w:hAnsiTheme="minorEastAsia" w:cs="宋体"/>
          <w:color w:val="000000"/>
          <w:kern w:val="0"/>
          <w:szCs w:val="21"/>
          <w:lang w:bidi="ar"/>
        </w:rPr>
        <w:t>的空铁联运</w:t>
      </w:r>
      <w:proofErr w:type="gramEnd"/>
      <w:r w:rsidRPr="008A42FB">
        <w:rPr>
          <w:rFonts w:asciiTheme="minorEastAsia" w:hAnsiTheme="minorEastAsia" w:cs="宋体"/>
          <w:color w:val="000000"/>
          <w:kern w:val="0"/>
          <w:szCs w:val="21"/>
          <w:lang w:bidi="ar"/>
        </w:rPr>
        <w:t>系统，认为该系统既有利于机场运营，也有利于铁路运输，并强调需要全面的基础设施支持以及机场、铁路和航空运营部门之间的合作与协调。邱丽丽等人分析了几个国际典型的综合交通枢纽，综合总结了国外综合枢纽的经验。</w:t>
      </w:r>
    </w:p>
    <w:p w14:paraId="5BB4617E" w14:textId="320D1131" w:rsidR="008A42FB" w:rsidRDefault="008A42FB" w:rsidP="008A42FB">
      <w:pPr>
        <w:widowControl/>
        <w:ind w:firstLine="420"/>
        <w:jc w:val="left"/>
        <w:rPr>
          <w:rFonts w:asciiTheme="minorEastAsia" w:hAnsiTheme="minorEastAsia" w:cs="宋体"/>
          <w:color w:val="000000"/>
          <w:kern w:val="0"/>
          <w:szCs w:val="21"/>
          <w:lang w:bidi="ar"/>
        </w:rPr>
      </w:pPr>
      <w:r w:rsidRPr="008A42FB">
        <w:rPr>
          <w:rFonts w:asciiTheme="minorEastAsia" w:hAnsiTheme="minorEastAsia" w:cs="宋体"/>
          <w:color w:val="000000"/>
          <w:kern w:val="0"/>
          <w:szCs w:val="21"/>
          <w:lang w:bidi="ar"/>
        </w:rPr>
        <w:t>尽管在中国起步较晚，但该国航空枢纽的研究和建设势头强劲，取得了不亚于国外的成果。从总结国外先进经验开始，中国逐步过渡到分析研究国内主要航空枢纽的选择。</w:t>
      </w:r>
    </w:p>
    <w:p w14:paraId="5065EC74" w14:textId="031B5892" w:rsidR="00DB7267" w:rsidRPr="003B43E0" w:rsidRDefault="00347424" w:rsidP="007C1B62">
      <w:pPr>
        <w:widowControl/>
        <w:jc w:val="left"/>
        <w:outlineLvl w:val="1"/>
        <w:rPr>
          <w:rFonts w:ascii="黑体" w:eastAsia="黑体" w:hAnsi="黑体" w:cs="宋体"/>
          <w:sz w:val="28"/>
          <w:szCs w:val="28"/>
        </w:rPr>
      </w:pPr>
      <w:bookmarkStart w:id="7" w:name="_Toc131686364"/>
      <w:r w:rsidRPr="003B43E0">
        <w:rPr>
          <w:rFonts w:ascii="黑体" w:eastAsia="黑体" w:hAnsi="黑体" w:cs="宋体" w:hint="eastAsia"/>
          <w:color w:val="000000"/>
          <w:kern w:val="0"/>
          <w:sz w:val="28"/>
          <w:szCs w:val="28"/>
          <w:lang w:bidi="ar"/>
        </w:rPr>
        <w:t>1.3研究目标和研究内容</w:t>
      </w:r>
      <w:bookmarkEnd w:id="7"/>
    </w:p>
    <w:bookmarkEnd w:id="6"/>
    <w:p w14:paraId="6DE4E337" w14:textId="77777777" w:rsidR="00141F8A" w:rsidRDefault="00141F8A" w:rsidP="00141F8A">
      <w:pPr>
        <w:widowControl/>
        <w:ind w:firstLineChars="200" w:firstLine="420"/>
        <w:jc w:val="left"/>
        <w:rPr>
          <w:rFonts w:asciiTheme="minorEastAsia" w:hAnsiTheme="minorEastAsia" w:cs="宋体"/>
          <w:color w:val="000000"/>
          <w:kern w:val="0"/>
          <w:szCs w:val="21"/>
          <w:lang w:bidi="ar"/>
        </w:rPr>
      </w:pPr>
      <w:r w:rsidRPr="00141F8A">
        <w:rPr>
          <w:rFonts w:asciiTheme="minorEastAsia" w:hAnsiTheme="minorEastAsia" w:cs="宋体"/>
          <w:color w:val="000000"/>
          <w:kern w:val="0"/>
          <w:szCs w:val="21"/>
          <w:lang w:bidi="ar"/>
        </w:rPr>
        <w:t>本研究旨在探究在区域</w:t>
      </w:r>
      <w:proofErr w:type="gramStart"/>
      <w:r w:rsidRPr="00141F8A">
        <w:rPr>
          <w:rFonts w:asciiTheme="minorEastAsia" w:hAnsiTheme="minorEastAsia" w:cs="宋体"/>
          <w:color w:val="000000"/>
          <w:kern w:val="0"/>
          <w:szCs w:val="21"/>
          <w:lang w:bidi="ar"/>
        </w:rPr>
        <w:t>多机场</w:t>
      </w:r>
      <w:proofErr w:type="gramEnd"/>
      <w:r w:rsidRPr="00141F8A">
        <w:rPr>
          <w:rFonts w:asciiTheme="minorEastAsia" w:hAnsiTheme="minorEastAsia" w:cs="宋体"/>
          <w:color w:val="000000"/>
          <w:kern w:val="0"/>
          <w:szCs w:val="21"/>
          <w:lang w:bidi="ar"/>
        </w:rPr>
        <w:t>系统中建立高铁航站楼的可行方案和选址优化方法，以广东省机场群为实例进行了分析。具体而言，该研究涵盖了以下几个方面：</w:t>
      </w:r>
    </w:p>
    <w:p w14:paraId="0E71F12E" w14:textId="77777777" w:rsidR="00141F8A" w:rsidRDefault="00141F8A" w:rsidP="00141F8A">
      <w:pPr>
        <w:widowControl/>
        <w:ind w:firstLineChars="200"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1</w:t>
      </w:r>
      <w:r>
        <w:rPr>
          <w:rFonts w:asciiTheme="minorEastAsia" w:hAnsiTheme="minorEastAsia" w:cs="宋体"/>
          <w:color w:val="000000"/>
          <w:kern w:val="0"/>
          <w:szCs w:val="21"/>
          <w:lang w:bidi="ar"/>
        </w:rPr>
        <w:t>.</w:t>
      </w:r>
      <w:r w:rsidRPr="00141F8A">
        <w:rPr>
          <w:rFonts w:asciiTheme="minorEastAsia" w:hAnsiTheme="minorEastAsia" w:cs="宋体"/>
          <w:color w:val="000000"/>
          <w:kern w:val="0"/>
          <w:szCs w:val="21"/>
          <w:lang w:bidi="ar"/>
        </w:rPr>
        <w:t>对国内外相关研究内容进行了梳理。</w:t>
      </w:r>
    </w:p>
    <w:p w14:paraId="63343917" w14:textId="77777777" w:rsidR="00141F8A" w:rsidRDefault="00141F8A" w:rsidP="00141F8A">
      <w:pPr>
        <w:widowControl/>
        <w:ind w:firstLineChars="200"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2</w:t>
      </w:r>
      <w:r>
        <w:rPr>
          <w:rFonts w:asciiTheme="minorEastAsia" w:hAnsiTheme="minorEastAsia" w:cs="宋体"/>
          <w:color w:val="000000"/>
          <w:kern w:val="0"/>
          <w:szCs w:val="21"/>
          <w:lang w:bidi="ar"/>
        </w:rPr>
        <w:t>.</w:t>
      </w:r>
      <w:r w:rsidRPr="00141F8A">
        <w:rPr>
          <w:rFonts w:asciiTheme="minorEastAsia" w:hAnsiTheme="minorEastAsia" w:cs="宋体"/>
          <w:color w:val="000000"/>
          <w:kern w:val="0"/>
          <w:szCs w:val="21"/>
          <w:lang w:bidi="ar"/>
        </w:rPr>
        <w:t>阐述</w:t>
      </w:r>
      <w:proofErr w:type="gramStart"/>
      <w:r w:rsidRPr="00141F8A">
        <w:rPr>
          <w:rFonts w:asciiTheme="minorEastAsia" w:hAnsiTheme="minorEastAsia" w:cs="宋体"/>
          <w:color w:val="000000"/>
          <w:kern w:val="0"/>
          <w:szCs w:val="21"/>
          <w:lang w:bidi="ar"/>
        </w:rPr>
        <w:t>了空铁联运</w:t>
      </w:r>
      <w:proofErr w:type="gramEnd"/>
      <w:r w:rsidRPr="00141F8A">
        <w:rPr>
          <w:rFonts w:asciiTheme="minorEastAsia" w:hAnsiTheme="minorEastAsia" w:cs="宋体"/>
          <w:color w:val="000000"/>
          <w:kern w:val="0"/>
          <w:szCs w:val="21"/>
          <w:lang w:bidi="ar"/>
        </w:rPr>
        <w:t>系统的定义和系统组成，分析了当</w:t>
      </w:r>
      <w:proofErr w:type="gramStart"/>
      <w:r w:rsidRPr="00141F8A">
        <w:rPr>
          <w:rFonts w:asciiTheme="minorEastAsia" w:hAnsiTheme="minorEastAsia" w:cs="宋体"/>
          <w:color w:val="000000"/>
          <w:kern w:val="0"/>
          <w:szCs w:val="21"/>
          <w:lang w:bidi="ar"/>
        </w:rPr>
        <w:t>前空铁</w:t>
      </w:r>
      <w:proofErr w:type="gramEnd"/>
      <w:r w:rsidRPr="00141F8A">
        <w:rPr>
          <w:rFonts w:asciiTheme="minorEastAsia" w:hAnsiTheme="minorEastAsia" w:cs="宋体"/>
          <w:color w:val="000000"/>
          <w:kern w:val="0"/>
          <w:szCs w:val="21"/>
          <w:lang w:bidi="ar"/>
        </w:rPr>
        <w:t>联运的典型运营模式，并探讨了高铁航站楼选址的相关分析。</w:t>
      </w:r>
    </w:p>
    <w:p w14:paraId="60A6A790" w14:textId="77777777" w:rsidR="00141F8A" w:rsidRDefault="00141F8A" w:rsidP="00141F8A">
      <w:pPr>
        <w:widowControl/>
        <w:ind w:firstLineChars="200"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3</w:t>
      </w:r>
      <w:r>
        <w:rPr>
          <w:rFonts w:asciiTheme="minorEastAsia" w:hAnsiTheme="minorEastAsia" w:cs="宋体"/>
          <w:color w:val="000000"/>
          <w:kern w:val="0"/>
          <w:szCs w:val="21"/>
          <w:lang w:bidi="ar"/>
        </w:rPr>
        <w:t>.</w:t>
      </w:r>
      <w:proofErr w:type="gramStart"/>
      <w:r w:rsidRPr="00141F8A">
        <w:rPr>
          <w:rFonts w:asciiTheme="minorEastAsia" w:hAnsiTheme="minorEastAsia" w:cs="宋体"/>
          <w:color w:val="000000"/>
          <w:kern w:val="0"/>
          <w:szCs w:val="21"/>
          <w:lang w:bidi="ar"/>
        </w:rPr>
        <w:t>进行空铁联运</w:t>
      </w:r>
      <w:proofErr w:type="gramEnd"/>
      <w:r w:rsidRPr="00141F8A">
        <w:rPr>
          <w:rFonts w:asciiTheme="minorEastAsia" w:hAnsiTheme="minorEastAsia" w:cs="宋体"/>
          <w:color w:val="000000"/>
          <w:kern w:val="0"/>
          <w:szCs w:val="21"/>
          <w:lang w:bidi="ar"/>
        </w:rPr>
        <w:t>需求预测及分析，包括区域内航空出行需求预测和航空旅客陆侧出行方式选择行为分析。</w:t>
      </w:r>
    </w:p>
    <w:p w14:paraId="09FC44ED" w14:textId="77777777" w:rsidR="00141F8A" w:rsidRDefault="00141F8A" w:rsidP="00141F8A">
      <w:pPr>
        <w:widowControl/>
        <w:ind w:firstLineChars="200"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4</w:t>
      </w:r>
      <w:r>
        <w:rPr>
          <w:rFonts w:asciiTheme="minorEastAsia" w:hAnsiTheme="minorEastAsia" w:cs="宋体"/>
          <w:color w:val="000000"/>
          <w:kern w:val="0"/>
          <w:szCs w:val="21"/>
          <w:lang w:bidi="ar"/>
        </w:rPr>
        <w:t>.</w:t>
      </w:r>
      <w:r w:rsidRPr="00141F8A">
        <w:rPr>
          <w:rFonts w:asciiTheme="minorEastAsia" w:hAnsiTheme="minorEastAsia" w:cs="宋体"/>
          <w:color w:val="000000"/>
          <w:kern w:val="0"/>
          <w:szCs w:val="21"/>
          <w:lang w:bidi="ar"/>
        </w:rPr>
        <w:t>本研究建立</w:t>
      </w:r>
      <w:proofErr w:type="gramStart"/>
      <w:r w:rsidRPr="00141F8A">
        <w:rPr>
          <w:rFonts w:asciiTheme="minorEastAsia" w:hAnsiTheme="minorEastAsia" w:cs="宋体"/>
          <w:color w:val="000000"/>
          <w:kern w:val="0"/>
          <w:szCs w:val="21"/>
          <w:lang w:bidi="ar"/>
        </w:rPr>
        <w:t>了空铁联运</w:t>
      </w:r>
      <w:proofErr w:type="gramEnd"/>
      <w:r w:rsidRPr="00141F8A">
        <w:rPr>
          <w:rFonts w:asciiTheme="minorEastAsia" w:hAnsiTheme="minorEastAsia" w:cs="宋体"/>
          <w:color w:val="000000"/>
          <w:kern w:val="0"/>
          <w:szCs w:val="21"/>
          <w:lang w:bidi="ar"/>
        </w:rPr>
        <w:t>网络和数学模型。</w:t>
      </w:r>
    </w:p>
    <w:p w14:paraId="262A976D" w14:textId="3F9D20B3" w:rsidR="00DB7267" w:rsidRPr="00EC7719" w:rsidRDefault="00141F8A" w:rsidP="00141F8A">
      <w:pPr>
        <w:widowControl/>
        <w:ind w:firstLineChars="200" w:firstLine="420"/>
        <w:jc w:val="left"/>
        <w:rPr>
          <w:rFonts w:asciiTheme="minorEastAsia" w:hAnsiTheme="minorEastAsia" w:cs="宋体"/>
          <w:b/>
          <w:bCs/>
          <w:color w:val="000000"/>
          <w:kern w:val="0"/>
          <w:szCs w:val="21"/>
          <w:lang w:bidi="ar"/>
        </w:rPr>
      </w:pPr>
      <w:r>
        <w:rPr>
          <w:rFonts w:asciiTheme="minorEastAsia" w:hAnsiTheme="minorEastAsia" w:cs="宋体" w:hint="eastAsia"/>
          <w:color w:val="000000"/>
          <w:kern w:val="0"/>
          <w:szCs w:val="21"/>
          <w:lang w:bidi="ar"/>
        </w:rPr>
        <w:t>5</w:t>
      </w:r>
      <w:r>
        <w:rPr>
          <w:rFonts w:asciiTheme="minorEastAsia" w:hAnsiTheme="minorEastAsia" w:cs="宋体"/>
          <w:color w:val="000000"/>
          <w:kern w:val="0"/>
          <w:szCs w:val="21"/>
          <w:lang w:bidi="ar"/>
        </w:rPr>
        <w:t>.</w:t>
      </w:r>
      <w:r w:rsidRPr="00141F8A">
        <w:rPr>
          <w:rFonts w:asciiTheme="minorEastAsia" w:hAnsiTheme="minorEastAsia" w:cs="宋体"/>
          <w:color w:val="000000"/>
          <w:kern w:val="0"/>
          <w:szCs w:val="21"/>
          <w:lang w:bidi="ar"/>
        </w:rPr>
        <w:t>以广东省为研究区域进行实例研究，并设置不同的参数水平以分析模型的敏感度和有效性。通过本研究的深入探讨，旨在为区域</w:t>
      </w:r>
      <w:proofErr w:type="gramStart"/>
      <w:r w:rsidRPr="00141F8A">
        <w:rPr>
          <w:rFonts w:asciiTheme="minorEastAsia" w:hAnsiTheme="minorEastAsia" w:cs="宋体"/>
          <w:color w:val="000000"/>
          <w:kern w:val="0"/>
          <w:szCs w:val="21"/>
          <w:lang w:bidi="ar"/>
        </w:rPr>
        <w:t>多机场</w:t>
      </w:r>
      <w:proofErr w:type="gramEnd"/>
      <w:r w:rsidRPr="00141F8A">
        <w:rPr>
          <w:rFonts w:asciiTheme="minorEastAsia" w:hAnsiTheme="minorEastAsia" w:cs="宋体"/>
          <w:color w:val="000000"/>
          <w:kern w:val="0"/>
          <w:szCs w:val="21"/>
          <w:lang w:bidi="ar"/>
        </w:rPr>
        <w:t>系统中建立高铁航站楼提供一些有益的指导和启示。</w:t>
      </w:r>
    </w:p>
    <w:p w14:paraId="4B0009E9" w14:textId="742BCA24" w:rsidR="00DB7267" w:rsidRPr="00796579" w:rsidRDefault="00347424" w:rsidP="007C1B62">
      <w:pPr>
        <w:widowControl/>
        <w:jc w:val="left"/>
        <w:outlineLvl w:val="1"/>
        <w:rPr>
          <w:rFonts w:ascii="黑体" w:eastAsia="黑体" w:hAnsi="黑体" w:cs="宋体"/>
          <w:color w:val="000000"/>
          <w:kern w:val="0"/>
          <w:sz w:val="28"/>
          <w:szCs w:val="28"/>
          <w:lang w:bidi="ar"/>
        </w:rPr>
      </w:pPr>
      <w:bookmarkStart w:id="8" w:name="_Toc131686365"/>
      <w:bookmarkStart w:id="9" w:name="_Hlk131679628"/>
      <w:r w:rsidRPr="00796579">
        <w:rPr>
          <w:rFonts w:ascii="黑体" w:eastAsia="黑体" w:hAnsi="黑体" w:cs="宋体" w:hint="eastAsia"/>
          <w:color w:val="000000"/>
          <w:kern w:val="0"/>
          <w:sz w:val="28"/>
          <w:szCs w:val="28"/>
          <w:lang w:bidi="ar"/>
        </w:rPr>
        <w:t>1.4 论文</w:t>
      </w:r>
      <w:r w:rsidR="001742F3">
        <w:rPr>
          <w:rFonts w:ascii="黑体" w:eastAsia="黑体" w:hAnsi="黑体" w:cs="宋体" w:hint="eastAsia"/>
          <w:color w:val="000000"/>
          <w:kern w:val="0"/>
          <w:sz w:val="28"/>
          <w:szCs w:val="28"/>
          <w:lang w:bidi="ar"/>
        </w:rPr>
        <w:t>结</w:t>
      </w:r>
      <w:r w:rsidRPr="00796579">
        <w:rPr>
          <w:rFonts w:ascii="黑体" w:eastAsia="黑体" w:hAnsi="黑体" w:cs="宋体" w:hint="eastAsia"/>
          <w:color w:val="000000"/>
          <w:kern w:val="0"/>
          <w:sz w:val="28"/>
          <w:szCs w:val="28"/>
          <w:lang w:bidi="ar"/>
        </w:rPr>
        <w:t>构</w:t>
      </w:r>
      <w:bookmarkEnd w:id="8"/>
    </w:p>
    <w:bookmarkEnd w:id="9"/>
    <w:p w14:paraId="5B891D43"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szCs w:val="21"/>
        </w:rPr>
        <w:t>本文将用五</w:t>
      </w:r>
      <w:proofErr w:type="gramStart"/>
      <w:r w:rsidRPr="00EC7719">
        <w:rPr>
          <w:rFonts w:asciiTheme="minorEastAsia" w:hAnsiTheme="minorEastAsia" w:cs="宋体" w:hint="eastAsia"/>
          <w:color w:val="000000"/>
          <w:szCs w:val="21"/>
        </w:rPr>
        <w:t>章完成</w:t>
      </w:r>
      <w:proofErr w:type="gramEnd"/>
      <w:r w:rsidRPr="00EC7719">
        <w:rPr>
          <w:rFonts w:asciiTheme="minorEastAsia" w:hAnsiTheme="minorEastAsia" w:cs="宋体" w:hint="eastAsia"/>
          <w:color w:val="000000"/>
          <w:szCs w:val="21"/>
        </w:rPr>
        <w:t>以上内容的研究，论文具体结构如表1.1所示：</w:t>
      </w:r>
    </w:p>
    <w:p w14:paraId="36348994" w14:textId="77777777" w:rsidR="00DB7267" w:rsidRPr="00EC7719" w:rsidRDefault="00DB7267">
      <w:pPr>
        <w:widowControl/>
        <w:ind w:firstLineChars="200" w:firstLine="420"/>
        <w:jc w:val="left"/>
        <w:rPr>
          <w:rFonts w:asciiTheme="minorEastAsia" w:hAnsiTheme="minorEastAsia" w:cs="宋体"/>
          <w:color w:val="000000"/>
          <w:szCs w:val="21"/>
        </w:rPr>
      </w:pPr>
    </w:p>
    <w:tbl>
      <w:tblPr>
        <w:tblStyle w:val="a3"/>
        <w:tblW w:w="7974"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502"/>
        <w:gridCol w:w="6472"/>
      </w:tblGrid>
      <w:tr w:rsidR="00DB7267" w:rsidRPr="00EC7719" w14:paraId="61640A58" w14:textId="77777777" w:rsidTr="00796579">
        <w:trPr>
          <w:trHeight w:val="1576"/>
        </w:trPr>
        <w:tc>
          <w:tcPr>
            <w:tcW w:w="1502" w:type="dxa"/>
            <w:tcBorders>
              <w:tl2br w:val="nil"/>
              <w:tr2bl w:val="nil"/>
            </w:tcBorders>
            <w:textDirection w:val="tbLrV"/>
          </w:tcPr>
          <w:p w14:paraId="188EBE5F" w14:textId="77777777" w:rsidR="00DB7267" w:rsidRPr="00EC7719" w:rsidRDefault="00347424">
            <w:pPr>
              <w:widowControl/>
              <w:ind w:left="113" w:right="113"/>
              <w:jc w:val="center"/>
              <w:rPr>
                <w:rFonts w:asciiTheme="minorEastAsia" w:hAnsiTheme="minorEastAsia" w:cs="宋体"/>
                <w:color w:val="000000"/>
                <w:szCs w:val="21"/>
              </w:rPr>
            </w:pPr>
            <w:r w:rsidRPr="00EC7719">
              <w:rPr>
                <w:rFonts w:asciiTheme="minorEastAsia" w:hAnsiTheme="minorEastAsia" w:cs="宋体" w:hint="eastAsia"/>
                <w:color w:val="000000"/>
                <w:szCs w:val="21"/>
              </w:rPr>
              <w:lastRenderedPageBreak/>
              <w:t>第一章</w:t>
            </w:r>
          </w:p>
        </w:tc>
        <w:tc>
          <w:tcPr>
            <w:tcW w:w="6471" w:type="dxa"/>
            <w:tcBorders>
              <w:tl2br w:val="nil"/>
              <w:tr2bl w:val="nil"/>
            </w:tcBorders>
          </w:tcPr>
          <w:p w14:paraId="372A008E"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inline distT="0" distB="0" distL="114300" distR="114300" wp14:anchorId="16A38F16" wp14:editId="1BB4FF22">
                  <wp:extent cx="3418840" cy="1222375"/>
                  <wp:effectExtent l="0" t="0" r="10160" b="12065"/>
                  <wp:docPr id="9" name="图片 9" descr="结构图 绪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结构图 绪论"/>
                          <pic:cNvPicPr>
                            <a:picLocks noChangeAspect="1"/>
                          </pic:cNvPicPr>
                        </pic:nvPicPr>
                        <pic:blipFill>
                          <a:blip r:embed="rId9"/>
                          <a:stretch>
                            <a:fillRect/>
                          </a:stretch>
                        </pic:blipFill>
                        <pic:spPr>
                          <a:xfrm>
                            <a:off x="0" y="0"/>
                            <a:ext cx="3418840" cy="1222375"/>
                          </a:xfrm>
                          <a:prstGeom prst="rect">
                            <a:avLst/>
                          </a:prstGeom>
                        </pic:spPr>
                      </pic:pic>
                    </a:graphicData>
                  </a:graphic>
                </wp:inline>
              </w:drawing>
            </w:r>
          </w:p>
        </w:tc>
      </w:tr>
      <w:tr w:rsidR="00DB7267" w:rsidRPr="00EC7719" w14:paraId="28458C47" w14:textId="77777777" w:rsidTr="00796579">
        <w:trPr>
          <w:trHeight w:val="1815"/>
        </w:trPr>
        <w:tc>
          <w:tcPr>
            <w:tcW w:w="1502" w:type="dxa"/>
            <w:tcBorders>
              <w:tl2br w:val="nil"/>
              <w:tr2bl w:val="nil"/>
            </w:tcBorders>
            <w:textDirection w:val="tbLrV"/>
          </w:tcPr>
          <w:p w14:paraId="55EDCC1A" w14:textId="77777777" w:rsidR="00DB7267" w:rsidRPr="00EC7719" w:rsidRDefault="00347424">
            <w:pPr>
              <w:widowControl/>
              <w:ind w:left="113" w:right="113"/>
              <w:jc w:val="center"/>
              <w:rPr>
                <w:rFonts w:asciiTheme="minorEastAsia" w:hAnsiTheme="minorEastAsia" w:cs="宋体"/>
                <w:color w:val="000000"/>
                <w:szCs w:val="21"/>
              </w:rPr>
            </w:pPr>
            <w:r w:rsidRPr="00EC7719">
              <w:rPr>
                <w:rFonts w:asciiTheme="minorEastAsia" w:hAnsiTheme="minorEastAsia" w:cs="宋体" w:hint="eastAsia"/>
                <w:color w:val="000000"/>
                <w:szCs w:val="21"/>
              </w:rPr>
              <w:t>第二章</w:t>
            </w:r>
          </w:p>
        </w:tc>
        <w:tc>
          <w:tcPr>
            <w:tcW w:w="6471" w:type="dxa"/>
            <w:tcBorders>
              <w:tl2br w:val="nil"/>
              <w:tr2bl w:val="nil"/>
            </w:tcBorders>
          </w:tcPr>
          <w:p w14:paraId="1EBBDE22"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inline distT="0" distB="0" distL="114300" distR="114300" wp14:anchorId="09AC816A" wp14:editId="39ED6C9E">
                  <wp:extent cx="3545840" cy="1395095"/>
                  <wp:effectExtent l="0" t="0" r="5080" b="6985"/>
                  <wp:docPr id="10" name="图片 10" descr="绪论 空铁联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绪论 空铁联运"/>
                          <pic:cNvPicPr>
                            <a:picLocks noChangeAspect="1"/>
                          </pic:cNvPicPr>
                        </pic:nvPicPr>
                        <pic:blipFill>
                          <a:blip r:embed="rId10"/>
                          <a:stretch>
                            <a:fillRect/>
                          </a:stretch>
                        </pic:blipFill>
                        <pic:spPr>
                          <a:xfrm>
                            <a:off x="0" y="0"/>
                            <a:ext cx="3545840" cy="1395095"/>
                          </a:xfrm>
                          <a:prstGeom prst="rect">
                            <a:avLst/>
                          </a:prstGeom>
                        </pic:spPr>
                      </pic:pic>
                    </a:graphicData>
                  </a:graphic>
                </wp:inline>
              </w:drawing>
            </w:r>
          </w:p>
        </w:tc>
      </w:tr>
      <w:tr w:rsidR="00DB7267" w:rsidRPr="00EC7719" w14:paraId="2E6CAC52" w14:textId="77777777" w:rsidTr="00796579">
        <w:trPr>
          <w:trHeight w:val="1128"/>
        </w:trPr>
        <w:tc>
          <w:tcPr>
            <w:tcW w:w="1502" w:type="dxa"/>
            <w:tcBorders>
              <w:tl2br w:val="nil"/>
              <w:tr2bl w:val="nil"/>
            </w:tcBorders>
            <w:textDirection w:val="tbLrV"/>
          </w:tcPr>
          <w:p w14:paraId="0F23560A" w14:textId="77777777" w:rsidR="00DB7267" w:rsidRPr="00EC7719" w:rsidRDefault="00347424">
            <w:pPr>
              <w:widowControl/>
              <w:ind w:left="113" w:right="113"/>
              <w:jc w:val="center"/>
              <w:rPr>
                <w:rFonts w:asciiTheme="minorEastAsia" w:hAnsiTheme="minorEastAsia" w:cs="宋体"/>
                <w:color w:val="000000"/>
                <w:szCs w:val="21"/>
              </w:rPr>
            </w:pPr>
            <w:r w:rsidRPr="00EC7719">
              <w:rPr>
                <w:rFonts w:asciiTheme="minorEastAsia" w:hAnsiTheme="minorEastAsia" w:cs="宋体" w:hint="eastAsia"/>
                <w:color w:val="000000"/>
                <w:szCs w:val="21"/>
              </w:rPr>
              <w:t>第三章</w:t>
            </w:r>
          </w:p>
        </w:tc>
        <w:tc>
          <w:tcPr>
            <w:tcW w:w="6471" w:type="dxa"/>
            <w:tcBorders>
              <w:tl2br w:val="nil"/>
              <w:tr2bl w:val="nil"/>
            </w:tcBorders>
          </w:tcPr>
          <w:p w14:paraId="59A873BB"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anchor distT="0" distB="0" distL="114300" distR="114300" simplePos="0" relativeHeight="251660800" behindDoc="0" locked="0" layoutInCell="1" allowOverlap="1" wp14:anchorId="646CAA36" wp14:editId="37CAB807">
                  <wp:simplePos x="0" y="0"/>
                  <wp:positionH relativeFrom="column">
                    <wp:posOffset>-48895</wp:posOffset>
                  </wp:positionH>
                  <wp:positionV relativeFrom="paragraph">
                    <wp:posOffset>30480</wp:posOffset>
                  </wp:positionV>
                  <wp:extent cx="3884930" cy="836930"/>
                  <wp:effectExtent l="0" t="0" r="1270" b="1270"/>
                  <wp:wrapSquare wrapText="bothSides"/>
                  <wp:docPr id="12" name="图片 12" descr="绪论表 第三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绪论表 第三章"/>
                          <pic:cNvPicPr>
                            <a:picLocks noChangeAspect="1"/>
                          </pic:cNvPicPr>
                        </pic:nvPicPr>
                        <pic:blipFill>
                          <a:blip r:embed="rId11"/>
                          <a:stretch>
                            <a:fillRect/>
                          </a:stretch>
                        </pic:blipFill>
                        <pic:spPr>
                          <a:xfrm>
                            <a:off x="0" y="0"/>
                            <a:ext cx="3884930" cy="836930"/>
                          </a:xfrm>
                          <a:prstGeom prst="rect">
                            <a:avLst/>
                          </a:prstGeom>
                        </pic:spPr>
                      </pic:pic>
                    </a:graphicData>
                  </a:graphic>
                </wp:anchor>
              </w:drawing>
            </w:r>
          </w:p>
        </w:tc>
      </w:tr>
      <w:tr w:rsidR="00DB7267" w:rsidRPr="00EC7719" w14:paraId="51D85C79" w14:textId="77777777" w:rsidTr="00796579">
        <w:trPr>
          <w:trHeight w:val="1642"/>
        </w:trPr>
        <w:tc>
          <w:tcPr>
            <w:tcW w:w="1502" w:type="dxa"/>
            <w:tcBorders>
              <w:tl2br w:val="nil"/>
              <w:tr2bl w:val="nil"/>
            </w:tcBorders>
            <w:textDirection w:val="tbLrV"/>
          </w:tcPr>
          <w:p w14:paraId="1A1B8209" w14:textId="77777777" w:rsidR="00DB7267" w:rsidRPr="00EC7719" w:rsidRDefault="00347424">
            <w:pPr>
              <w:widowControl/>
              <w:ind w:left="113" w:right="113"/>
              <w:jc w:val="center"/>
              <w:rPr>
                <w:rFonts w:asciiTheme="minorEastAsia" w:hAnsiTheme="minorEastAsia" w:cs="宋体"/>
                <w:color w:val="000000"/>
                <w:szCs w:val="21"/>
              </w:rPr>
            </w:pPr>
            <w:r w:rsidRPr="00EC7719">
              <w:rPr>
                <w:rFonts w:asciiTheme="minorEastAsia" w:hAnsiTheme="minorEastAsia" w:cs="宋体" w:hint="eastAsia"/>
                <w:color w:val="000000"/>
                <w:szCs w:val="21"/>
              </w:rPr>
              <w:t>第四章</w:t>
            </w:r>
          </w:p>
        </w:tc>
        <w:tc>
          <w:tcPr>
            <w:tcW w:w="6471" w:type="dxa"/>
            <w:tcBorders>
              <w:tl2br w:val="nil"/>
              <w:tr2bl w:val="nil"/>
            </w:tcBorders>
          </w:tcPr>
          <w:p w14:paraId="2C58483F"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inline distT="0" distB="0" distL="114300" distR="114300" wp14:anchorId="7702B949" wp14:editId="3E8B1011">
                  <wp:extent cx="3715385" cy="1308100"/>
                  <wp:effectExtent l="0" t="0" r="3175" b="2540"/>
                  <wp:docPr id="13" name="图片 13" descr="结构图 第四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第四章"/>
                          <pic:cNvPicPr>
                            <a:picLocks noChangeAspect="1"/>
                          </pic:cNvPicPr>
                        </pic:nvPicPr>
                        <pic:blipFill>
                          <a:blip r:embed="rId12"/>
                          <a:stretch>
                            <a:fillRect/>
                          </a:stretch>
                        </pic:blipFill>
                        <pic:spPr>
                          <a:xfrm>
                            <a:off x="0" y="0"/>
                            <a:ext cx="3715385" cy="1308100"/>
                          </a:xfrm>
                          <a:prstGeom prst="rect">
                            <a:avLst/>
                          </a:prstGeom>
                        </pic:spPr>
                      </pic:pic>
                    </a:graphicData>
                  </a:graphic>
                </wp:inline>
              </w:drawing>
            </w:r>
          </w:p>
        </w:tc>
      </w:tr>
      <w:tr w:rsidR="00DB7267" w:rsidRPr="00EC7719" w14:paraId="7CCDBD02" w14:textId="77777777" w:rsidTr="00796579">
        <w:trPr>
          <w:trHeight w:val="2684"/>
        </w:trPr>
        <w:tc>
          <w:tcPr>
            <w:tcW w:w="1502" w:type="dxa"/>
            <w:tcBorders>
              <w:tl2br w:val="nil"/>
              <w:tr2bl w:val="nil"/>
            </w:tcBorders>
            <w:textDirection w:val="tbLrV"/>
          </w:tcPr>
          <w:p w14:paraId="746061A6" w14:textId="77777777" w:rsidR="00DB7267" w:rsidRPr="00EC7719" w:rsidRDefault="00347424">
            <w:pPr>
              <w:widowControl/>
              <w:ind w:left="113" w:right="113"/>
              <w:jc w:val="center"/>
              <w:rPr>
                <w:rFonts w:asciiTheme="minorEastAsia" w:hAnsiTheme="minorEastAsia" w:cs="宋体"/>
                <w:color w:val="000000"/>
                <w:szCs w:val="21"/>
              </w:rPr>
            </w:pPr>
            <w:r w:rsidRPr="00EC7719">
              <w:rPr>
                <w:rFonts w:asciiTheme="minorEastAsia" w:hAnsiTheme="minorEastAsia" w:cs="宋体" w:hint="eastAsia"/>
                <w:color w:val="000000"/>
                <w:szCs w:val="21"/>
              </w:rPr>
              <w:t>第五章</w:t>
            </w:r>
          </w:p>
        </w:tc>
        <w:tc>
          <w:tcPr>
            <w:tcW w:w="6471" w:type="dxa"/>
            <w:tcBorders>
              <w:tl2br w:val="nil"/>
              <w:tr2bl w:val="nil"/>
            </w:tcBorders>
          </w:tcPr>
          <w:p w14:paraId="308F1963"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inline distT="0" distB="0" distL="114300" distR="114300" wp14:anchorId="77F44167" wp14:editId="707DF577">
                  <wp:extent cx="3338830" cy="2136140"/>
                  <wp:effectExtent l="0" t="0" r="13970" b="12700"/>
                  <wp:docPr id="14" name="图片 14" descr="结构图 第五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结构图 第五章"/>
                          <pic:cNvPicPr>
                            <a:picLocks noChangeAspect="1"/>
                          </pic:cNvPicPr>
                        </pic:nvPicPr>
                        <pic:blipFill>
                          <a:blip r:embed="rId13"/>
                          <a:stretch>
                            <a:fillRect/>
                          </a:stretch>
                        </pic:blipFill>
                        <pic:spPr>
                          <a:xfrm>
                            <a:off x="0" y="0"/>
                            <a:ext cx="3338830" cy="2136140"/>
                          </a:xfrm>
                          <a:prstGeom prst="rect">
                            <a:avLst/>
                          </a:prstGeom>
                        </pic:spPr>
                      </pic:pic>
                    </a:graphicData>
                  </a:graphic>
                </wp:inline>
              </w:drawing>
            </w:r>
          </w:p>
        </w:tc>
      </w:tr>
      <w:tr w:rsidR="00DB7267" w:rsidRPr="00EC7719" w14:paraId="4CC72423" w14:textId="77777777" w:rsidTr="00796579">
        <w:trPr>
          <w:trHeight w:val="1378"/>
        </w:trPr>
        <w:tc>
          <w:tcPr>
            <w:tcW w:w="7974" w:type="dxa"/>
            <w:gridSpan w:val="2"/>
            <w:tcBorders>
              <w:tl2br w:val="nil"/>
              <w:tr2bl w:val="nil"/>
            </w:tcBorders>
          </w:tcPr>
          <w:p w14:paraId="7BD8F1F4"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noProof/>
                <w:color w:val="000000"/>
                <w:szCs w:val="21"/>
              </w:rPr>
              <w:drawing>
                <wp:inline distT="0" distB="0" distL="114300" distR="114300" wp14:anchorId="2B3EC98C" wp14:editId="22C6C851">
                  <wp:extent cx="2673350" cy="975360"/>
                  <wp:effectExtent l="0" t="0" r="8890" b="0"/>
                  <wp:docPr id="15" name="图片 15" descr="结构图 结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结构图 结论"/>
                          <pic:cNvPicPr>
                            <a:picLocks noChangeAspect="1"/>
                          </pic:cNvPicPr>
                        </pic:nvPicPr>
                        <pic:blipFill>
                          <a:blip r:embed="rId14"/>
                          <a:stretch>
                            <a:fillRect/>
                          </a:stretch>
                        </pic:blipFill>
                        <pic:spPr>
                          <a:xfrm>
                            <a:off x="0" y="0"/>
                            <a:ext cx="2673350" cy="975360"/>
                          </a:xfrm>
                          <a:prstGeom prst="rect">
                            <a:avLst/>
                          </a:prstGeom>
                        </pic:spPr>
                      </pic:pic>
                    </a:graphicData>
                  </a:graphic>
                </wp:inline>
              </w:drawing>
            </w:r>
          </w:p>
        </w:tc>
      </w:tr>
    </w:tbl>
    <w:p w14:paraId="6F914AA7" w14:textId="75C78891" w:rsidR="00141F8A" w:rsidRDefault="00347424" w:rsidP="00141F8A">
      <w:pPr>
        <w:widowControl/>
        <w:ind w:firstLineChars="200" w:firstLine="420"/>
        <w:jc w:val="center"/>
        <w:rPr>
          <w:rFonts w:asciiTheme="minorEastAsia" w:hAnsiTheme="minorEastAsia" w:cs="宋体"/>
          <w:color w:val="000000"/>
          <w:szCs w:val="21"/>
        </w:rPr>
      </w:pPr>
      <w:r w:rsidRPr="00EC7719">
        <w:rPr>
          <w:rFonts w:asciiTheme="minorEastAsia" w:hAnsiTheme="minorEastAsia" w:cs="宋体" w:hint="eastAsia"/>
          <w:color w:val="000000"/>
          <w:szCs w:val="21"/>
        </w:rPr>
        <w:t>表1.1 论文组织结构图</w:t>
      </w:r>
      <w:bookmarkStart w:id="10" w:name="_Toc131686366"/>
      <w:bookmarkStart w:id="11" w:name="_Hlk131679687"/>
    </w:p>
    <w:p w14:paraId="21E69C80" w14:textId="6957FCFC" w:rsidR="00DB7267" w:rsidRPr="003B43E0" w:rsidRDefault="00347424" w:rsidP="007C1B62">
      <w:pPr>
        <w:widowControl/>
        <w:jc w:val="center"/>
        <w:outlineLvl w:val="0"/>
        <w:rPr>
          <w:rFonts w:ascii="黑体" w:eastAsia="黑体" w:hAnsi="黑体" w:cs="宋体"/>
          <w:sz w:val="30"/>
          <w:szCs w:val="30"/>
        </w:rPr>
      </w:pPr>
      <w:r w:rsidRPr="003B43E0">
        <w:rPr>
          <w:rFonts w:ascii="黑体" w:eastAsia="黑体" w:hAnsi="黑体" w:cs="宋体" w:hint="eastAsia"/>
          <w:color w:val="000000"/>
          <w:kern w:val="0"/>
          <w:sz w:val="30"/>
          <w:szCs w:val="30"/>
          <w:lang w:bidi="ar"/>
        </w:rPr>
        <w:lastRenderedPageBreak/>
        <w:t xml:space="preserve">第二章 </w:t>
      </w:r>
      <w:proofErr w:type="gramStart"/>
      <w:r w:rsidRPr="003B43E0">
        <w:rPr>
          <w:rFonts w:ascii="黑体" w:eastAsia="黑体" w:hAnsi="黑体" w:cs="宋体" w:hint="eastAsia"/>
          <w:color w:val="000000"/>
          <w:kern w:val="0"/>
          <w:sz w:val="30"/>
          <w:szCs w:val="30"/>
          <w:lang w:bidi="ar"/>
        </w:rPr>
        <w:t>空铁联运</w:t>
      </w:r>
      <w:proofErr w:type="gramEnd"/>
      <w:r w:rsidRPr="003B43E0">
        <w:rPr>
          <w:rFonts w:ascii="黑体" w:eastAsia="黑体" w:hAnsi="黑体" w:cs="宋体" w:hint="eastAsia"/>
          <w:color w:val="000000"/>
          <w:kern w:val="0"/>
          <w:sz w:val="30"/>
          <w:szCs w:val="30"/>
          <w:lang w:bidi="ar"/>
        </w:rPr>
        <w:t>系统概述</w:t>
      </w:r>
      <w:bookmarkEnd w:id="10"/>
    </w:p>
    <w:p w14:paraId="270E99D1" w14:textId="6C248AFF" w:rsidR="00DB7267" w:rsidRPr="003B43E0" w:rsidRDefault="00347424" w:rsidP="007C1B62">
      <w:pPr>
        <w:widowControl/>
        <w:jc w:val="left"/>
        <w:outlineLvl w:val="1"/>
        <w:rPr>
          <w:rFonts w:ascii="黑体" w:eastAsia="黑体" w:hAnsi="黑体" w:cs="宋体"/>
          <w:color w:val="000000"/>
          <w:kern w:val="0"/>
          <w:sz w:val="28"/>
          <w:szCs w:val="28"/>
          <w:lang w:bidi="ar"/>
        </w:rPr>
      </w:pPr>
      <w:bookmarkStart w:id="12" w:name="_Toc131686367"/>
      <w:r w:rsidRPr="003B43E0">
        <w:rPr>
          <w:rFonts w:ascii="黑体" w:eastAsia="黑体" w:hAnsi="黑体" w:cs="宋体" w:hint="eastAsia"/>
          <w:color w:val="000000"/>
          <w:kern w:val="0"/>
          <w:sz w:val="28"/>
          <w:szCs w:val="28"/>
          <w:lang w:bidi="ar"/>
        </w:rPr>
        <w:t>2.1</w:t>
      </w:r>
      <w:proofErr w:type="gramStart"/>
      <w:r w:rsidRPr="003B43E0">
        <w:rPr>
          <w:rFonts w:ascii="黑体" w:eastAsia="黑体" w:hAnsi="黑体" w:cs="宋体" w:hint="eastAsia"/>
          <w:color w:val="000000"/>
          <w:kern w:val="0"/>
          <w:sz w:val="28"/>
          <w:szCs w:val="28"/>
          <w:lang w:bidi="ar"/>
        </w:rPr>
        <w:t>空铁联运</w:t>
      </w:r>
      <w:proofErr w:type="gramEnd"/>
      <w:r w:rsidRPr="003B43E0">
        <w:rPr>
          <w:rFonts w:ascii="黑体" w:eastAsia="黑体" w:hAnsi="黑体" w:cs="宋体" w:hint="eastAsia"/>
          <w:color w:val="000000"/>
          <w:kern w:val="0"/>
          <w:sz w:val="28"/>
          <w:szCs w:val="28"/>
          <w:lang w:bidi="ar"/>
        </w:rPr>
        <w:t>的定义</w:t>
      </w:r>
      <w:bookmarkEnd w:id="12"/>
    </w:p>
    <w:bookmarkEnd w:id="11"/>
    <w:p w14:paraId="2FB20354" w14:textId="77777777" w:rsidR="00141F8A" w:rsidRDefault="00141F8A" w:rsidP="00141F8A">
      <w:pPr>
        <w:widowControl/>
        <w:ind w:firstLineChars="200" w:firstLine="420"/>
        <w:jc w:val="left"/>
        <w:rPr>
          <w:rFonts w:asciiTheme="minorEastAsia" w:hAnsiTheme="minorEastAsia" w:cs="宋体"/>
          <w:color w:val="000000"/>
          <w:szCs w:val="21"/>
          <w:lang w:bidi="zh-CN"/>
        </w:rPr>
      </w:pPr>
      <w:r w:rsidRPr="00EC7719">
        <w:rPr>
          <w:rFonts w:asciiTheme="minorEastAsia" w:hAnsiTheme="minorEastAsia" w:cs="宋体" w:hint="eastAsia"/>
          <w:noProof/>
          <w:color w:val="000000"/>
          <w:szCs w:val="21"/>
        </w:rPr>
        <w:drawing>
          <wp:anchor distT="0" distB="0" distL="114300" distR="114300" simplePos="0" relativeHeight="251661824" behindDoc="0" locked="0" layoutInCell="1" allowOverlap="1" wp14:anchorId="3EFF97B4" wp14:editId="07441098">
            <wp:simplePos x="0" y="0"/>
            <wp:positionH relativeFrom="column">
              <wp:posOffset>-47625</wp:posOffset>
            </wp:positionH>
            <wp:positionV relativeFrom="paragraph">
              <wp:posOffset>1027815</wp:posOffset>
            </wp:positionV>
            <wp:extent cx="5241925" cy="1154430"/>
            <wp:effectExtent l="0" t="0" r="0" b="7620"/>
            <wp:wrapTopAndBottom/>
            <wp:docPr id="16" name="图片 16" descr="空铁联运运输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空铁联运运输结构"/>
                    <pic:cNvPicPr>
                      <a:picLocks noChangeAspect="1"/>
                    </pic:cNvPicPr>
                  </pic:nvPicPr>
                  <pic:blipFill>
                    <a:blip r:embed="rId15">
                      <a:lum contrast="6000"/>
                    </a:blip>
                    <a:stretch>
                      <a:fillRect/>
                    </a:stretch>
                  </pic:blipFill>
                  <pic:spPr>
                    <a:xfrm>
                      <a:off x="0" y="0"/>
                      <a:ext cx="5241925" cy="1154430"/>
                    </a:xfrm>
                    <a:prstGeom prst="rect">
                      <a:avLst/>
                    </a:prstGeom>
                  </pic:spPr>
                </pic:pic>
              </a:graphicData>
            </a:graphic>
          </wp:anchor>
        </w:drawing>
      </w:r>
      <w:proofErr w:type="gramStart"/>
      <w:r w:rsidRPr="00141F8A">
        <w:rPr>
          <w:rFonts w:asciiTheme="minorEastAsia" w:hAnsiTheme="minorEastAsia" w:cs="宋体"/>
          <w:color w:val="000000"/>
          <w:szCs w:val="21"/>
          <w:lang w:bidi="zh-CN"/>
        </w:rPr>
        <w:t>空铁联运</w:t>
      </w:r>
      <w:proofErr w:type="gramEnd"/>
      <w:r w:rsidRPr="00141F8A">
        <w:rPr>
          <w:rFonts w:asciiTheme="minorEastAsia" w:hAnsiTheme="minorEastAsia" w:cs="宋体"/>
          <w:color w:val="000000"/>
          <w:szCs w:val="21"/>
          <w:lang w:bidi="zh-CN"/>
        </w:rPr>
        <w:t>是一种多式联运的组织模式，将航空和铁路运输优势相结合，为航空出行者提供更为便捷的出行选择。</w:t>
      </w:r>
      <w:proofErr w:type="gramStart"/>
      <w:r w:rsidRPr="00141F8A">
        <w:rPr>
          <w:rFonts w:asciiTheme="minorEastAsia" w:hAnsiTheme="minorEastAsia" w:cs="宋体"/>
          <w:color w:val="000000"/>
          <w:szCs w:val="21"/>
          <w:lang w:bidi="zh-CN"/>
        </w:rPr>
        <w:t>通过空铁联运</w:t>
      </w:r>
      <w:proofErr w:type="gramEnd"/>
      <w:r w:rsidRPr="00141F8A">
        <w:rPr>
          <w:rFonts w:asciiTheme="minorEastAsia" w:hAnsiTheme="minorEastAsia" w:cs="宋体"/>
          <w:color w:val="000000"/>
          <w:szCs w:val="21"/>
          <w:lang w:bidi="zh-CN"/>
        </w:rPr>
        <w:t>，区域内的多个机场可以实现资源共享和互补，提高机场的服务能力和覆盖面，同时也可以降低机场间的竞争，提升整个区域</w:t>
      </w:r>
      <w:proofErr w:type="gramStart"/>
      <w:r w:rsidRPr="00141F8A">
        <w:rPr>
          <w:rFonts w:asciiTheme="minorEastAsia" w:hAnsiTheme="minorEastAsia" w:cs="宋体"/>
          <w:color w:val="000000"/>
          <w:szCs w:val="21"/>
          <w:lang w:bidi="zh-CN"/>
        </w:rPr>
        <w:t>多机场</w:t>
      </w:r>
      <w:proofErr w:type="gramEnd"/>
      <w:r w:rsidRPr="00141F8A">
        <w:rPr>
          <w:rFonts w:asciiTheme="minorEastAsia" w:hAnsiTheme="minorEastAsia" w:cs="宋体"/>
          <w:color w:val="000000"/>
          <w:szCs w:val="21"/>
          <w:lang w:bidi="zh-CN"/>
        </w:rPr>
        <w:t>系统的运作效率和运输服务水平。因此，</w:t>
      </w:r>
      <w:proofErr w:type="gramStart"/>
      <w:r w:rsidRPr="00141F8A">
        <w:rPr>
          <w:rFonts w:asciiTheme="minorEastAsia" w:hAnsiTheme="minorEastAsia" w:cs="宋体"/>
          <w:color w:val="000000"/>
          <w:szCs w:val="21"/>
          <w:lang w:bidi="zh-CN"/>
        </w:rPr>
        <w:t>空铁联运</w:t>
      </w:r>
      <w:proofErr w:type="gramEnd"/>
      <w:r w:rsidRPr="00141F8A">
        <w:rPr>
          <w:rFonts w:asciiTheme="minorEastAsia" w:hAnsiTheme="minorEastAsia" w:cs="宋体"/>
          <w:color w:val="000000"/>
          <w:szCs w:val="21"/>
          <w:lang w:bidi="zh-CN"/>
        </w:rPr>
        <w:t>在区域</w:t>
      </w:r>
      <w:proofErr w:type="gramStart"/>
      <w:r w:rsidRPr="00141F8A">
        <w:rPr>
          <w:rFonts w:asciiTheme="minorEastAsia" w:hAnsiTheme="minorEastAsia" w:cs="宋体"/>
          <w:color w:val="000000"/>
          <w:szCs w:val="21"/>
          <w:lang w:bidi="zh-CN"/>
        </w:rPr>
        <w:t>多机场</w:t>
      </w:r>
      <w:proofErr w:type="gramEnd"/>
      <w:r w:rsidRPr="00141F8A">
        <w:rPr>
          <w:rFonts w:asciiTheme="minorEastAsia" w:hAnsiTheme="minorEastAsia" w:cs="宋体"/>
          <w:color w:val="000000"/>
          <w:szCs w:val="21"/>
          <w:lang w:bidi="zh-CN"/>
        </w:rPr>
        <w:t>系统中被认为是一个有效的方式来扩大枢纽机场的服务域，应对</w:t>
      </w:r>
      <w:proofErr w:type="gramStart"/>
      <w:r w:rsidRPr="00141F8A">
        <w:rPr>
          <w:rFonts w:asciiTheme="minorEastAsia" w:hAnsiTheme="minorEastAsia" w:cs="宋体"/>
          <w:color w:val="000000"/>
          <w:szCs w:val="21"/>
          <w:lang w:bidi="zh-CN"/>
        </w:rPr>
        <w:t>多机场</w:t>
      </w:r>
      <w:proofErr w:type="gramEnd"/>
      <w:r w:rsidRPr="00141F8A">
        <w:rPr>
          <w:rFonts w:asciiTheme="minorEastAsia" w:hAnsiTheme="minorEastAsia" w:cs="宋体"/>
          <w:color w:val="000000"/>
          <w:szCs w:val="21"/>
          <w:lang w:bidi="zh-CN"/>
        </w:rPr>
        <w:t>竞争的挑战。</w:t>
      </w:r>
    </w:p>
    <w:p w14:paraId="3E88D198" w14:textId="43D724F7" w:rsidR="00DB7267" w:rsidRPr="00A76A5B" w:rsidRDefault="00347424" w:rsidP="00A76A5B">
      <w:pPr>
        <w:widowControl/>
        <w:ind w:firstLineChars="200" w:firstLine="420"/>
        <w:jc w:val="center"/>
        <w:rPr>
          <w:rFonts w:asciiTheme="minorEastAsia" w:hAnsiTheme="minorEastAsia" w:cs="宋体"/>
          <w:color w:val="000000"/>
          <w:szCs w:val="21"/>
        </w:rPr>
      </w:pPr>
      <w:r w:rsidRPr="00EC7719">
        <w:rPr>
          <w:rFonts w:asciiTheme="minorEastAsia" w:hAnsiTheme="minorEastAsia" w:cs="宋体" w:hint="eastAsia"/>
          <w:color w:val="000000"/>
          <w:szCs w:val="21"/>
        </w:rPr>
        <w:t xml:space="preserve">图2.1 </w:t>
      </w:r>
      <w:proofErr w:type="gramStart"/>
      <w:r w:rsidRPr="00EC7719">
        <w:rPr>
          <w:rFonts w:asciiTheme="minorEastAsia" w:hAnsiTheme="minorEastAsia" w:cs="宋体" w:hint="eastAsia"/>
          <w:color w:val="000000"/>
          <w:szCs w:val="21"/>
        </w:rPr>
        <w:t>空铁联运</w:t>
      </w:r>
      <w:proofErr w:type="gramEnd"/>
      <w:r w:rsidRPr="00EC7719">
        <w:rPr>
          <w:rFonts w:asciiTheme="minorEastAsia" w:hAnsiTheme="minorEastAsia" w:cs="宋体" w:hint="eastAsia"/>
          <w:color w:val="000000"/>
          <w:szCs w:val="21"/>
        </w:rPr>
        <w:t>运输结构</w:t>
      </w:r>
    </w:p>
    <w:p w14:paraId="21DD99F9" w14:textId="77777777" w:rsidR="00DB7267" w:rsidRPr="003B43E0" w:rsidRDefault="00347424" w:rsidP="007C1B62">
      <w:pPr>
        <w:widowControl/>
        <w:jc w:val="left"/>
        <w:outlineLvl w:val="1"/>
        <w:rPr>
          <w:rFonts w:ascii="黑体" w:eastAsia="黑体" w:hAnsi="黑体" w:cs="宋体"/>
          <w:color w:val="000000"/>
          <w:kern w:val="0"/>
          <w:sz w:val="28"/>
          <w:szCs w:val="28"/>
          <w:lang w:bidi="ar"/>
        </w:rPr>
      </w:pPr>
      <w:bookmarkStart w:id="13" w:name="_Toc131686368"/>
      <w:bookmarkStart w:id="14" w:name="_Hlk131679719"/>
      <w:r w:rsidRPr="003B43E0">
        <w:rPr>
          <w:rFonts w:ascii="黑体" w:eastAsia="黑体" w:hAnsi="黑体" w:cs="宋体" w:hint="eastAsia"/>
          <w:color w:val="000000"/>
          <w:kern w:val="0"/>
          <w:sz w:val="28"/>
          <w:szCs w:val="28"/>
          <w:lang w:bidi="ar"/>
        </w:rPr>
        <w:t>2.2</w:t>
      </w:r>
      <w:proofErr w:type="gramStart"/>
      <w:r w:rsidRPr="003B43E0">
        <w:rPr>
          <w:rFonts w:ascii="黑体" w:eastAsia="黑体" w:hAnsi="黑体" w:cs="宋体" w:hint="eastAsia"/>
          <w:color w:val="000000"/>
          <w:kern w:val="0"/>
          <w:sz w:val="28"/>
          <w:szCs w:val="28"/>
          <w:lang w:bidi="ar"/>
        </w:rPr>
        <w:t>空铁联运</w:t>
      </w:r>
      <w:proofErr w:type="gramEnd"/>
      <w:r w:rsidRPr="003B43E0">
        <w:rPr>
          <w:rFonts w:ascii="黑体" w:eastAsia="黑体" w:hAnsi="黑体" w:cs="宋体" w:hint="eastAsia"/>
          <w:color w:val="000000"/>
          <w:kern w:val="0"/>
          <w:sz w:val="28"/>
          <w:szCs w:val="28"/>
          <w:lang w:bidi="ar"/>
        </w:rPr>
        <w:t>的系统组成</w:t>
      </w:r>
      <w:bookmarkEnd w:id="13"/>
    </w:p>
    <w:bookmarkEnd w:id="14"/>
    <w:p w14:paraId="4D68B28F" w14:textId="778DAD9A" w:rsidR="00DB7267" w:rsidRPr="00EC7719" w:rsidRDefault="00141F8A">
      <w:pPr>
        <w:widowControl/>
        <w:ind w:firstLineChars="200" w:firstLine="420"/>
        <w:jc w:val="left"/>
        <w:rPr>
          <w:rFonts w:asciiTheme="minorEastAsia" w:hAnsiTheme="minorEastAsia" w:cs="宋体"/>
          <w:color w:val="000000"/>
          <w:kern w:val="0"/>
          <w:szCs w:val="21"/>
          <w:lang w:bidi="ar"/>
        </w:rPr>
      </w:pPr>
      <w:proofErr w:type="gramStart"/>
      <w:r w:rsidRPr="00141F8A">
        <w:rPr>
          <w:rFonts w:asciiTheme="minorEastAsia" w:hAnsiTheme="minorEastAsia" w:cs="宋体"/>
          <w:color w:val="000000"/>
          <w:szCs w:val="21"/>
        </w:rPr>
        <w:t>空铁联运</w:t>
      </w:r>
      <w:proofErr w:type="gramEnd"/>
      <w:r w:rsidRPr="00141F8A">
        <w:rPr>
          <w:rFonts w:asciiTheme="minorEastAsia" w:hAnsiTheme="minorEastAsia" w:cs="宋体"/>
          <w:color w:val="000000"/>
          <w:szCs w:val="21"/>
        </w:rPr>
        <w:t>体系是由高铁和航空运输组成的多式联运组织模式，是将航空和铁路运输的优势相结合，提高旅客运输效率和衔接水平的有效途径。从运输管理和运营的角度来看，</w:t>
      </w:r>
      <w:proofErr w:type="gramStart"/>
      <w:r w:rsidRPr="00141F8A">
        <w:rPr>
          <w:rFonts w:asciiTheme="minorEastAsia" w:hAnsiTheme="minorEastAsia" w:cs="宋体"/>
          <w:color w:val="000000"/>
          <w:szCs w:val="21"/>
        </w:rPr>
        <w:t>空铁联运</w:t>
      </w:r>
      <w:proofErr w:type="gramEnd"/>
      <w:r w:rsidRPr="00141F8A">
        <w:rPr>
          <w:rFonts w:asciiTheme="minorEastAsia" w:hAnsiTheme="minorEastAsia" w:cs="宋体"/>
          <w:color w:val="000000"/>
          <w:szCs w:val="21"/>
        </w:rPr>
        <w:t>系统主要由运输主体和联运信息系统两个部分组成。运输主体包括高铁和航空运输公司，其负责各自的运输任务并对各自的运输资源进行协调配置。联运信息系统则是连接高铁和航空运输公司的桥梁，主要涉及联运航班信息、旅客转运和行李转运等方面的管理和协调，旨在保障旅客的行程顺畅、运输效率高效。因此，</w:t>
      </w:r>
      <w:proofErr w:type="gramStart"/>
      <w:r w:rsidRPr="00141F8A">
        <w:rPr>
          <w:rFonts w:asciiTheme="minorEastAsia" w:hAnsiTheme="minorEastAsia" w:cs="宋体"/>
          <w:color w:val="000000"/>
          <w:szCs w:val="21"/>
        </w:rPr>
        <w:t>对于空铁联运</w:t>
      </w:r>
      <w:proofErr w:type="gramEnd"/>
      <w:r w:rsidRPr="00141F8A">
        <w:rPr>
          <w:rFonts w:asciiTheme="minorEastAsia" w:hAnsiTheme="minorEastAsia" w:cs="宋体"/>
          <w:color w:val="000000"/>
          <w:szCs w:val="21"/>
        </w:rPr>
        <w:t>系统的运输主体和联运信息系统的研究和分析，是建立和</w:t>
      </w:r>
      <w:proofErr w:type="gramStart"/>
      <w:r w:rsidRPr="00141F8A">
        <w:rPr>
          <w:rFonts w:asciiTheme="minorEastAsia" w:hAnsiTheme="minorEastAsia" w:cs="宋体"/>
          <w:color w:val="000000"/>
          <w:szCs w:val="21"/>
        </w:rPr>
        <w:t>完善空铁</w:t>
      </w:r>
      <w:proofErr w:type="gramEnd"/>
      <w:r w:rsidRPr="00141F8A">
        <w:rPr>
          <w:rFonts w:asciiTheme="minorEastAsia" w:hAnsiTheme="minorEastAsia" w:cs="宋体"/>
          <w:color w:val="000000"/>
          <w:szCs w:val="21"/>
        </w:rPr>
        <w:t>联运系统的重要组成部分</w:t>
      </w:r>
      <w:r w:rsidR="00347424" w:rsidRPr="00EC7719">
        <w:rPr>
          <w:rFonts w:asciiTheme="minorEastAsia" w:hAnsiTheme="minorEastAsia" w:cs="宋体" w:hint="eastAsia"/>
          <w:color w:val="000000"/>
          <w:szCs w:val="21"/>
        </w:rPr>
        <w:t>。</w:t>
      </w:r>
      <w:r w:rsidR="000B2B34" w:rsidRPr="000B2B34">
        <w:rPr>
          <w:rFonts w:asciiTheme="minorEastAsia" w:hAnsiTheme="minorEastAsia" w:cs="宋体"/>
          <w:color w:val="000000"/>
          <w:szCs w:val="21"/>
        </w:rPr>
        <w:t>接下来将会对这两个部分进行详细介绍和分析。</w:t>
      </w:r>
    </w:p>
    <w:p w14:paraId="223FF2A6" w14:textId="77777777" w:rsidR="003B43E0" w:rsidRDefault="00347424" w:rsidP="007C1B62">
      <w:pPr>
        <w:widowControl/>
        <w:jc w:val="left"/>
        <w:outlineLvl w:val="2"/>
        <w:rPr>
          <w:rFonts w:ascii="黑体" w:eastAsia="黑体" w:hAnsi="黑体" w:cs="宋体"/>
          <w:color w:val="000000"/>
          <w:kern w:val="0"/>
          <w:sz w:val="24"/>
          <w:lang w:bidi="ar"/>
        </w:rPr>
      </w:pPr>
      <w:bookmarkStart w:id="15" w:name="_Toc131686369"/>
      <w:r w:rsidRPr="003B43E0">
        <w:rPr>
          <w:rFonts w:ascii="黑体" w:eastAsia="黑体" w:hAnsi="黑体" w:cs="宋体" w:hint="eastAsia"/>
          <w:color w:val="000000"/>
          <w:kern w:val="0"/>
          <w:sz w:val="24"/>
          <w:lang w:bidi="ar"/>
        </w:rPr>
        <w:t>2.2.1运输主体</w:t>
      </w:r>
      <w:bookmarkEnd w:id="15"/>
    </w:p>
    <w:p w14:paraId="6D3F8A21" w14:textId="12AA16F8" w:rsidR="00DB7267" w:rsidRPr="003B43E0" w:rsidRDefault="00347424" w:rsidP="003B43E0">
      <w:pPr>
        <w:widowControl/>
        <w:jc w:val="left"/>
        <w:rPr>
          <w:rFonts w:ascii="黑体" w:eastAsia="黑体" w:hAnsi="黑体" w:cs="宋体"/>
          <w:color w:val="000000"/>
          <w:kern w:val="0"/>
          <w:sz w:val="24"/>
          <w:lang w:bidi="ar"/>
        </w:rPr>
      </w:pPr>
      <w:r w:rsidRPr="00EC7719">
        <w:rPr>
          <w:rFonts w:asciiTheme="minorEastAsia" w:hAnsiTheme="minorEastAsia" w:cs="宋体" w:hint="eastAsia"/>
          <w:color w:val="000000"/>
          <w:szCs w:val="21"/>
        </w:rPr>
        <w:t>1.民航</w:t>
      </w:r>
    </w:p>
    <w:p w14:paraId="34D438F1" w14:textId="77777777" w:rsidR="000B2B34" w:rsidRDefault="000B2B34" w:rsidP="00A76A5B">
      <w:pPr>
        <w:widowControl/>
        <w:ind w:firstLineChars="200" w:firstLine="420"/>
        <w:jc w:val="left"/>
        <w:rPr>
          <w:rFonts w:asciiTheme="minorEastAsia" w:hAnsiTheme="minorEastAsia" w:cs="宋体"/>
          <w:color w:val="000000"/>
          <w:szCs w:val="21"/>
        </w:rPr>
      </w:pPr>
      <w:r w:rsidRPr="000B2B34">
        <w:rPr>
          <w:rFonts w:asciiTheme="minorEastAsia" w:hAnsiTheme="minorEastAsia" w:cs="宋体"/>
          <w:color w:val="000000"/>
          <w:szCs w:val="21"/>
        </w:rPr>
        <w:t>近百年来，中国的航空运输业经历了四个发展阶段。</w:t>
      </w:r>
    </w:p>
    <w:p w14:paraId="2C968E65" w14:textId="77777777" w:rsidR="000B2B34" w:rsidRDefault="000B2B34" w:rsidP="00A76A5B">
      <w:pPr>
        <w:widowControl/>
        <w:ind w:firstLineChars="200" w:firstLine="420"/>
        <w:jc w:val="left"/>
        <w:rPr>
          <w:rFonts w:asciiTheme="minorEastAsia" w:hAnsiTheme="minorEastAsia" w:cs="宋体"/>
          <w:color w:val="000000"/>
          <w:szCs w:val="21"/>
        </w:rPr>
      </w:pPr>
      <w:r w:rsidRPr="000B2B34">
        <w:rPr>
          <w:rFonts w:asciiTheme="minorEastAsia" w:hAnsiTheme="minorEastAsia" w:cs="宋体"/>
          <w:color w:val="000000"/>
          <w:szCs w:val="21"/>
        </w:rPr>
        <w:t>第一阶段是从20世纪20年代初到1949年，这一时期的航空业处于起步阶段，年客运量只有1万人次。</w:t>
      </w:r>
    </w:p>
    <w:p w14:paraId="34FBF162" w14:textId="77777777" w:rsidR="000B2B34" w:rsidRDefault="000B2B34" w:rsidP="00A76A5B">
      <w:pPr>
        <w:widowControl/>
        <w:ind w:firstLineChars="200" w:firstLine="420"/>
        <w:jc w:val="left"/>
        <w:rPr>
          <w:rFonts w:asciiTheme="minorEastAsia" w:hAnsiTheme="minorEastAsia" w:cs="宋体"/>
          <w:color w:val="000000"/>
          <w:szCs w:val="21"/>
        </w:rPr>
      </w:pPr>
      <w:r w:rsidRPr="000B2B34">
        <w:rPr>
          <w:rFonts w:asciiTheme="minorEastAsia" w:hAnsiTheme="minorEastAsia" w:cs="宋体"/>
          <w:color w:val="000000"/>
          <w:szCs w:val="21"/>
        </w:rPr>
        <w:t>第二阶段是1949年到1980年，这一时期的航空业处于自给自足状态，年客运量逐渐增长，到1980年达到231万人次。</w:t>
      </w:r>
    </w:p>
    <w:p w14:paraId="735A286B" w14:textId="77777777" w:rsidR="000B2B34" w:rsidRDefault="000B2B34" w:rsidP="00A76A5B">
      <w:pPr>
        <w:widowControl/>
        <w:ind w:firstLineChars="200" w:firstLine="420"/>
        <w:jc w:val="left"/>
        <w:rPr>
          <w:rFonts w:asciiTheme="minorEastAsia" w:hAnsiTheme="minorEastAsia" w:cs="宋体"/>
          <w:color w:val="000000"/>
          <w:szCs w:val="21"/>
        </w:rPr>
      </w:pPr>
      <w:r w:rsidRPr="000B2B34">
        <w:rPr>
          <w:rFonts w:asciiTheme="minorEastAsia" w:hAnsiTheme="minorEastAsia" w:cs="宋体"/>
          <w:color w:val="000000"/>
          <w:szCs w:val="21"/>
        </w:rPr>
        <w:t>第三阶段是1980年到21世纪初，这一时期的航空业经历了建立现代化的航空运输体系的过程，包括航线网络和机场建设，北京、上海、广州、成都、西安和沈阳分别建成区域枢纽机场，我国航空运输以各区枢纽机场为辐射中心的多核心轴</w:t>
      </w:r>
      <w:proofErr w:type="gramStart"/>
      <w:r w:rsidRPr="000B2B34">
        <w:rPr>
          <w:rFonts w:asciiTheme="minorEastAsia" w:hAnsiTheme="minorEastAsia" w:cs="宋体"/>
          <w:color w:val="000000"/>
          <w:szCs w:val="21"/>
        </w:rPr>
        <w:t>辐</w:t>
      </w:r>
      <w:proofErr w:type="gramEnd"/>
      <w:r w:rsidRPr="000B2B34">
        <w:rPr>
          <w:rFonts w:asciiTheme="minorEastAsia" w:hAnsiTheme="minorEastAsia" w:cs="宋体"/>
          <w:color w:val="000000"/>
          <w:szCs w:val="21"/>
        </w:rPr>
        <w:t>式运输网络也由此确定。</w:t>
      </w:r>
    </w:p>
    <w:p w14:paraId="018C7389" w14:textId="12AB16D9" w:rsidR="00A76A5B" w:rsidRDefault="000B2B34" w:rsidP="00A76A5B">
      <w:pPr>
        <w:widowControl/>
        <w:ind w:firstLineChars="200" w:firstLine="420"/>
        <w:jc w:val="left"/>
        <w:rPr>
          <w:rFonts w:asciiTheme="minorEastAsia" w:hAnsiTheme="minorEastAsia" w:cs="宋体"/>
          <w:color w:val="000000"/>
          <w:szCs w:val="21"/>
        </w:rPr>
      </w:pPr>
      <w:r w:rsidRPr="00EC7719">
        <w:rPr>
          <w:rFonts w:asciiTheme="minorEastAsia" w:hAnsiTheme="minorEastAsia" w:hint="eastAsia"/>
          <w:noProof/>
          <w:color w:val="000000"/>
          <w:szCs w:val="21"/>
        </w:rPr>
        <w:lastRenderedPageBreak/>
        <w:drawing>
          <wp:anchor distT="0" distB="0" distL="114300" distR="114300" simplePos="0" relativeHeight="251663872" behindDoc="0" locked="0" layoutInCell="1" allowOverlap="1" wp14:anchorId="703A034E" wp14:editId="35B6CE10">
            <wp:simplePos x="0" y="0"/>
            <wp:positionH relativeFrom="margin">
              <wp:align>center</wp:align>
            </wp:positionH>
            <wp:positionV relativeFrom="paragraph">
              <wp:posOffset>641606</wp:posOffset>
            </wp:positionV>
            <wp:extent cx="5614670" cy="3428365"/>
            <wp:effectExtent l="0" t="0" r="5080" b="635"/>
            <wp:wrapTopAndBottom/>
            <wp:docPr id="11"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Pr="000B2B34">
        <w:rPr>
          <w:rFonts w:asciiTheme="minorEastAsia" w:hAnsiTheme="minorEastAsia" w:cs="宋体"/>
          <w:color w:val="000000"/>
          <w:szCs w:val="21"/>
        </w:rPr>
        <w:t>第四阶段是21世纪初至今，随着我国经济的高速发展，民航年客运量逐年攀升，从最初的1万人次增长至目前的数千万人次，载客飞机数量也从最初的少数增长至数百架。目前，中国的航空运输业已进入迅猛发展阶段。</w:t>
      </w:r>
    </w:p>
    <w:p w14:paraId="31963003" w14:textId="0438F9A2" w:rsidR="00DB7267" w:rsidRPr="00EC7719" w:rsidRDefault="00347424" w:rsidP="00A76A5B">
      <w:pPr>
        <w:widowControl/>
        <w:jc w:val="center"/>
        <w:rPr>
          <w:rFonts w:asciiTheme="minorEastAsia" w:hAnsiTheme="minorEastAsia"/>
          <w:color w:val="000000"/>
          <w:szCs w:val="21"/>
        </w:rPr>
      </w:pPr>
      <w:r w:rsidRPr="00EC7719">
        <w:rPr>
          <w:rFonts w:asciiTheme="minorEastAsia" w:hAnsiTheme="minorEastAsia" w:hint="eastAsia"/>
          <w:color w:val="000000"/>
          <w:szCs w:val="21"/>
        </w:rPr>
        <w:t>图2.2 2010-2019中国民航客运量</w:t>
      </w:r>
    </w:p>
    <w:tbl>
      <w:tblPr>
        <w:tblpPr w:leftFromText="180" w:rightFromText="180" w:vertAnchor="text" w:horzAnchor="margin" w:tblpXSpec="center" w:tblpY="2888"/>
        <w:tblW w:w="4395" w:type="pct"/>
        <w:tblBorders>
          <w:left w:val="none" w:sz="4" w:space="0" w:color="auto"/>
          <w:bottom w:val="single" w:sz="4" w:space="0" w:color="auto"/>
          <w:right w:val="none" w:sz="4" w:space="0" w:color="auto"/>
          <w:insideH w:val="none" w:sz="4" w:space="0" w:color="auto"/>
          <w:insideV w:val="none" w:sz="4" w:space="0" w:color="auto"/>
        </w:tblBorders>
        <w:tblCellMar>
          <w:left w:w="10" w:type="dxa"/>
          <w:right w:w="10" w:type="dxa"/>
        </w:tblCellMar>
        <w:tblLook w:val="04A0" w:firstRow="1" w:lastRow="0" w:firstColumn="1" w:lastColumn="0" w:noHBand="0" w:noVBand="1"/>
      </w:tblPr>
      <w:tblGrid>
        <w:gridCol w:w="1511"/>
        <w:gridCol w:w="3541"/>
        <w:gridCol w:w="2249"/>
      </w:tblGrid>
      <w:tr w:rsidR="00920356" w:rsidRPr="00EC7719" w14:paraId="2834E22D" w14:textId="77777777" w:rsidTr="00920356">
        <w:trPr>
          <w:trHeight w:hRule="exact" w:val="369"/>
        </w:trPr>
        <w:tc>
          <w:tcPr>
            <w:tcW w:w="1035" w:type="pct"/>
            <w:shd w:val="clear" w:color="auto" w:fill="FFFFFF"/>
          </w:tcPr>
          <w:p w14:paraId="68D70D52" w14:textId="77777777" w:rsidR="00920356" w:rsidRPr="00EC7719" w:rsidRDefault="00920356" w:rsidP="00920356">
            <w:pPr>
              <w:pStyle w:val="Other1"/>
              <w:spacing w:line="240" w:lineRule="auto"/>
              <w:ind w:firstLine="0"/>
              <w:jc w:val="center"/>
              <w:rPr>
                <w:rFonts w:asciiTheme="minorEastAsia" w:eastAsiaTheme="minorEastAsia" w:hAnsiTheme="minorEastAsia"/>
                <w:color w:val="000000"/>
                <w:sz w:val="21"/>
                <w:szCs w:val="21"/>
                <w:lang w:bidi="zh-TW"/>
              </w:rPr>
            </w:pPr>
          </w:p>
        </w:tc>
        <w:tc>
          <w:tcPr>
            <w:tcW w:w="2425" w:type="pct"/>
            <w:shd w:val="clear" w:color="auto" w:fill="FFFFFF"/>
          </w:tcPr>
          <w:p w14:paraId="1D26E83F" w14:textId="77777777" w:rsidR="00920356" w:rsidRPr="00EC7719" w:rsidRDefault="00920356" w:rsidP="00920356">
            <w:pPr>
              <w:pStyle w:val="Bodytext1"/>
              <w:spacing w:after="820" w:line="370" w:lineRule="exact"/>
              <w:ind w:firstLineChars="200" w:firstLine="420"/>
              <w:jc w:val="center"/>
              <w:rPr>
                <w:rFonts w:asciiTheme="minorEastAsia" w:eastAsiaTheme="minorEastAsia" w:hAnsiTheme="minorEastAsia"/>
                <w:color w:val="444444"/>
                <w:kern w:val="0"/>
                <w:sz w:val="21"/>
                <w:szCs w:val="21"/>
                <w:lang w:val="en-US" w:eastAsia="zh-CN" w:bidi="ar"/>
              </w:rPr>
            </w:pPr>
            <w:r w:rsidRPr="00EC7719">
              <w:rPr>
                <w:rFonts w:asciiTheme="minorEastAsia" w:eastAsiaTheme="minorEastAsia" w:hAnsiTheme="minorEastAsia" w:hint="eastAsia"/>
                <w:color w:val="000000"/>
                <w:sz w:val="21"/>
                <w:szCs w:val="21"/>
                <w:lang w:val="en-US" w:eastAsia="zh-CN" w:bidi="ar-SA"/>
              </w:rPr>
              <w:t>表2.1 2021各地区颁证运输机场数量</w:t>
            </w:r>
          </w:p>
          <w:p w14:paraId="78A86A1D" w14:textId="77777777" w:rsidR="00920356" w:rsidRPr="00EC7719" w:rsidRDefault="00920356" w:rsidP="00920356">
            <w:pPr>
              <w:pStyle w:val="Other1"/>
              <w:spacing w:line="240" w:lineRule="auto"/>
              <w:ind w:firstLine="0"/>
              <w:jc w:val="center"/>
              <w:rPr>
                <w:rFonts w:asciiTheme="minorEastAsia" w:eastAsiaTheme="minorEastAsia" w:hAnsiTheme="minorEastAsia"/>
                <w:color w:val="000000"/>
                <w:sz w:val="21"/>
                <w:szCs w:val="21"/>
                <w:lang w:val="zh-TW" w:bidi="zh-TW"/>
              </w:rPr>
            </w:pPr>
          </w:p>
        </w:tc>
        <w:tc>
          <w:tcPr>
            <w:tcW w:w="1540" w:type="pct"/>
            <w:shd w:val="clear" w:color="auto" w:fill="FFFFFF"/>
          </w:tcPr>
          <w:p w14:paraId="6FFBC156" w14:textId="77777777" w:rsidR="00920356" w:rsidRPr="00EC7719" w:rsidRDefault="00920356" w:rsidP="00920356">
            <w:pPr>
              <w:pStyle w:val="Other1"/>
              <w:spacing w:line="240" w:lineRule="auto"/>
              <w:ind w:firstLine="0"/>
              <w:jc w:val="center"/>
              <w:rPr>
                <w:rFonts w:asciiTheme="minorEastAsia" w:eastAsiaTheme="minorEastAsia" w:hAnsiTheme="minorEastAsia"/>
                <w:color w:val="000000"/>
                <w:sz w:val="21"/>
                <w:szCs w:val="21"/>
                <w:lang w:val="zh-TW" w:bidi="zh-TW"/>
              </w:rPr>
            </w:pPr>
          </w:p>
        </w:tc>
      </w:tr>
      <w:tr w:rsidR="00920356" w:rsidRPr="00EC7719" w14:paraId="4B7FF8E5" w14:textId="77777777" w:rsidTr="00920356">
        <w:trPr>
          <w:trHeight w:hRule="exact" w:val="369"/>
        </w:trPr>
        <w:tc>
          <w:tcPr>
            <w:tcW w:w="1035" w:type="pct"/>
            <w:tcBorders>
              <w:top w:val="single" w:sz="4" w:space="0" w:color="auto"/>
            </w:tcBorders>
            <w:shd w:val="clear" w:color="auto" w:fill="FFFFFF"/>
          </w:tcPr>
          <w:p w14:paraId="0FD59B69"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hint="eastAsia"/>
                <w:color w:val="000000"/>
                <w:sz w:val="21"/>
                <w:szCs w:val="21"/>
                <w:lang w:bidi="zh-TW"/>
              </w:rPr>
              <w:t>地区</w:t>
            </w:r>
          </w:p>
        </w:tc>
        <w:tc>
          <w:tcPr>
            <w:tcW w:w="2425" w:type="pct"/>
            <w:tcBorders>
              <w:top w:val="single" w:sz="4" w:space="0" w:color="auto"/>
            </w:tcBorders>
            <w:shd w:val="clear" w:color="auto" w:fill="FFFFFF"/>
          </w:tcPr>
          <w:p w14:paraId="10B7D46D"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olor w:val="000000"/>
                <w:sz w:val="21"/>
                <w:szCs w:val="21"/>
                <w:lang w:val="zh-TW" w:eastAsia="zh-TW" w:bidi="zh-TW"/>
              </w:rPr>
              <w:t>颁证运输机场数量/个</w:t>
            </w:r>
          </w:p>
        </w:tc>
        <w:tc>
          <w:tcPr>
            <w:tcW w:w="1540" w:type="pct"/>
            <w:tcBorders>
              <w:top w:val="single" w:sz="4" w:space="0" w:color="auto"/>
            </w:tcBorders>
            <w:shd w:val="clear" w:color="auto" w:fill="FFFFFF"/>
          </w:tcPr>
          <w:p w14:paraId="775D25CC"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olor w:val="000000"/>
                <w:sz w:val="21"/>
                <w:szCs w:val="21"/>
                <w:lang w:val="zh-TW" w:eastAsia="zh-TW" w:bidi="zh-TW"/>
              </w:rPr>
              <w:t>占全国比例/%</w:t>
            </w:r>
          </w:p>
        </w:tc>
      </w:tr>
      <w:tr w:rsidR="00920356" w:rsidRPr="00EC7719" w14:paraId="3DD742B8" w14:textId="77777777" w:rsidTr="00920356">
        <w:tblPrEx>
          <w:tblBorders>
            <w:top w:val="none" w:sz="4" w:space="0" w:color="auto"/>
          </w:tblBorders>
        </w:tblPrEx>
        <w:trPr>
          <w:trHeight w:hRule="exact" w:val="289"/>
        </w:trPr>
        <w:tc>
          <w:tcPr>
            <w:tcW w:w="1035" w:type="pct"/>
            <w:tcBorders>
              <w:top w:val="single" w:sz="4" w:space="0" w:color="auto"/>
            </w:tcBorders>
            <w:shd w:val="clear" w:color="auto" w:fill="FFFFFF"/>
          </w:tcPr>
          <w:p w14:paraId="077C57B7"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olor w:val="000000"/>
                <w:sz w:val="21"/>
                <w:szCs w:val="21"/>
                <w:lang w:val="zh-TW" w:eastAsia="zh-TW" w:bidi="zh-TW"/>
              </w:rPr>
              <w:t>全国</w:t>
            </w:r>
          </w:p>
        </w:tc>
        <w:tc>
          <w:tcPr>
            <w:tcW w:w="2425" w:type="pct"/>
            <w:tcBorders>
              <w:top w:val="single" w:sz="4" w:space="0" w:color="auto"/>
            </w:tcBorders>
            <w:shd w:val="clear" w:color="auto" w:fill="FFFFFF"/>
          </w:tcPr>
          <w:p w14:paraId="483DB7E2"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color w:val="000000"/>
                <w:sz w:val="21"/>
                <w:szCs w:val="21"/>
                <w:lang w:val="zh-TW" w:eastAsia="zh-TW" w:bidi="zh-TW"/>
              </w:rPr>
              <w:t>2</w:t>
            </w:r>
            <w:r w:rsidRPr="00EC7719">
              <w:rPr>
                <w:rFonts w:asciiTheme="minorEastAsia" w:eastAsiaTheme="minorEastAsia" w:hAnsiTheme="minorEastAsia" w:cs="Times New Roman" w:hint="eastAsia"/>
                <w:color w:val="000000"/>
                <w:sz w:val="21"/>
                <w:szCs w:val="21"/>
                <w:lang w:bidi="zh-TW"/>
              </w:rPr>
              <w:t>48</w:t>
            </w:r>
          </w:p>
        </w:tc>
        <w:tc>
          <w:tcPr>
            <w:tcW w:w="1540" w:type="pct"/>
            <w:tcBorders>
              <w:top w:val="single" w:sz="4" w:space="0" w:color="auto"/>
            </w:tcBorders>
            <w:shd w:val="clear" w:color="auto" w:fill="FFFFFF"/>
          </w:tcPr>
          <w:p w14:paraId="02C43FFB"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color w:val="000000"/>
                <w:sz w:val="21"/>
                <w:szCs w:val="21"/>
                <w:lang w:val="zh-TW" w:eastAsia="zh-TW" w:bidi="zh-TW"/>
              </w:rPr>
              <w:t>100.0%</w:t>
            </w:r>
          </w:p>
        </w:tc>
      </w:tr>
      <w:tr w:rsidR="00920356" w:rsidRPr="00EC7719" w14:paraId="47289046" w14:textId="77777777" w:rsidTr="00920356">
        <w:tblPrEx>
          <w:tblBorders>
            <w:top w:val="none" w:sz="4" w:space="0" w:color="auto"/>
          </w:tblBorders>
        </w:tblPrEx>
        <w:trPr>
          <w:trHeight w:hRule="exact" w:val="365"/>
        </w:trPr>
        <w:tc>
          <w:tcPr>
            <w:tcW w:w="1035" w:type="pct"/>
            <w:shd w:val="clear" w:color="auto" w:fill="FFFFFF"/>
            <w:vAlign w:val="center"/>
          </w:tcPr>
          <w:p w14:paraId="06277214"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hint="eastAsia"/>
                <w:color w:val="000000"/>
                <w:sz w:val="21"/>
                <w:szCs w:val="21"/>
                <w:lang w:bidi="zh-TW"/>
              </w:rPr>
              <w:t>东部地区</w:t>
            </w:r>
          </w:p>
        </w:tc>
        <w:tc>
          <w:tcPr>
            <w:tcW w:w="2425" w:type="pct"/>
            <w:shd w:val="clear" w:color="auto" w:fill="FFFFFF"/>
            <w:vAlign w:val="center"/>
          </w:tcPr>
          <w:p w14:paraId="32501C98"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hint="eastAsia"/>
                <w:color w:val="000000"/>
                <w:sz w:val="21"/>
                <w:szCs w:val="21"/>
                <w:lang w:bidi="zh-TW"/>
              </w:rPr>
              <w:t>56</w:t>
            </w:r>
          </w:p>
        </w:tc>
        <w:tc>
          <w:tcPr>
            <w:tcW w:w="1540" w:type="pct"/>
            <w:shd w:val="clear" w:color="auto" w:fill="FFFFFF"/>
            <w:vAlign w:val="center"/>
          </w:tcPr>
          <w:p w14:paraId="4665B6F4"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hint="eastAsia"/>
                <w:color w:val="000000"/>
                <w:sz w:val="21"/>
                <w:szCs w:val="21"/>
                <w:lang w:bidi="zh-TW"/>
              </w:rPr>
              <w:t>22.6</w:t>
            </w:r>
            <w:r w:rsidRPr="00EC7719">
              <w:rPr>
                <w:rFonts w:asciiTheme="minorEastAsia" w:eastAsiaTheme="minorEastAsia" w:hAnsiTheme="minorEastAsia" w:cs="Times New Roman"/>
                <w:color w:val="000000"/>
                <w:sz w:val="21"/>
                <w:szCs w:val="21"/>
                <w:lang w:val="zh-TW" w:eastAsia="zh-TW" w:bidi="zh-TW"/>
              </w:rPr>
              <w:t>%</w:t>
            </w:r>
          </w:p>
        </w:tc>
      </w:tr>
      <w:tr w:rsidR="00920356" w:rsidRPr="00EC7719" w14:paraId="0D8F965E" w14:textId="77777777" w:rsidTr="00920356">
        <w:tblPrEx>
          <w:tblBorders>
            <w:top w:val="none" w:sz="4" w:space="0" w:color="auto"/>
          </w:tblBorders>
        </w:tblPrEx>
        <w:trPr>
          <w:trHeight w:hRule="exact" w:val="347"/>
        </w:trPr>
        <w:tc>
          <w:tcPr>
            <w:tcW w:w="1035" w:type="pct"/>
            <w:shd w:val="clear" w:color="auto" w:fill="FFFFFF"/>
          </w:tcPr>
          <w:p w14:paraId="7A339AE7"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hint="eastAsia"/>
                <w:color w:val="000000"/>
                <w:sz w:val="21"/>
                <w:szCs w:val="21"/>
                <w:lang w:bidi="zh-TW"/>
              </w:rPr>
              <w:t>中</w:t>
            </w:r>
            <w:r w:rsidRPr="00EC7719">
              <w:rPr>
                <w:rFonts w:asciiTheme="minorEastAsia" w:eastAsiaTheme="minorEastAsia" w:hAnsiTheme="minorEastAsia"/>
                <w:color w:val="000000"/>
                <w:sz w:val="21"/>
                <w:szCs w:val="21"/>
                <w:lang w:val="zh-TW" w:eastAsia="zh-TW" w:bidi="zh-TW"/>
              </w:rPr>
              <w:t>部地区</w:t>
            </w:r>
          </w:p>
        </w:tc>
        <w:tc>
          <w:tcPr>
            <w:tcW w:w="2425" w:type="pct"/>
            <w:shd w:val="clear" w:color="auto" w:fill="FFFFFF"/>
          </w:tcPr>
          <w:p w14:paraId="28CA8914"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hint="eastAsia"/>
                <w:color w:val="000000"/>
                <w:sz w:val="21"/>
                <w:szCs w:val="21"/>
                <w:lang w:bidi="zh-TW"/>
              </w:rPr>
              <w:t>40</w:t>
            </w:r>
          </w:p>
        </w:tc>
        <w:tc>
          <w:tcPr>
            <w:tcW w:w="1540" w:type="pct"/>
            <w:shd w:val="clear" w:color="auto" w:fill="FFFFFF"/>
          </w:tcPr>
          <w:p w14:paraId="7CF99329"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hint="eastAsia"/>
                <w:color w:val="000000"/>
                <w:sz w:val="21"/>
                <w:szCs w:val="21"/>
                <w:lang w:bidi="zh-TW"/>
              </w:rPr>
              <w:t>16.1</w:t>
            </w:r>
            <w:r w:rsidRPr="00EC7719">
              <w:rPr>
                <w:rFonts w:asciiTheme="minorEastAsia" w:eastAsiaTheme="minorEastAsia" w:hAnsiTheme="minorEastAsia" w:cs="Times New Roman"/>
                <w:color w:val="000000"/>
                <w:sz w:val="21"/>
                <w:szCs w:val="21"/>
                <w:lang w:val="zh-TW" w:eastAsia="zh-TW" w:bidi="zh-TW"/>
              </w:rPr>
              <w:t>%</w:t>
            </w:r>
          </w:p>
        </w:tc>
      </w:tr>
      <w:tr w:rsidR="00920356" w:rsidRPr="00EC7719" w14:paraId="6796FFBC" w14:textId="77777777" w:rsidTr="00920356">
        <w:tblPrEx>
          <w:tblBorders>
            <w:top w:val="none" w:sz="4" w:space="0" w:color="auto"/>
          </w:tblBorders>
        </w:tblPrEx>
        <w:trPr>
          <w:trHeight w:hRule="exact" w:val="351"/>
        </w:trPr>
        <w:tc>
          <w:tcPr>
            <w:tcW w:w="1035" w:type="pct"/>
            <w:shd w:val="clear" w:color="auto" w:fill="FFFFFF"/>
            <w:vAlign w:val="center"/>
          </w:tcPr>
          <w:p w14:paraId="58883B09"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olor w:val="000000"/>
                <w:sz w:val="21"/>
                <w:szCs w:val="21"/>
                <w:lang w:val="zh-TW" w:eastAsia="zh-TW" w:bidi="zh-TW"/>
              </w:rPr>
              <w:t>西部地区</w:t>
            </w:r>
          </w:p>
        </w:tc>
        <w:tc>
          <w:tcPr>
            <w:tcW w:w="2425" w:type="pct"/>
            <w:shd w:val="clear" w:color="auto" w:fill="FFFFFF"/>
            <w:vAlign w:val="center"/>
          </w:tcPr>
          <w:p w14:paraId="7D4DAC85"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color w:val="000000"/>
                <w:sz w:val="21"/>
                <w:szCs w:val="21"/>
                <w:lang w:val="zh-TW" w:eastAsia="zh-TW" w:bidi="zh-TW"/>
              </w:rPr>
              <w:t>1</w:t>
            </w:r>
            <w:r w:rsidRPr="00EC7719">
              <w:rPr>
                <w:rFonts w:asciiTheme="minorEastAsia" w:eastAsiaTheme="minorEastAsia" w:hAnsiTheme="minorEastAsia" w:cs="Times New Roman" w:hint="eastAsia"/>
                <w:color w:val="000000"/>
                <w:sz w:val="21"/>
                <w:szCs w:val="21"/>
                <w:lang w:bidi="zh-TW"/>
              </w:rPr>
              <w:t>25</w:t>
            </w:r>
          </w:p>
        </w:tc>
        <w:tc>
          <w:tcPr>
            <w:tcW w:w="1540" w:type="pct"/>
            <w:shd w:val="clear" w:color="auto" w:fill="FFFFFF"/>
            <w:vAlign w:val="center"/>
          </w:tcPr>
          <w:p w14:paraId="27E06BDF" w14:textId="77777777" w:rsidR="00920356" w:rsidRPr="00EC7719" w:rsidRDefault="00920356" w:rsidP="00920356">
            <w:pPr>
              <w:pStyle w:val="Other1"/>
              <w:spacing w:line="240" w:lineRule="auto"/>
              <w:ind w:firstLine="0"/>
              <w:jc w:val="center"/>
              <w:rPr>
                <w:rFonts w:asciiTheme="minorEastAsia" w:eastAsiaTheme="minorEastAsia" w:hAnsiTheme="minorEastAsia"/>
                <w:sz w:val="21"/>
                <w:szCs w:val="21"/>
              </w:rPr>
            </w:pPr>
            <w:r w:rsidRPr="00EC7719">
              <w:rPr>
                <w:rFonts w:asciiTheme="minorEastAsia" w:eastAsiaTheme="minorEastAsia" w:hAnsiTheme="minorEastAsia" w:cs="Times New Roman" w:hint="eastAsia"/>
                <w:color w:val="000000"/>
                <w:sz w:val="21"/>
                <w:szCs w:val="21"/>
                <w:lang w:bidi="zh-TW"/>
              </w:rPr>
              <w:t>50.4</w:t>
            </w:r>
            <w:r w:rsidRPr="00EC7719">
              <w:rPr>
                <w:rFonts w:asciiTheme="minorEastAsia" w:eastAsiaTheme="minorEastAsia" w:hAnsiTheme="minorEastAsia" w:cs="Times New Roman"/>
                <w:color w:val="000000"/>
                <w:sz w:val="21"/>
                <w:szCs w:val="21"/>
                <w:lang w:val="zh-TW" w:eastAsia="zh-TW" w:bidi="zh-TW"/>
              </w:rPr>
              <w:t>%</w:t>
            </w:r>
          </w:p>
        </w:tc>
      </w:tr>
      <w:tr w:rsidR="00920356" w:rsidRPr="00EC7719" w14:paraId="5F8FC9D1" w14:textId="77777777" w:rsidTr="00920356">
        <w:tblPrEx>
          <w:tblBorders>
            <w:top w:val="none" w:sz="4" w:space="0" w:color="auto"/>
          </w:tblBorders>
        </w:tblPrEx>
        <w:trPr>
          <w:trHeight w:hRule="exact" w:val="361"/>
        </w:trPr>
        <w:tc>
          <w:tcPr>
            <w:tcW w:w="1035" w:type="pct"/>
            <w:shd w:val="clear" w:color="auto" w:fill="FFFFFF"/>
            <w:vAlign w:val="center"/>
          </w:tcPr>
          <w:p w14:paraId="26DDB234" w14:textId="77777777" w:rsidR="00920356" w:rsidRPr="00EC7719" w:rsidRDefault="00920356" w:rsidP="00920356">
            <w:pPr>
              <w:pStyle w:val="Other1"/>
              <w:spacing w:line="240" w:lineRule="auto"/>
              <w:ind w:firstLine="0"/>
              <w:jc w:val="center"/>
              <w:rPr>
                <w:rFonts w:asciiTheme="minorEastAsia" w:eastAsiaTheme="minorEastAsia" w:hAnsiTheme="minorEastAsia"/>
                <w:color w:val="000000"/>
                <w:sz w:val="21"/>
                <w:szCs w:val="21"/>
                <w:lang w:bidi="zh-TW"/>
              </w:rPr>
            </w:pPr>
            <w:r w:rsidRPr="00EC7719">
              <w:rPr>
                <w:rFonts w:asciiTheme="minorEastAsia" w:eastAsiaTheme="minorEastAsia" w:hAnsiTheme="minorEastAsia" w:hint="eastAsia"/>
                <w:color w:val="000000"/>
                <w:sz w:val="21"/>
                <w:szCs w:val="21"/>
                <w:lang w:bidi="zh-TW"/>
              </w:rPr>
              <w:t>东北地区</w:t>
            </w:r>
          </w:p>
        </w:tc>
        <w:tc>
          <w:tcPr>
            <w:tcW w:w="2425" w:type="pct"/>
            <w:shd w:val="clear" w:color="auto" w:fill="FFFFFF"/>
            <w:vAlign w:val="center"/>
          </w:tcPr>
          <w:p w14:paraId="220A45BE" w14:textId="77777777" w:rsidR="00920356" w:rsidRPr="00EC7719" w:rsidRDefault="00920356" w:rsidP="00920356">
            <w:pPr>
              <w:pStyle w:val="Other1"/>
              <w:spacing w:line="240" w:lineRule="auto"/>
              <w:ind w:firstLine="0"/>
              <w:jc w:val="center"/>
              <w:rPr>
                <w:rFonts w:asciiTheme="minorEastAsia" w:eastAsiaTheme="minorEastAsia" w:hAnsiTheme="minorEastAsia" w:cs="Times New Roman"/>
                <w:color w:val="000000"/>
                <w:sz w:val="21"/>
                <w:szCs w:val="21"/>
                <w:lang w:bidi="zh-TW"/>
              </w:rPr>
            </w:pPr>
            <w:r w:rsidRPr="00EC7719">
              <w:rPr>
                <w:rFonts w:asciiTheme="minorEastAsia" w:eastAsiaTheme="minorEastAsia" w:hAnsiTheme="minorEastAsia" w:cs="Times New Roman" w:hint="eastAsia"/>
                <w:color w:val="000000"/>
                <w:sz w:val="21"/>
                <w:szCs w:val="21"/>
                <w:lang w:bidi="zh-TW"/>
              </w:rPr>
              <w:t>27</w:t>
            </w:r>
          </w:p>
        </w:tc>
        <w:tc>
          <w:tcPr>
            <w:tcW w:w="1540" w:type="pct"/>
            <w:shd w:val="clear" w:color="auto" w:fill="FFFFFF"/>
            <w:vAlign w:val="center"/>
          </w:tcPr>
          <w:p w14:paraId="7F223D1F" w14:textId="77777777" w:rsidR="00920356" w:rsidRPr="00EC7719" w:rsidRDefault="00920356" w:rsidP="00920356">
            <w:pPr>
              <w:pStyle w:val="Other1"/>
              <w:spacing w:line="240" w:lineRule="auto"/>
              <w:ind w:firstLine="0"/>
              <w:jc w:val="center"/>
              <w:rPr>
                <w:rFonts w:asciiTheme="minorEastAsia" w:eastAsiaTheme="minorEastAsia" w:hAnsiTheme="minorEastAsia" w:cs="Times New Roman"/>
                <w:color w:val="000000"/>
                <w:sz w:val="21"/>
                <w:szCs w:val="21"/>
                <w:lang w:bidi="zh-TW"/>
              </w:rPr>
            </w:pPr>
            <w:r w:rsidRPr="00EC7719">
              <w:rPr>
                <w:rFonts w:asciiTheme="minorEastAsia" w:eastAsiaTheme="minorEastAsia" w:hAnsiTheme="minorEastAsia" w:cs="Times New Roman" w:hint="eastAsia"/>
                <w:color w:val="000000"/>
                <w:sz w:val="21"/>
                <w:szCs w:val="21"/>
                <w:lang w:bidi="zh-TW"/>
              </w:rPr>
              <w:t>10.9%</w:t>
            </w:r>
          </w:p>
        </w:tc>
      </w:tr>
    </w:tbl>
    <w:p w14:paraId="4287586F" w14:textId="269E9DE9" w:rsidR="00920356" w:rsidRDefault="00920356" w:rsidP="00920356">
      <w:pPr>
        <w:pStyle w:val="Bodytext1"/>
        <w:spacing w:after="100" w:line="371" w:lineRule="exact"/>
        <w:ind w:firstLineChars="200" w:firstLine="420"/>
        <w:jc w:val="left"/>
        <w:rPr>
          <w:rFonts w:asciiTheme="minorEastAsia" w:eastAsiaTheme="minorEastAsia" w:hAnsiTheme="minorEastAsia"/>
          <w:color w:val="000000"/>
          <w:kern w:val="0"/>
          <w:sz w:val="21"/>
          <w:szCs w:val="21"/>
          <w:lang w:val="en-US" w:eastAsia="zh-CN" w:bidi="ar"/>
        </w:rPr>
      </w:pPr>
      <w:r w:rsidRPr="00920356">
        <w:rPr>
          <w:rFonts w:asciiTheme="minorEastAsia" w:eastAsiaTheme="minorEastAsia" w:hAnsiTheme="minorEastAsia" w:hint="eastAsia"/>
          <w:color w:val="000000"/>
          <w:kern w:val="0"/>
          <w:sz w:val="21"/>
          <w:szCs w:val="21"/>
          <w:lang w:val="en-US" w:eastAsia="zh-CN" w:bidi="ar"/>
        </w:rPr>
        <w:t>近年来，中国民航年客运量已经突破</w:t>
      </w:r>
      <w:r>
        <w:rPr>
          <w:rFonts w:asciiTheme="minorEastAsia" w:eastAsiaTheme="minorEastAsia" w:hAnsiTheme="minorEastAsia"/>
          <w:color w:val="000000"/>
          <w:kern w:val="0"/>
          <w:sz w:val="21"/>
          <w:szCs w:val="21"/>
          <w:lang w:val="en-US" w:eastAsia="zh-CN" w:bidi="ar"/>
        </w:rPr>
        <w:t>6</w:t>
      </w:r>
      <w:r w:rsidRPr="00920356">
        <w:rPr>
          <w:rFonts w:asciiTheme="minorEastAsia" w:eastAsiaTheme="minorEastAsia" w:hAnsiTheme="minorEastAsia" w:hint="eastAsia"/>
          <w:color w:val="000000"/>
          <w:kern w:val="0"/>
          <w:sz w:val="21"/>
          <w:szCs w:val="21"/>
          <w:lang w:val="en-US" w:eastAsia="zh-CN" w:bidi="ar"/>
        </w:rPr>
        <w:t>亿人次，并且还在以每年10%左右的速度增长。同时，中国航空公司数量也在不断增加，其中包括中国国际航空、中国南方航空、中国东方航空、海南航空等一批具有较强实力的航空公司。此外，中国还在积极开展空中货运、通用航空等业务，不断扩大民航运输的范围和领域。在这种情况下，中国民航局在</w:t>
      </w:r>
      <w:proofErr w:type="gramStart"/>
      <w:r w:rsidRPr="00920356">
        <w:rPr>
          <w:rFonts w:asciiTheme="minorEastAsia" w:eastAsiaTheme="minorEastAsia" w:hAnsiTheme="minorEastAsia" w:hint="eastAsia"/>
          <w:color w:val="000000"/>
          <w:kern w:val="0"/>
          <w:sz w:val="21"/>
          <w:szCs w:val="21"/>
          <w:lang w:val="en-US" w:eastAsia="zh-CN" w:bidi="ar"/>
        </w:rPr>
        <w:t>推动空铁联运</w:t>
      </w:r>
      <w:proofErr w:type="gramEnd"/>
      <w:r w:rsidRPr="00920356">
        <w:rPr>
          <w:rFonts w:asciiTheme="minorEastAsia" w:eastAsiaTheme="minorEastAsia" w:hAnsiTheme="minorEastAsia" w:hint="eastAsia"/>
          <w:color w:val="000000"/>
          <w:kern w:val="0"/>
          <w:sz w:val="21"/>
          <w:szCs w:val="21"/>
          <w:lang w:val="en-US" w:eastAsia="zh-CN" w:bidi="ar"/>
        </w:rPr>
        <w:t>方面也表现出了积极性。通过与铁路总公司等合作伙伴的协作，中国民航局正在不断</w:t>
      </w:r>
      <w:proofErr w:type="gramStart"/>
      <w:r w:rsidRPr="00920356">
        <w:rPr>
          <w:rFonts w:asciiTheme="minorEastAsia" w:eastAsiaTheme="minorEastAsia" w:hAnsiTheme="minorEastAsia" w:hint="eastAsia"/>
          <w:color w:val="000000"/>
          <w:kern w:val="0"/>
          <w:sz w:val="21"/>
          <w:szCs w:val="21"/>
          <w:lang w:val="en-US" w:eastAsia="zh-CN" w:bidi="ar"/>
        </w:rPr>
        <w:t>完善空铁</w:t>
      </w:r>
      <w:proofErr w:type="gramEnd"/>
      <w:r w:rsidRPr="00920356">
        <w:rPr>
          <w:rFonts w:asciiTheme="minorEastAsia" w:eastAsiaTheme="minorEastAsia" w:hAnsiTheme="minorEastAsia" w:hint="eastAsia"/>
          <w:color w:val="000000"/>
          <w:kern w:val="0"/>
          <w:sz w:val="21"/>
          <w:szCs w:val="21"/>
          <w:lang w:val="en-US" w:eastAsia="zh-CN" w:bidi="ar"/>
        </w:rPr>
        <w:t>联运的相关政策和规定，建设高效、便捷</w:t>
      </w:r>
      <w:proofErr w:type="gramStart"/>
      <w:r w:rsidRPr="00920356">
        <w:rPr>
          <w:rFonts w:asciiTheme="minorEastAsia" w:eastAsiaTheme="minorEastAsia" w:hAnsiTheme="minorEastAsia" w:hint="eastAsia"/>
          <w:color w:val="000000"/>
          <w:kern w:val="0"/>
          <w:sz w:val="21"/>
          <w:szCs w:val="21"/>
          <w:lang w:val="en-US" w:eastAsia="zh-CN" w:bidi="ar"/>
        </w:rPr>
        <w:t>的空铁联运</w:t>
      </w:r>
      <w:proofErr w:type="gramEnd"/>
      <w:r w:rsidRPr="00920356">
        <w:rPr>
          <w:rFonts w:asciiTheme="minorEastAsia" w:eastAsiaTheme="minorEastAsia" w:hAnsiTheme="minorEastAsia" w:hint="eastAsia"/>
          <w:color w:val="000000"/>
          <w:kern w:val="0"/>
          <w:sz w:val="21"/>
          <w:szCs w:val="21"/>
          <w:lang w:val="en-US" w:eastAsia="zh-CN" w:bidi="ar"/>
        </w:rPr>
        <w:t>体系，从而实现综合交通运输体系的优化和提升。</w:t>
      </w:r>
    </w:p>
    <w:p w14:paraId="2BC188E5" w14:textId="257632CB" w:rsidR="00DB7267" w:rsidRPr="00EC7719" w:rsidRDefault="00347424">
      <w:pPr>
        <w:pStyle w:val="Bodytext1"/>
        <w:spacing w:after="100" w:line="371" w:lineRule="exact"/>
        <w:ind w:firstLine="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2.铁路</w:t>
      </w:r>
    </w:p>
    <w:p w14:paraId="3AAD7A14" w14:textId="0EC6FEC1" w:rsidR="00DB7267" w:rsidRPr="00EC7719" w:rsidRDefault="00920356">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920356">
        <w:rPr>
          <w:rFonts w:asciiTheme="minorEastAsia" w:eastAsiaTheme="minorEastAsia" w:hAnsiTheme="minorEastAsia"/>
          <w:color w:val="000000"/>
          <w:kern w:val="0"/>
          <w:sz w:val="21"/>
          <w:szCs w:val="21"/>
          <w:lang w:val="en-US" w:eastAsia="zh-CN" w:bidi="ar"/>
        </w:rPr>
        <w:t>中国铁路运输具有多种特点和发展现状。一方面，传统铁路运输具有覆盖面广、费用低等优点，但长期超负荷运营导致了运输效率和服务水平的下降。城际铁路则连接省会城市和主要大城市，具有运输距离较短、客流波动性强等特点。另一方面，高速铁路作为新兴骨</w:t>
      </w:r>
      <w:r w:rsidRPr="00920356">
        <w:rPr>
          <w:rFonts w:asciiTheme="minorEastAsia" w:eastAsiaTheme="minorEastAsia" w:hAnsiTheme="minorEastAsia"/>
          <w:color w:val="000000"/>
          <w:kern w:val="0"/>
          <w:sz w:val="21"/>
          <w:szCs w:val="21"/>
          <w:lang w:val="en-US" w:eastAsia="zh-CN" w:bidi="ar"/>
        </w:rPr>
        <w:lastRenderedPageBreak/>
        <w:t>干，具有速度快、准点率高、舒适度高、安全性好等优点。随着高铁网络的不断完善，高速铁路具有与航空运输相匹配的运输能力和服务水平，因此逐渐成为旅客运输的首选交通工具。</w:t>
      </w:r>
      <w:r w:rsidR="00B95C5E" w:rsidRPr="00B95C5E">
        <w:rPr>
          <w:rFonts w:asciiTheme="minorEastAsia" w:eastAsiaTheme="minorEastAsia" w:hAnsiTheme="minorEastAsia"/>
          <w:color w:val="000000"/>
          <w:kern w:val="0"/>
          <w:sz w:val="21"/>
          <w:szCs w:val="21"/>
          <w:lang w:val="en-US" w:eastAsia="zh-CN" w:bidi="ar"/>
        </w:rPr>
        <w:t>除了传统铁路、城际铁路和高速铁路之外，中国铁路运输还存在一些其他的特点和发展现状。例如，中国铁路货运具有运力大、范围广等优势，但由于装备技术老化等原因，存在着货物装卸效率低、服务质量</w:t>
      </w:r>
      <w:proofErr w:type="gramStart"/>
      <w:r w:rsidR="00B95C5E" w:rsidRPr="00B95C5E">
        <w:rPr>
          <w:rFonts w:asciiTheme="minorEastAsia" w:eastAsiaTheme="minorEastAsia" w:hAnsiTheme="minorEastAsia"/>
          <w:color w:val="000000"/>
          <w:kern w:val="0"/>
          <w:sz w:val="21"/>
          <w:szCs w:val="21"/>
          <w:lang w:val="en-US" w:eastAsia="zh-CN" w:bidi="ar"/>
        </w:rPr>
        <w:t>不</w:t>
      </w:r>
      <w:proofErr w:type="gramEnd"/>
      <w:r w:rsidR="00B95C5E" w:rsidRPr="00B95C5E">
        <w:rPr>
          <w:rFonts w:asciiTheme="minorEastAsia" w:eastAsiaTheme="minorEastAsia" w:hAnsiTheme="minorEastAsia"/>
          <w:color w:val="000000"/>
          <w:kern w:val="0"/>
          <w:sz w:val="21"/>
          <w:szCs w:val="21"/>
          <w:lang w:val="en-US" w:eastAsia="zh-CN" w:bidi="ar"/>
        </w:rPr>
        <w:t>高等问题。同时，铁路也面临着与城市化进程、物流供应链等方面的协同发展问题。近年来，中国铁路运输采取了一系列的改革措施，推进装备技术升级和网络优化等方面的建设，努力提高服务水平和运输效率，同时也积极推进与其他交通运输方式的融合发展，加强铁路与城市、港口、公路等领域的协作，为实现高效、便捷、安全、绿色的综合交通运输体系做出了积极贡献。</w:t>
      </w:r>
    </w:p>
    <w:p w14:paraId="2C3136A5" w14:textId="158766D0" w:rsidR="00DB7267" w:rsidRPr="00EC7719" w:rsidRDefault="00347424">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noProof/>
          <w:color w:val="000000"/>
          <w:kern w:val="0"/>
          <w:sz w:val="21"/>
          <w:szCs w:val="21"/>
          <w:lang w:val="en-US" w:eastAsia="zh-CN" w:bidi="ar"/>
        </w:rPr>
        <w:drawing>
          <wp:anchor distT="0" distB="0" distL="114300" distR="114300" simplePos="0" relativeHeight="251659776" behindDoc="0" locked="0" layoutInCell="1" allowOverlap="1" wp14:anchorId="6550516C" wp14:editId="2C27FFA7">
            <wp:simplePos x="0" y="0"/>
            <wp:positionH relativeFrom="margin">
              <wp:align>left</wp:align>
            </wp:positionH>
            <wp:positionV relativeFrom="paragraph">
              <wp:posOffset>1962977</wp:posOffset>
            </wp:positionV>
            <wp:extent cx="5294630" cy="3682365"/>
            <wp:effectExtent l="0" t="0" r="1270" b="0"/>
            <wp:wrapTopAndBottom/>
            <wp:docPr id="2" name="图片 2" descr="前 言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前 言_00"/>
                    <pic:cNvPicPr>
                      <a:picLocks noChangeAspect="1"/>
                    </pic:cNvPicPr>
                  </pic:nvPicPr>
                  <pic:blipFill>
                    <a:blip r:embed="rId17"/>
                    <a:srcRect l="10732" t="11158" r="10768" b="11652"/>
                    <a:stretch>
                      <a:fillRect/>
                    </a:stretch>
                  </pic:blipFill>
                  <pic:spPr>
                    <a:xfrm>
                      <a:off x="0" y="0"/>
                      <a:ext cx="5294630" cy="3682365"/>
                    </a:xfrm>
                    <a:prstGeom prst="rect">
                      <a:avLst/>
                    </a:prstGeom>
                  </pic:spPr>
                </pic:pic>
              </a:graphicData>
            </a:graphic>
          </wp:anchor>
        </w:drawing>
      </w:r>
      <w:r w:rsidR="00B95C5E" w:rsidRPr="00B95C5E">
        <w:rPr>
          <w:rFonts w:asciiTheme="minorEastAsia" w:eastAsiaTheme="minorEastAsia" w:hAnsiTheme="minorEastAsia"/>
          <w:color w:val="000000"/>
          <w:kern w:val="0"/>
          <w:sz w:val="21"/>
          <w:szCs w:val="21"/>
          <w:lang w:val="en-US" w:eastAsia="zh-CN" w:bidi="ar"/>
        </w:rPr>
        <w:t>自2004年《中长期铁路网规划》实施以来，我国铁路运输发展经历了一个高峰期。通过建设“四纵四横”铁路干线网，我国铁路运输网络初步形成，并且铁路营业里程也呈现逐年增长的趋势。其中，高速铁路的建设取得了显著成果，高速铁路运营里程达到2.5万公里，总体增幅超过70%。高速铁路的建设不仅大大缩短了人们在城市之间的出行时间，而且也提高了旅客出行的舒适性和安全性。同时，随着“一带一路”倡议的实施和高铁技术的推广，我国的铁路运输将进入一个更加广阔的发展阶段。据统计，2004年至2022年，我国铁路营业里程由7.44万公里增长至12.70万公里，增长速度显著，这说明我国铁路运输正在不断提升其覆盖面和运输能力，为经济发展和人民出行提供更加可靠和高效的服务</w:t>
      </w:r>
      <w:r w:rsidRPr="00EC7719">
        <w:rPr>
          <w:rFonts w:asciiTheme="minorEastAsia" w:eastAsiaTheme="minorEastAsia" w:hAnsiTheme="minorEastAsia" w:hint="eastAsia"/>
          <w:color w:val="000000"/>
          <w:kern w:val="0"/>
          <w:sz w:val="21"/>
          <w:szCs w:val="21"/>
          <w:lang w:val="en-US" w:eastAsia="zh-CN" w:bidi="ar"/>
        </w:rPr>
        <w:t>。</w:t>
      </w:r>
    </w:p>
    <w:p w14:paraId="770A2890" w14:textId="77777777" w:rsidR="00DB7267" w:rsidRPr="00EC7719" w:rsidRDefault="00347424">
      <w:pPr>
        <w:pStyle w:val="Bodytext1"/>
        <w:spacing w:after="100" w:line="240" w:lineRule="auto"/>
        <w:ind w:firstLine="480"/>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图2.3 中长期高速铁路网络规划图</w:t>
      </w:r>
    </w:p>
    <w:p w14:paraId="63F96A6D" w14:textId="46523550" w:rsidR="00DB7267" w:rsidRPr="00EC7719" w:rsidRDefault="00B95C5E">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B95C5E">
        <w:rPr>
          <w:rFonts w:asciiTheme="minorEastAsia" w:eastAsiaTheme="minorEastAsia" w:hAnsiTheme="minorEastAsia"/>
          <w:color w:val="000000"/>
          <w:kern w:val="0"/>
          <w:sz w:val="21"/>
          <w:szCs w:val="21"/>
          <w:lang w:val="en-US" w:eastAsia="zh-CN" w:bidi="ar"/>
        </w:rPr>
        <w:t>中国政府计划通过建设更加完善的铁路运输网络来提高客运和货运能力，并优化区域协调发展。中国的“八纵八横”主通道铁路干线网络将连接全国各地，不仅可以更好地满足人们的出行需求，还可以促进货物运输，从而为中国的经济发展注入新的活力。特别是高速</w:t>
      </w:r>
      <w:r w:rsidRPr="00B95C5E">
        <w:rPr>
          <w:rFonts w:asciiTheme="minorEastAsia" w:eastAsiaTheme="minorEastAsia" w:hAnsiTheme="minorEastAsia"/>
          <w:color w:val="000000"/>
          <w:kern w:val="0"/>
          <w:sz w:val="21"/>
          <w:szCs w:val="21"/>
          <w:lang w:val="en-US" w:eastAsia="zh-CN" w:bidi="ar"/>
        </w:rPr>
        <w:lastRenderedPageBreak/>
        <w:t>铁路的建设，其运营里程的增加将进一步缩短城市之间的距离，提高出行效率，同时还将带动当地经济的发展。这些计划和目标的实现不仅可以提高中国的铁路运输能力，还有助于优化区域经济结构和促进区域协调发展，从而进一步推动中国的现代化建设和可持续发展。</w:t>
      </w:r>
    </w:p>
    <w:p w14:paraId="7274CB6F" w14:textId="77777777" w:rsidR="00DB7267" w:rsidRPr="002B7604" w:rsidRDefault="00347424" w:rsidP="007C1B62">
      <w:pPr>
        <w:pStyle w:val="Bodytext1"/>
        <w:spacing w:after="100" w:line="371" w:lineRule="exact"/>
        <w:ind w:firstLine="0"/>
        <w:outlineLvl w:val="2"/>
        <w:rPr>
          <w:rFonts w:ascii="黑体" w:eastAsia="黑体" w:hAnsi="黑体"/>
          <w:color w:val="000000"/>
          <w:kern w:val="0"/>
          <w:sz w:val="24"/>
          <w:szCs w:val="24"/>
          <w:lang w:val="en-US" w:eastAsia="zh-CN" w:bidi="ar"/>
        </w:rPr>
      </w:pPr>
      <w:bookmarkStart w:id="16" w:name="_Toc131686370"/>
      <w:r w:rsidRPr="002B7604">
        <w:rPr>
          <w:rFonts w:ascii="黑体" w:eastAsia="黑体" w:hAnsi="黑体" w:hint="eastAsia"/>
          <w:color w:val="000000"/>
          <w:kern w:val="0"/>
          <w:sz w:val="24"/>
          <w:szCs w:val="24"/>
          <w:lang w:val="en-US" w:eastAsia="zh-CN" w:bidi="ar"/>
        </w:rPr>
        <w:t>2.2.2联运信息系统</w:t>
      </w:r>
      <w:bookmarkEnd w:id="16"/>
    </w:p>
    <w:p w14:paraId="1461DF6D" w14:textId="77777777" w:rsidR="00B95C5E" w:rsidRPr="00B95C5E" w:rsidRDefault="00B95C5E" w:rsidP="00B95C5E">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bookmarkStart w:id="17" w:name="bookmark102"/>
      <w:bookmarkEnd w:id="17"/>
      <w:r w:rsidRPr="00B95C5E">
        <w:rPr>
          <w:rFonts w:asciiTheme="minorEastAsia" w:eastAsiaTheme="minorEastAsia" w:hAnsiTheme="minorEastAsia"/>
          <w:color w:val="000000"/>
          <w:kern w:val="0"/>
          <w:sz w:val="21"/>
          <w:szCs w:val="21"/>
          <w:lang w:val="en-US" w:eastAsia="zh-CN" w:bidi="ar"/>
        </w:rPr>
        <w:t>在联运票</w:t>
      </w:r>
      <w:proofErr w:type="gramStart"/>
      <w:r w:rsidRPr="00B95C5E">
        <w:rPr>
          <w:rFonts w:asciiTheme="minorEastAsia" w:eastAsiaTheme="minorEastAsia" w:hAnsiTheme="minorEastAsia"/>
          <w:color w:val="000000"/>
          <w:kern w:val="0"/>
          <w:sz w:val="21"/>
          <w:szCs w:val="21"/>
          <w:lang w:val="en-US" w:eastAsia="zh-CN" w:bidi="ar"/>
        </w:rPr>
        <w:t>务</w:t>
      </w:r>
      <w:proofErr w:type="gramEnd"/>
      <w:r w:rsidRPr="00B95C5E">
        <w:rPr>
          <w:rFonts w:asciiTheme="minorEastAsia" w:eastAsiaTheme="minorEastAsia" w:hAnsiTheme="minorEastAsia"/>
          <w:color w:val="000000"/>
          <w:kern w:val="0"/>
          <w:sz w:val="21"/>
          <w:szCs w:val="21"/>
          <w:lang w:val="en-US" w:eastAsia="zh-CN" w:bidi="ar"/>
        </w:rPr>
        <w:t>系统方面，联运信息系统需要</w:t>
      </w:r>
      <w:proofErr w:type="gramStart"/>
      <w:r w:rsidRPr="00B95C5E">
        <w:rPr>
          <w:rFonts w:asciiTheme="minorEastAsia" w:eastAsiaTheme="minorEastAsia" w:hAnsiTheme="minorEastAsia"/>
          <w:color w:val="000000"/>
          <w:kern w:val="0"/>
          <w:sz w:val="21"/>
          <w:szCs w:val="21"/>
          <w:lang w:val="en-US" w:eastAsia="zh-CN" w:bidi="ar"/>
        </w:rPr>
        <w:t>实现航铁联</w:t>
      </w:r>
      <w:proofErr w:type="gramEnd"/>
      <w:r w:rsidRPr="00B95C5E">
        <w:rPr>
          <w:rFonts w:asciiTheme="minorEastAsia" w:eastAsiaTheme="minorEastAsia" w:hAnsiTheme="minorEastAsia"/>
          <w:color w:val="000000"/>
          <w:kern w:val="0"/>
          <w:sz w:val="21"/>
          <w:szCs w:val="21"/>
          <w:lang w:val="en-US" w:eastAsia="zh-CN" w:bidi="ar"/>
        </w:rPr>
        <w:t>程的一票通，确保旅客可以在一张机票或火车票上实现联程运输，而无需在不同的系统中进行重复购票。同时，联运信息系统还需要支持</w:t>
      </w:r>
      <w:proofErr w:type="gramStart"/>
      <w:r w:rsidRPr="00B95C5E">
        <w:rPr>
          <w:rFonts w:asciiTheme="minorEastAsia" w:eastAsiaTheme="minorEastAsia" w:hAnsiTheme="minorEastAsia"/>
          <w:color w:val="000000"/>
          <w:kern w:val="0"/>
          <w:sz w:val="21"/>
          <w:szCs w:val="21"/>
          <w:lang w:val="en-US" w:eastAsia="zh-CN" w:bidi="ar"/>
        </w:rPr>
        <w:t>跨运输</w:t>
      </w:r>
      <w:proofErr w:type="gramEnd"/>
      <w:r w:rsidRPr="00B95C5E">
        <w:rPr>
          <w:rFonts w:asciiTheme="minorEastAsia" w:eastAsiaTheme="minorEastAsia" w:hAnsiTheme="minorEastAsia"/>
          <w:color w:val="000000"/>
          <w:kern w:val="0"/>
          <w:sz w:val="21"/>
          <w:szCs w:val="21"/>
          <w:lang w:val="en-US" w:eastAsia="zh-CN" w:bidi="ar"/>
        </w:rPr>
        <w:t>方式的行李托运和快递运输，使得旅客的行李能够随着自己一起到达目的地。</w:t>
      </w:r>
    </w:p>
    <w:p w14:paraId="09C523FB" w14:textId="77777777" w:rsidR="00B95C5E" w:rsidRPr="00B95C5E" w:rsidRDefault="00B95C5E" w:rsidP="00B95C5E">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B95C5E">
        <w:rPr>
          <w:rFonts w:asciiTheme="minorEastAsia" w:eastAsiaTheme="minorEastAsia" w:hAnsiTheme="minorEastAsia"/>
          <w:color w:val="000000"/>
          <w:kern w:val="0"/>
          <w:sz w:val="21"/>
          <w:szCs w:val="21"/>
          <w:lang w:val="en-US" w:eastAsia="zh-CN" w:bidi="ar"/>
        </w:rPr>
        <w:t>在联运行李系统方面，联运信息系统需要实现行李信息的实时追踪和共享。当旅客在航班和铁路之间转换时，联运行李系统需要自动调度，确保旅客的行李能够及时到达目的地，并且在整个运输过程中得到实时追踪和信息共享。</w:t>
      </w:r>
    </w:p>
    <w:p w14:paraId="6B01FD51" w14:textId="64689EF4" w:rsidR="00B95C5E" w:rsidRPr="00B95C5E" w:rsidRDefault="00B95C5E" w:rsidP="00B95C5E">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B95C5E">
        <w:rPr>
          <w:rFonts w:asciiTheme="minorEastAsia" w:eastAsiaTheme="minorEastAsia" w:hAnsiTheme="minorEastAsia"/>
          <w:color w:val="000000"/>
          <w:kern w:val="0"/>
          <w:sz w:val="21"/>
          <w:szCs w:val="21"/>
          <w:lang w:val="en-US" w:eastAsia="zh-CN" w:bidi="ar"/>
        </w:rPr>
        <w:t>因此，联运信息系统</w:t>
      </w:r>
      <w:proofErr w:type="gramStart"/>
      <w:r w:rsidRPr="00B95C5E">
        <w:rPr>
          <w:rFonts w:asciiTheme="minorEastAsia" w:eastAsiaTheme="minorEastAsia" w:hAnsiTheme="minorEastAsia"/>
          <w:color w:val="000000"/>
          <w:kern w:val="0"/>
          <w:sz w:val="21"/>
          <w:szCs w:val="21"/>
          <w:lang w:val="en-US" w:eastAsia="zh-CN" w:bidi="ar"/>
        </w:rPr>
        <w:t>作为空铁联运</w:t>
      </w:r>
      <w:proofErr w:type="gramEnd"/>
      <w:r w:rsidRPr="00B95C5E">
        <w:rPr>
          <w:rFonts w:asciiTheme="minorEastAsia" w:eastAsiaTheme="minorEastAsia" w:hAnsiTheme="minorEastAsia"/>
          <w:color w:val="000000"/>
          <w:kern w:val="0"/>
          <w:sz w:val="21"/>
          <w:szCs w:val="21"/>
          <w:lang w:val="en-US" w:eastAsia="zh-CN" w:bidi="ar"/>
        </w:rPr>
        <w:t>的关键技术支持，对于提高空铁联运的运输效率和旅客体验至关重要</w:t>
      </w:r>
      <w:r>
        <w:rPr>
          <w:rFonts w:asciiTheme="minorEastAsia" w:eastAsiaTheme="minorEastAsia" w:hAnsiTheme="minorEastAsia" w:hint="eastAsia"/>
          <w:color w:val="000000"/>
          <w:kern w:val="0"/>
          <w:sz w:val="21"/>
          <w:szCs w:val="21"/>
          <w:lang w:val="en-US" w:eastAsia="zh-CN" w:bidi="ar"/>
        </w:rPr>
        <w:t>。</w:t>
      </w:r>
    </w:p>
    <w:p w14:paraId="667515F2" w14:textId="77777777" w:rsidR="00DB7267" w:rsidRPr="00EC7719" w:rsidRDefault="00347424" w:rsidP="007B0BBD">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1.联运票</w:t>
      </w:r>
      <w:proofErr w:type="gramStart"/>
      <w:r w:rsidRPr="00EC7719">
        <w:rPr>
          <w:rFonts w:asciiTheme="minorEastAsia" w:eastAsiaTheme="minorEastAsia" w:hAnsiTheme="minorEastAsia" w:hint="eastAsia"/>
          <w:color w:val="000000"/>
          <w:kern w:val="0"/>
          <w:sz w:val="21"/>
          <w:szCs w:val="21"/>
          <w:lang w:val="en-US" w:eastAsia="zh-CN" w:bidi="ar"/>
        </w:rPr>
        <w:t>务</w:t>
      </w:r>
      <w:proofErr w:type="gramEnd"/>
      <w:r w:rsidRPr="00EC7719">
        <w:rPr>
          <w:rFonts w:asciiTheme="minorEastAsia" w:eastAsiaTheme="minorEastAsia" w:hAnsiTheme="minorEastAsia" w:hint="eastAsia"/>
          <w:color w:val="000000"/>
          <w:kern w:val="0"/>
          <w:sz w:val="21"/>
          <w:szCs w:val="21"/>
          <w:lang w:val="en-US" w:eastAsia="zh-CN" w:bidi="ar"/>
        </w:rPr>
        <w:t>系统</w:t>
      </w:r>
    </w:p>
    <w:p w14:paraId="74F0F0B1" w14:textId="77777777" w:rsidR="003929C9" w:rsidRDefault="003929C9" w:rsidP="00254BFC">
      <w:pPr>
        <w:widowControl/>
        <w:spacing w:line="400" w:lineRule="exact"/>
        <w:ind w:firstLineChars="200" w:firstLine="420"/>
        <w:jc w:val="left"/>
        <w:rPr>
          <w:rFonts w:asciiTheme="minorEastAsia" w:hAnsiTheme="minorEastAsia" w:cs="宋体"/>
          <w:color w:val="000000"/>
          <w:kern w:val="0"/>
          <w:szCs w:val="21"/>
          <w:lang w:bidi="ar"/>
        </w:rPr>
      </w:pPr>
      <w:r w:rsidRPr="003929C9">
        <w:rPr>
          <w:rFonts w:asciiTheme="minorEastAsia" w:hAnsiTheme="minorEastAsia" w:cs="宋体"/>
          <w:color w:val="000000"/>
          <w:kern w:val="0"/>
          <w:szCs w:val="21"/>
          <w:lang w:bidi="ar"/>
        </w:rPr>
        <w:t>联运票</w:t>
      </w:r>
      <w:proofErr w:type="gramStart"/>
      <w:r w:rsidRPr="003929C9">
        <w:rPr>
          <w:rFonts w:asciiTheme="minorEastAsia" w:hAnsiTheme="minorEastAsia" w:cs="宋体"/>
          <w:color w:val="000000"/>
          <w:kern w:val="0"/>
          <w:szCs w:val="21"/>
          <w:lang w:bidi="ar"/>
        </w:rPr>
        <w:t>务</w:t>
      </w:r>
      <w:proofErr w:type="gramEnd"/>
      <w:r w:rsidRPr="003929C9">
        <w:rPr>
          <w:rFonts w:asciiTheme="minorEastAsia" w:hAnsiTheme="minorEastAsia" w:cs="宋体"/>
          <w:color w:val="000000"/>
          <w:kern w:val="0"/>
          <w:szCs w:val="21"/>
          <w:lang w:bidi="ar"/>
        </w:rPr>
        <w:t>系统是一个重要的票务平台，为运输服务方和旅客提供客票信息和旅客信息等服务，并且</w:t>
      </w:r>
      <w:proofErr w:type="gramStart"/>
      <w:r w:rsidRPr="003929C9">
        <w:rPr>
          <w:rFonts w:asciiTheme="minorEastAsia" w:hAnsiTheme="minorEastAsia" w:cs="宋体"/>
          <w:color w:val="000000"/>
          <w:kern w:val="0"/>
          <w:szCs w:val="21"/>
          <w:lang w:bidi="ar"/>
        </w:rPr>
        <w:t>是空铁联运</w:t>
      </w:r>
      <w:proofErr w:type="gramEnd"/>
      <w:r w:rsidRPr="003929C9">
        <w:rPr>
          <w:rFonts w:asciiTheme="minorEastAsia" w:hAnsiTheme="minorEastAsia" w:cs="宋体"/>
          <w:color w:val="000000"/>
          <w:kern w:val="0"/>
          <w:szCs w:val="21"/>
          <w:lang w:bidi="ar"/>
        </w:rPr>
        <w:t>业务实施的核心部分。该系统不仅仅处理票务，还包括各方信息处理和共享。其主要功能包括：</w:t>
      </w:r>
    </w:p>
    <w:p w14:paraId="1894066C" w14:textId="77777777" w:rsidR="003929C9" w:rsidRDefault="003929C9" w:rsidP="00254BFC">
      <w:pPr>
        <w:widowControl/>
        <w:spacing w:line="400" w:lineRule="exact"/>
        <w:ind w:firstLineChars="200" w:firstLine="420"/>
        <w:jc w:val="left"/>
        <w:rPr>
          <w:rFonts w:asciiTheme="minorEastAsia" w:hAnsiTheme="minorEastAsia" w:cs="宋体"/>
          <w:color w:val="000000"/>
          <w:kern w:val="0"/>
          <w:szCs w:val="21"/>
          <w:lang w:bidi="ar"/>
        </w:rPr>
      </w:pPr>
      <w:r w:rsidRPr="003929C9">
        <w:rPr>
          <w:rFonts w:asciiTheme="minorEastAsia" w:hAnsiTheme="minorEastAsia" w:cs="宋体"/>
          <w:color w:val="000000"/>
          <w:kern w:val="0"/>
          <w:szCs w:val="21"/>
          <w:lang w:bidi="ar"/>
        </w:rPr>
        <w:t>(1)发布联运铁路客车和航班的实时信息，以便旅客及时做出调整和安排；</w:t>
      </w:r>
    </w:p>
    <w:p w14:paraId="50B89B2C" w14:textId="77777777" w:rsidR="003929C9" w:rsidRDefault="003929C9" w:rsidP="00254BFC">
      <w:pPr>
        <w:widowControl/>
        <w:spacing w:line="400" w:lineRule="exact"/>
        <w:ind w:firstLineChars="200" w:firstLine="420"/>
        <w:jc w:val="left"/>
        <w:rPr>
          <w:rFonts w:asciiTheme="minorEastAsia" w:hAnsiTheme="minorEastAsia" w:cs="宋体"/>
          <w:color w:val="000000"/>
          <w:kern w:val="0"/>
          <w:szCs w:val="21"/>
          <w:lang w:bidi="ar"/>
        </w:rPr>
      </w:pPr>
      <w:r w:rsidRPr="003929C9">
        <w:rPr>
          <w:rFonts w:asciiTheme="minorEastAsia" w:hAnsiTheme="minorEastAsia" w:cs="宋体"/>
          <w:color w:val="000000"/>
          <w:kern w:val="0"/>
          <w:szCs w:val="21"/>
          <w:lang w:bidi="ar"/>
        </w:rPr>
        <w:t>(2) 通过联运票</w:t>
      </w:r>
      <w:proofErr w:type="gramStart"/>
      <w:r w:rsidRPr="003929C9">
        <w:rPr>
          <w:rFonts w:asciiTheme="minorEastAsia" w:hAnsiTheme="minorEastAsia" w:cs="宋体"/>
          <w:color w:val="000000"/>
          <w:kern w:val="0"/>
          <w:szCs w:val="21"/>
          <w:lang w:bidi="ar"/>
        </w:rPr>
        <w:t>务</w:t>
      </w:r>
      <w:proofErr w:type="gramEnd"/>
      <w:r w:rsidRPr="003929C9">
        <w:rPr>
          <w:rFonts w:asciiTheme="minorEastAsia" w:hAnsiTheme="minorEastAsia" w:cs="宋体"/>
          <w:color w:val="000000"/>
          <w:kern w:val="0"/>
          <w:szCs w:val="21"/>
          <w:lang w:bidi="ar"/>
        </w:rPr>
        <w:t>平台实现旅客和铁路、航空运输方之间的信息互通，旅客可以获取具体的运行信息，铁路和航空运输方可以获得旅客的身份和订票信息；</w:t>
      </w:r>
    </w:p>
    <w:p w14:paraId="23F8EC1D" w14:textId="77777777" w:rsidR="003929C9" w:rsidRDefault="003929C9" w:rsidP="00254BFC">
      <w:pPr>
        <w:widowControl/>
        <w:spacing w:line="400" w:lineRule="exact"/>
        <w:ind w:firstLineChars="200" w:firstLine="420"/>
        <w:jc w:val="left"/>
        <w:rPr>
          <w:rFonts w:asciiTheme="minorEastAsia" w:hAnsiTheme="minorEastAsia" w:cs="宋体"/>
          <w:color w:val="000000"/>
          <w:kern w:val="0"/>
          <w:szCs w:val="21"/>
          <w:lang w:bidi="ar"/>
        </w:rPr>
      </w:pPr>
      <w:r w:rsidRPr="003929C9">
        <w:rPr>
          <w:rFonts w:asciiTheme="minorEastAsia" w:hAnsiTheme="minorEastAsia" w:cs="宋体"/>
          <w:color w:val="000000"/>
          <w:kern w:val="0"/>
          <w:szCs w:val="21"/>
          <w:lang w:bidi="ar"/>
        </w:rPr>
        <w:t>(3) 旅客可以在线</w:t>
      </w:r>
      <w:proofErr w:type="gramStart"/>
      <w:r w:rsidRPr="003929C9">
        <w:rPr>
          <w:rFonts w:asciiTheme="minorEastAsia" w:hAnsiTheme="minorEastAsia" w:cs="宋体"/>
          <w:color w:val="000000"/>
          <w:kern w:val="0"/>
          <w:szCs w:val="21"/>
          <w:lang w:bidi="ar"/>
        </w:rPr>
        <w:t>查看空铁联运</w:t>
      </w:r>
      <w:proofErr w:type="gramEnd"/>
      <w:r w:rsidRPr="003929C9">
        <w:rPr>
          <w:rFonts w:asciiTheme="minorEastAsia" w:hAnsiTheme="minorEastAsia" w:cs="宋体"/>
          <w:color w:val="000000"/>
          <w:kern w:val="0"/>
          <w:szCs w:val="21"/>
          <w:lang w:bidi="ar"/>
        </w:rPr>
        <w:t>线路和车次等信息，并选择合适的联运方案，同时系统还支持在线改签和退票等服务；</w:t>
      </w:r>
    </w:p>
    <w:p w14:paraId="6EE9F2D0" w14:textId="1F86E3E3" w:rsidR="00DB7267" w:rsidRPr="00EC7719" w:rsidRDefault="003929C9" w:rsidP="00254BFC">
      <w:pPr>
        <w:widowControl/>
        <w:spacing w:line="400" w:lineRule="exact"/>
        <w:ind w:firstLineChars="200" w:firstLine="420"/>
        <w:jc w:val="left"/>
        <w:rPr>
          <w:rFonts w:asciiTheme="minorEastAsia" w:hAnsiTheme="minorEastAsia"/>
          <w:color w:val="000000"/>
          <w:kern w:val="0"/>
          <w:szCs w:val="21"/>
          <w:lang w:bidi="ar"/>
        </w:rPr>
      </w:pPr>
      <w:r w:rsidRPr="003929C9">
        <w:rPr>
          <w:rFonts w:asciiTheme="minorEastAsia" w:hAnsiTheme="minorEastAsia" w:cs="宋体"/>
          <w:color w:val="000000"/>
          <w:kern w:val="0"/>
          <w:szCs w:val="21"/>
          <w:lang w:bidi="ar"/>
        </w:rPr>
        <w:t>(4) 依托联运票</w:t>
      </w:r>
      <w:proofErr w:type="gramStart"/>
      <w:r w:rsidRPr="003929C9">
        <w:rPr>
          <w:rFonts w:asciiTheme="minorEastAsia" w:hAnsiTheme="minorEastAsia" w:cs="宋体"/>
          <w:color w:val="000000"/>
          <w:kern w:val="0"/>
          <w:szCs w:val="21"/>
          <w:lang w:bidi="ar"/>
        </w:rPr>
        <w:t>务</w:t>
      </w:r>
      <w:proofErr w:type="gramEnd"/>
      <w:r w:rsidRPr="003929C9">
        <w:rPr>
          <w:rFonts w:asciiTheme="minorEastAsia" w:hAnsiTheme="minorEastAsia" w:cs="宋体"/>
          <w:color w:val="000000"/>
          <w:kern w:val="0"/>
          <w:szCs w:val="21"/>
          <w:lang w:bidi="ar"/>
        </w:rPr>
        <w:t>平台内的财务清算功能，参与联运的对方企业可以根据各自的服务内容获得相应的收益分配</w:t>
      </w:r>
      <w:r w:rsidR="00347424" w:rsidRPr="00EC7719">
        <w:rPr>
          <w:rFonts w:asciiTheme="minorEastAsia" w:hAnsiTheme="minorEastAsia" w:hint="eastAsia"/>
          <w:color w:val="000000"/>
          <w:kern w:val="0"/>
          <w:szCs w:val="21"/>
          <w:lang w:bidi="ar"/>
        </w:rPr>
        <w:t>。</w:t>
      </w:r>
      <w:r w:rsidRPr="007B0BBD">
        <w:rPr>
          <w:rFonts w:asciiTheme="minorEastAsia" w:hAnsiTheme="minorEastAsia" w:hint="eastAsia"/>
          <w:noProof/>
          <w:color w:val="000000"/>
          <w:kern w:val="0"/>
          <w:szCs w:val="21"/>
          <w:lang w:bidi="ar"/>
        </w:rPr>
        <w:drawing>
          <wp:anchor distT="0" distB="0" distL="114300" distR="114300" simplePos="0" relativeHeight="251667968" behindDoc="0" locked="0" layoutInCell="1" allowOverlap="1" wp14:anchorId="78E3C74E" wp14:editId="5561F924">
            <wp:simplePos x="0" y="0"/>
            <wp:positionH relativeFrom="margin">
              <wp:posOffset>0</wp:posOffset>
            </wp:positionH>
            <wp:positionV relativeFrom="paragraph">
              <wp:posOffset>514985</wp:posOffset>
            </wp:positionV>
            <wp:extent cx="5234940" cy="1376680"/>
            <wp:effectExtent l="0" t="0" r="3810" b="0"/>
            <wp:wrapTopAndBottom/>
            <wp:docPr id="3" name="图片 3" descr="联运票务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联运票务系统流程图"/>
                    <pic:cNvPicPr>
                      <a:picLocks noChangeAspect="1"/>
                    </pic:cNvPicPr>
                  </pic:nvPicPr>
                  <pic:blipFill>
                    <a:blip r:embed="rId18">
                      <a:extLst>
                        <a:ext uri="{28A0092B-C50C-407E-A947-70E740481C1C}">
                          <a14:useLocalDpi xmlns:a14="http://schemas.microsoft.com/office/drawing/2010/main" val="0"/>
                        </a:ext>
                      </a:extLst>
                    </a:blip>
                    <a:srcRect r="723" b="2693"/>
                    <a:stretch>
                      <a:fillRect/>
                    </a:stretch>
                  </pic:blipFill>
                  <pic:spPr>
                    <a:xfrm>
                      <a:off x="0" y="0"/>
                      <a:ext cx="5234940" cy="1376680"/>
                    </a:xfrm>
                    <a:prstGeom prst="rect">
                      <a:avLst/>
                    </a:prstGeom>
                  </pic:spPr>
                </pic:pic>
              </a:graphicData>
            </a:graphic>
          </wp:anchor>
        </w:drawing>
      </w:r>
    </w:p>
    <w:p w14:paraId="557A2456" w14:textId="46005B54" w:rsidR="00A65ED6" w:rsidRDefault="00347424" w:rsidP="00A65ED6">
      <w:pPr>
        <w:pStyle w:val="Bodytext1"/>
        <w:spacing w:after="100" w:line="371" w:lineRule="exact"/>
        <w:ind w:firstLine="480"/>
        <w:jc w:val="center"/>
        <w:rPr>
          <w:rFonts w:asciiTheme="minorEastAsia" w:eastAsiaTheme="minorEastAsia" w:hAnsiTheme="minorEastAsia"/>
          <w:color w:val="000000"/>
          <w:kern w:val="0"/>
          <w:sz w:val="21"/>
          <w:szCs w:val="21"/>
          <w:lang w:val="en-US" w:eastAsia="zh-CN" w:bidi="ar"/>
        </w:rPr>
      </w:pPr>
      <w:r w:rsidRPr="00A65ED6">
        <w:rPr>
          <w:rFonts w:asciiTheme="minorEastAsia" w:eastAsiaTheme="minorEastAsia" w:hAnsiTheme="minorEastAsia" w:hint="eastAsia"/>
          <w:color w:val="000000"/>
          <w:kern w:val="0"/>
          <w:sz w:val="21"/>
          <w:szCs w:val="21"/>
          <w:lang w:val="en-US" w:eastAsia="zh-CN" w:bidi="ar"/>
        </w:rPr>
        <w:t xml:space="preserve">图2.3 </w:t>
      </w:r>
      <w:r w:rsidRPr="00EC7719">
        <w:rPr>
          <w:rFonts w:asciiTheme="minorEastAsia" w:eastAsiaTheme="minorEastAsia" w:hAnsiTheme="minorEastAsia" w:hint="eastAsia"/>
          <w:color w:val="000000"/>
          <w:kern w:val="0"/>
          <w:sz w:val="21"/>
          <w:szCs w:val="21"/>
          <w:lang w:val="en-US" w:eastAsia="zh-CN" w:bidi="ar"/>
        </w:rPr>
        <w:t>联运票</w:t>
      </w:r>
      <w:proofErr w:type="gramStart"/>
      <w:r w:rsidRPr="00EC7719">
        <w:rPr>
          <w:rFonts w:asciiTheme="minorEastAsia" w:eastAsiaTheme="minorEastAsia" w:hAnsiTheme="minorEastAsia" w:hint="eastAsia"/>
          <w:color w:val="000000"/>
          <w:kern w:val="0"/>
          <w:sz w:val="21"/>
          <w:szCs w:val="21"/>
          <w:lang w:val="en-US" w:eastAsia="zh-CN" w:bidi="ar"/>
        </w:rPr>
        <w:t>务</w:t>
      </w:r>
      <w:proofErr w:type="gramEnd"/>
      <w:r w:rsidRPr="00EC7719">
        <w:rPr>
          <w:rFonts w:asciiTheme="minorEastAsia" w:eastAsiaTheme="minorEastAsia" w:hAnsiTheme="minorEastAsia" w:hint="eastAsia"/>
          <w:color w:val="000000"/>
          <w:kern w:val="0"/>
          <w:sz w:val="21"/>
          <w:szCs w:val="21"/>
          <w:lang w:val="en-US" w:eastAsia="zh-CN" w:bidi="ar"/>
        </w:rPr>
        <w:t>系统结构简图</w:t>
      </w:r>
    </w:p>
    <w:p w14:paraId="31EC7449" w14:textId="4B394D1B" w:rsidR="003929C9" w:rsidRP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3929C9">
        <w:rPr>
          <w:rFonts w:asciiTheme="minorEastAsia" w:eastAsiaTheme="minorEastAsia" w:hAnsiTheme="minorEastAsia" w:hint="eastAsia"/>
          <w:color w:val="000000"/>
          <w:kern w:val="0"/>
          <w:sz w:val="21"/>
          <w:szCs w:val="21"/>
          <w:lang w:val="en-US" w:eastAsia="zh-CN" w:bidi="ar"/>
        </w:rPr>
        <w:t>以下是为保证联运票</w:t>
      </w:r>
      <w:proofErr w:type="gramStart"/>
      <w:r w:rsidRPr="003929C9">
        <w:rPr>
          <w:rFonts w:asciiTheme="minorEastAsia" w:eastAsiaTheme="minorEastAsia" w:hAnsiTheme="minorEastAsia" w:hint="eastAsia"/>
          <w:color w:val="000000"/>
          <w:kern w:val="0"/>
          <w:sz w:val="21"/>
          <w:szCs w:val="21"/>
          <w:lang w:val="en-US" w:eastAsia="zh-CN" w:bidi="ar"/>
        </w:rPr>
        <w:t>务</w:t>
      </w:r>
      <w:proofErr w:type="gramEnd"/>
      <w:r w:rsidRPr="003929C9">
        <w:rPr>
          <w:rFonts w:asciiTheme="minorEastAsia" w:eastAsiaTheme="minorEastAsia" w:hAnsiTheme="minorEastAsia" w:hint="eastAsia"/>
          <w:color w:val="000000"/>
          <w:kern w:val="0"/>
          <w:sz w:val="21"/>
          <w:szCs w:val="21"/>
          <w:lang w:val="en-US" w:eastAsia="zh-CN" w:bidi="ar"/>
        </w:rPr>
        <w:t>系统效率和乘客信息安全应注意的几点：</w:t>
      </w:r>
    </w:p>
    <w:p w14:paraId="5735E764" w14:textId="4E42770A" w:rsidR="003929C9" w:rsidRP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（1）</w:t>
      </w:r>
      <w:r w:rsidRPr="003929C9">
        <w:rPr>
          <w:rFonts w:asciiTheme="minorEastAsia" w:eastAsiaTheme="minorEastAsia" w:hAnsiTheme="minorEastAsia" w:hint="eastAsia"/>
          <w:color w:val="000000"/>
          <w:kern w:val="0"/>
          <w:sz w:val="21"/>
          <w:szCs w:val="21"/>
          <w:lang w:val="en-US" w:eastAsia="zh-CN" w:bidi="ar"/>
        </w:rPr>
        <w:t>系统安全。为了保护联运票</w:t>
      </w:r>
      <w:proofErr w:type="gramStart"/>
      <w:r w:rsidRPr="003929C9">
        <w:rPr>
          <w:rFonts w:asciiTheme="minorEastAsia" w:eastAsiaTheme="minorEastAsia" w:hAnsiTheme="minorEastAsia" w:hint="eastAsia"/>
          <w:color w:val="000000"/>
          <w:kern w:val="0"/>
          <w:sz w:val="21"/>
          <w:szCs w:val="21"/>
          <w:lang w:val="en-US" w:eastAsia="zh-CN" w:bidi="ar"/>
        </w:rPr>
        <w:t>务</w:t>
      </w:r>
      <w:proofErr w:type="gramEnd"/>
      <w:r w:rsidRPr="003929C9">
        <w:rPr>
          <w:rFonts w:asciiTheme="minorEastAsia" w:eastAsiaTheme="minorEastAsia" w:hAnsiTheme="minorEastAsia" w:hint="eastAsia"/>
          <w:color w:val="000000"/>
          <w:kern w:val="0"/>
          <w:sz w:val="21"/>
          <w:szCs w:val="21"/>
          <w:lang w:val="en-US" w:eastAsia="zh-CN" w:bidi="ar"/>
        </w:rPr>
        <w:t>系统中的数据安全，应采取安全措施，如数据加密、访问控制和备份等。</w:t>
      </w:r>
    </w:p>
    <w:p w14:paraId="49FABD1F" w14:textId="185491EF" w:rsidR="003929C9" w:rsidRP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lastRenderedPageBreak/>
        <w:t>（2）</w:t>
      </w:r>
      <w:r w:rsidRPr="003929C9">
        <w:rPr>
          <w:rFonts w:asciiTheme="minorEastAsia" w:eastAsiaTheme="minorEastAsia" w:hAnsiTheme="minorEastAsia" w:hint="eastAsia"/>
          <w:color w:val="000000"/>
          <w:kern w:val="0"/>
          <w:sz w:val="21"/>
          <w:szCs w:val="21"/>
          <w:lang w:val="en-US" w:eastAsia="zh-CN" w:bidi="ar"/>
        </w:rPr>
        <w:t>系统可靠性。为了确保联运票</w:t>
      </w:r>
      <w:proofErr w:type="gramStart"/>
      <w:r w:rsidRPr="003929C9">
        <w:rPr>
          <w:rFonts w:asciiTheme="minorEastAsia" w:eastAsiaTheme="minorEastAsia" w:hAnsiTheme="minorEastAsia" w:hint="eastAsia"/>
          <w:color w:val="000000"/>
          <w:kern w:val="0"/>
          <w:sz w:val="21"/>
          <w:szCs w:val="21"/>
          <w:lang w:val="en-US" w:eastAsia="zh-CN" w:bidi="ar"/>
        </w:rPr>
        <w:t>务</w:t>
      </w:r>
      <w:proofErr w:type="gramEnd"/>
      <w:r w:rsidRPr="003929C9">
        <w:rPr>
          <w:rFonts w:asciiTheme="minorEastAsia" w:eastAsiaTheme="minorEastAsia" w:hAnsiTheme="minorEastAsia" w:hint="eastAsia"/>
          <w:color w:val="000000"/>
          <w:kern w:val="0"/>
          <w:sz w:val="21"/>
          <w:szCs w:val="21"/>
          <w:lang w:val="en-US" w:eastAsia="zh-CN" w:bidi="ar"/>
        </w:rPr>
        <w:t>系统的稳定性和可靠性，需要采用高效的硬件和软件设备，并建立可靠的系统备份和恢复机制。</w:t>
      </w:r>
    </w:p>
    <w:p w14:paraId="33362747" w14:textId="4AAFC7AC" w:rsidR="003929C9" w:rsidRP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（3）</w:t>
      </w:r>
      <w:r w:rsidRPr="003929C9">
        <w:rPr>
          <w:rFonts w:asciiTheme="minorEastAsia" w:eastAsiaTheme="minorEastAsia" w:hAnsiTheme="minorEastAsia" w:hint="eastAsia"/>
          <w:color w:val="000000"/>
          <w:kern w:val="0"/>
          <w:sz w:val="21"/>
          <w:szCs w:val="21"/>
          <w:lang w:val="en-US" w:eastAsia="zh-CN" w:bidi="ar"/>
        </w:rPr>
        <w:t>数据准确性。联运票</w:t>
      </w:r>
      <w:proofErr w:type="gramStart"/>
      <w:r w:rsidRPr="003929C9">
        <w:rPr>
          <w:rFonts w:asciiTheme="minorEastAsia" w:eastAsiaTheme="minorEastAsia" w:hAnsiTheme="minorEastAsia" w:hint="eastAsia"/>
          <w:color w:val="000000"/>
          <w:kern w:val="0"/>
          <w:sz w:val="21"/>
          <w:szCs w:val="21"/>
          <w:lang w:val="en-US" w:eastAsia="zh-CN" w:bidi="ar"/>
        </w:rPr>
        <w:t>务</w:t>
      </w:r>
      <w:proofErr w:type="gramEnd"/>
      <w:r w:rsidRPr="003929C9">
        <w:rPr>
          <w:rFonts w:asciiTheme="minorEastAsia" w:eastAsiaTheme="minorEastAsia" w:hAnsiTheme="minorEastAsia" w:hint="eastAsia"/>
          <w:color w:val="000000"/>
          <w:kern w:val="0"/>
          <w:sz w:val="21"/>
          <w:szCs w:val="21"/>
          <w:lang w:val="en-US" w:eastAsia="zh-CN" w:bidi="ar"/>
        </w:rPr>
        <w:t>系统的数据应准确无误，以避免因数据错误导致的服务延误或者退票等问题。</w:t>
      </w:r>
    </w:p>
    <w:p w14:paraId="3F8DA08A" w14:textId="2093FF98" w:rsidR="003929C9" w:rsidRP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（4）</w:t>
      </w:r>
      <w:r w:rsidRPr="003929C9">
        <w:rPr>
          <w:rFonts w:asciiTheme="minorEastAsia" w:eastAsiaTheme="minorEastAsia" w:hAnsiTheme="minorEastAsia" w:hint="eastAsia"/>
          <w:color w:val="000000"/>
          <w:kern w:val="0"/>
          <w:sz w:val="21"/>
          <w:szCs w:val="21"/>
          <w:lang w:val="en-US" w:eastAsia="zh-CN" w:bidi="ar"/>
        </w:rPr>
        <w:t>信息共享。为了使联运票</w:t>
      </w:r>
      <w:proofErr w:type="gramStart"/>
      <w:r w:rsidRPr="003929C9">
        <w:rPr>
          <w:rFonts w:asciiTheme="minorEastAsia" w:eastAsiaTheme="minorEastAsia" w:hAnsiTheme="minorEastAsia" w:hint="eastAsia"/>
          <w:color w:val="000000"/>
          <w:kern w:val="0"/>
          <w:sz w:val="21"/>
          <w:szCs w:val="21"/>
          <w:lang w:val="en-US" w:eastAsia="zh-CN" w:bidi="ar"/>
        </w:rPr>
        <w:t>务</w:t>
      </w:r>
      <w:proofErr w:type="gramEnd"/>
      <w:r w:rsidRPr="003929C9">
        <w:rPr>
          <w:rFonts w:asciiTheme="minorEastAsia" w:eastAsiaTheme="minorEastAsia" w:hAnsiTheme="minorEastAsia" w:hint="eastAsia"/>
          <w:color w:val="000000"/>
          <w:kern w:val="0"/>
          <w:sz w:val="21"/>
          <w:szCs w:val="21"/>
          <w:lang w:val="en-US" w:eastAsia="zh-CN" w:bidi="ar"/>
        </w:rPr>
        <w:t>系统发挥最大效益，应当实现信息共享，包括联运车次和航班的具体运行信息、旅客的身份信息和订票信息等。</w:t>
      </w:r>
    </w:p>
    <w:p w14:paraId="3825F2AE" w14:textId="77777777" w:rsid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（5）</w:t>
      </w:r>
      <w:r w:rsidRPr="003929C9">
        <w:rPr>
          <w:rFonts w:asciiTheme="minorEastAsia" w:eastAsiaTheme="minorEastAsia" w:hAnsiTheme="minorEastAsia" w:hint="eastAsia"/>
          <w:color w:val="000000"/>
          <w:kern w:val="0"/>
          <w:sz w:val="21"/>
          <w:szCs w:val="21"/>
          <w:lang w:val="en-US" w:eastAsia="zh-CN" w:bidi="ar"/>
        </w:rPr>
        <w:t>用户体验。为了提高用户体验，应当开发用户友好的界面和功能，方便旅客进行线上订票、改签和退票等操作。</w:t>
      </w:r>
    </w:p>
    <w:p w14:paraId="2D10AF9E" w14:textId="6097BC76" w:rsidR="00DB7267" w:rsidRPr="007B0BBD" w:rsidRDefault="00B95C5E"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color w:val="000000"/>
          <w:kern w:val="0"/>
          <w:sz w:val="21"/>
          <w:szCs w:val="21"/>
          <w:lang w:val="en-US" w:eastAsia="zh-CN" w:bidi="ar"/>
        </w:rPr>
        <w:t>2.</w:t>
      </w:r>
      <w:r w:rsidR="00347424" w:rsidRPr="007B0BBD">
        <w:rPr>
          <w:rFonts w:asciiTheme="minorEastAsia" w:eastAsiaTheme="minorEastAsia" w:hAnsiTheme="minorEastAsia"/>
          <w:color w:val="000000"/>
          <w:kern w:val="0"/>
          <w:sz w:val="21"/>
          <w:szCs w:val="21"/>
          <w:lang w:val="en-US" w:eastAsia="zh-CN" w:bidi="ar"/>
        </w:rPr>
        <w:t>联运行李系统</w:t>
      </w:r>
    </w:p>
    <w:p w14:paraId="6456983C" w14:textId="4592A507" w:rsidR="003929C9" w:rsidRDefault="003929C9" w:rsidP="003929C9">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proofErr w:type="gramStart"/>
      <w:r w:rsidRPr="003929C9">
        <w:rPr>
          <w:rFonts w:asciiTheme="minorEastAsia" w:eastAsiaTheme="minorEastAsia" w:hAnsiTheme="minorEastAsia"/>
          <w:color w:val="000000"/>
          <w:kern w:val="0"/>
          <w:sz w:val="21"/>
          <w:szCs w:val="21"/>
          <w:lang w:val="en-US" w:eastAsia="zh-CN" w:bidi="ar"/>
        </w:rPr>
        <w:t>在空铁联运</w:t>
      </w:r>
      <w:proofErr w:type="gramEnd"/>
      <w:r w:rsidRPr="003929C9">
        <w:rPr>
          <w:rFonts w:asciiTheme="minorEastAsia" w:eastAsiaTheme="minorEastAsia" w:hAnsiTheme="minorEastAsia"/>
          <w:color w:val="000000"/>
          <w:kern w:val="0"/>
          <w:sz w:val="21"/>
          <w:szCs w:val="21"/>
          <w:lang w:val="en-US" w:eastAsia="zh-CN" w:bidi="ar"/>
        </w:rPr>
        <w:t>中，如何快速高效地完成行李联程托运是提升联运效率所面对的关键问题。乘客行李可以分为三种类型：托运行李、自理行李和随身携带物品。然而，铁路系统和民航运输系统在安检标准和托运行李规定上存在差异。航空公司往往更加严格地控制托运行李的尺寸和重量，并采用不同的计价方式，而铁路系统则更注重行李数量的限制和安全检查。此外，行李在联运中可能需要在航空和铁路之间进行多次转运，因此需要建立完善的行李追踪系统来确保行李的安全性和及时性。为了解决这些问题，需要建立完善的联运信息系统，实现行李的无缝托运和追踪</w:t>
      </w:r>
      <w:r w:rsidR="00347424" w:rsidRPr="00EC7719">
        <w:rPr>
          <w:rFonts w:asciiTheme="minorEastAsia" w:eastAsiaTheme="minorEastAsia" w:hAnsiTheme="minorEastAsia" w:hint="eastAsia"/>
          <w:color w:val="000000"/>
          <w:kern w:val="0"/>
          <w:sz w:val="21"/>
          <w:szCs w:val="21"/>
          <w:lang w:val="en-US" w:eastAsia="zh-CN" w:bidi="ar"/>
        </w:rPr>
        <w:t>。</w:t>
      </w:r>
    </w:p>
    <w:p w14:paraId="031F811C" w14:textId="4A335279" w:rsidR="003929C9" w:rsidRDefault="00347424" w:rsidP="003929C9">
      <w:pPr>
        <w:pStyle w:val="Bodytext1"/>
        <w:spacing w:after="100" w:line="371" w:lineRule="exact"/>
        <w:ind w:firstLine="48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铁路运输过程中，行李的处理过程较为简单，</w:t>
      </w:r>
      <w:proofErr w:type="gramStart"/>
      <w:r w:rsidRPr="00EC7719">
        <w:rPr>
          <w:rFonts w:asciiTheme="minorEastAsia" w:eastAsiaTheme="minorEastAsia" w:hAnsiTheme="minorEastAsia" w:hint="eastAsia"/>
          <w:color w:val="000000"/>
          <w:kern w:val="0"/>
          <w:sz w:val="21"/>
          <w:szCs w:val="21"/>
          <w:lang w:val="en-US" w:eastAsia="zh-CN" w:bidi="ar"/>
        </w:rPr>
        <w:t>除超规格</w:t>
      </w:r>
      <w:proofErr w:type="gramEnd"/>
      <w:r w:rsidRPr="00EC7719">
        <w:rPr>
          <w:rFonts w:asciiTheme="minorEastAsia" w:eastAsiaTheme="minorEastAsia" w:hAnsiTheme="minorEastAsia" w:hint="eastAsia"/>
          <w:color w:val="000000"/>
          <w:kern w:val="0"/>
          <w:sz w:val="21"/>
          <w:szCs w:val="21"/>
          <w:lang w:val="en-US" w:eastAsia="zh-CN" w:bidi="ar"/>
        </w:rPr>
        <w:t>的大件物品等需要额外办理托运手续外，乘客和普通行李物品经过进站安检后，即一同乘车。航空行李处理过程较为复杂，分为离港流程和进港流程两部分，且安检级别较高。因此联运行李系统需要综合考虑二者的安检托运标准，制定完备的联运行李托运体系。</w:t>
      </w:r>
      <w:r w:rsidR="003929C9" w:rsidRPr="00EC7719">
        <w:rPr>
          <w:rFonts w:asciiTheme="minorEastAsia" w:eastAsiaTheme="minorEastAsia" w:hAnsiTheme="minorEastAsia"/>
          <w:noProof/>
          <w:color w:val="000000"/>
          <w:kern w:val="0"/>
          <w:sz w:val="21"/>
          <w:szCs w:val="21"/>
          <w:lang w:val="en-US" w:eastAsia="zh-CN" w:bidi="ar"/>
        </w:rPr>
        <w:drawing>
          <wp:anchor distT="0" distB="0" distL="114300" distR="114300" simplePos="0" relativeHeight="251670016" behindDoc="0" locked="0" layoutInCell="1" allowOverlap="1" wp14:anchorId="2DEFBC48" wp14:editId="6116E534">
            <wp:simplePos x="0" y="0"/>
            <wp:positionH relativeFrom="margin">
              <wp:posOffset>0</wp:posOffset>
            </wp:positionH>
            <wp:positionV relativeFrom="paragraph">
              <wp:posOffset>1006475</wp:posOffset>
            </wp:positionV>
            <wp:extent cx="5634990" cy="1934210"/>
            <wp:effectExtent l="0" t="0" r="3810" b="8890"/>
            <wp:wrapTopAndBottom/>
            <wp:docPr id="1" name="图片 1" descr="行李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行李处理"/>
                    <pic:cNvPicPr>
                      <a:picLocks noChangeAspect="1"/>
                    </pic:cNvPicPr>
                  </pic:nvPicPr>
                  <pic:blipFill>
                    <a:blip r:embed="rId19">
                      <a:lum bright="-12000" contrast="24000"/>
                    </a:blip>
                    <a:stretch>
                      <a:fillRect/>
                    </a:stretch>
                  </pic:blipFill>
                  <pic:spPr>
                    <a:xfrm>
                      <a:off x="0" y="0"/>
                      <a:ext cx="5634990" cy="1934210"/>
                    </a:xfrm>
                    <a:prstGeom prst="rect">
                      <a:avLst/>
                    </a:prstGeom>
                  </pic:spPr>
                </pic:pic>
              </a:graphicData>
            </a:graphic>
            <wp14:sizeRelH relativeFrom="margin">
              <wp14:pctWidth>0</wp14:pctWidth>
            </wp14:sizeRelH>
            <wp14:sizeRelV relativeFrom="margin">
              <wp14:pctHeight>0</wp14:pctHeight>
            </wp14:sizeRelV>
          </wp:anchor>
        </w:drawing>
      </w:r>
    </w:p>
    <w:p w14:paraId="2807A3F4" w14:textId="0BDEF311" w:rsidR="00DB7267" w:rsidRPr="003929C9" w:rsidRDefault="003929C9" w:rsidP="003929C9">
      <w:pPr>
        <w:pStyle w:val="Bodytext1"/>
        <w:spacing w:after="100" w:line="371" w:lineRule="exact"/>
        <w:ind w:firstLine="480"/>
        <w:jc w:val="center"/>
        <w:rPr>
          <w:rFonts w:asciiTheme="minorEastAsia" w:eastAsia="PMingLiU" w:hAnsiTheme="minorEastAsia"/>
          <w:color w:val="000000"/>
          <w:sz w:val="21"/>
          <w:szCs w:val="21"/>
          <w:lang w:eastAsia="zh-CN" w:bidi="ar"/>
        </w:rPr>
      </w:pPr>
      <w:r w:rsidRPr="003929C9">
        <w:rPr>
          <w:rFonts w:asciiTheme="minorEastAsia" w:eastAsiaTheme="minorEastAsia" w:hAnsiTheme="minorEastAsia"/>
          <w:color w:val="000000"/>
          <w:sz w:val="21"/>
          <w:szCs w:val="21"/>
          <w:lang w:eastAsia="zh-CN" w:bidi="ar"/>
        </w:rPr>
        <w:t>图</w:t>
      </w:r>
      <w:r w:rsidRPr="003929C9">
        <w:rPr>
          <w:rFonts w:asciiTheme="minorEastAsia" w:eastAsiaTheme="minorEastAsia" w:hAnsiTheme="minorEastAsia" w:hint="eastAsia"/>
          <w:color w:val="000000"/>
          <w:sz w:val="21"/>
          <w:szCs w:val="21"/>
          <w:lang w:eastAsia="zh-CN" w:bidi="ar"/>
        </w:rPr>
        <w:t>2</w:t>
      </w:r>
      <w:r w:rsidRPr="003929C9">
        <w:rPr>
          <w:rFonts w:asciiTheme="minorEastAsia" w:eastAsiaTheme="minorEastAsia" w:hAnsiTheme="minorEastAsia"/>
          <w:color w:val="000000"/>
          <w:sz w:val="21"/>
          <w:szCs w:val="21"/>
          <w:lang w:eastAsia="zh-CN" w:bidi="ar"/>
        </w:rPr>
        <w:t>.4 民航运输行李处理流程</w:t>
      </w:r>
    </w:p>
    <w:p w14:paraId="7ECBCCDF" w14:textId="3A424958" w:rsidR="00DB7267" w:rsidRPr="00EC7719" w:rsidRDefault="00347424" w:rsidP="007B0BBD">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为此需要对原有的高铁和航空行李系统进行升级和改造，以</w:t>
      </w:r>
      <w:proofErr w:type="gramStart"/>
      <w:r w:rsidRPr="00EC7719">
        <w:rPr>
          <w:rFonts w:asciiTheme="minorEastAsia" w:eastAsiaTheme="minorEastAsia" w:hAnsiTheme="minorEastAsia" w:hint="eastAsia"/>
          <w:color w:val="000000"/>
          <w:kern w:val="0"/>
          <w:sz w:val="21"/>
          <w:szCs w:val="21"/>
          <w:lang w:val="en-US" w:eastAsia="zh-CN" w:bidi="ar"/>
        </w:rPr>
        <w:t>满足空铁联运</w:t>
      </w:r>
      <w:proofErr w:type="gramEnd"/>
      <w:r w:rsidRPr="00EC7719">
        <w:rPr>
          <w:rFonts w:asciiTheme="minorEastAsia" w:eastAsiaTheme="minorEastAsia" w:hAnsiTheme="minorEastAsia" w:hint="eastAsia"/>
          <w:color w:val="000000"/>
          <w:kern w:val="0"/>
          <w:sz w:val="21"/>
          <w:szCs w:val="21"/>
          <w:lang w:val="en-US" w:eastAsia="zh-CN" w:bidi="ar"/>
        </w:rPr>
        <w:t>的安检要求和系统效率要求：</w:t>
      </w:r>
    </w:p>
    <w:p w14:paraId="1635C062" w14:textId="3D30DB54" w:rsidR="00504100" w:rsidRPr="00504100" w:rsidRDefault="00504100" w:rsidP="00504100">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bookmarkStart w:id="18" w:name="bookmark112"/>
      <w:bookmarkEnd w:id="18"/>
      <w:r w:rsidRPr="00504100">
        <w:rPr>
          <w:rFonts w:asciiTheme="minorEastAsia" w:eastAsiaTheme="minorEastAsia" w:hAnsiTheme="minorEastAsia" w:hint="eastAsia"/>
          <w:color w:val="000000"/>
          <w:kern w:val="0"/>
          <w:sz w:val="21"/>
          <w:szCs w:val="21"/>
          <w:lang w:val="en-US" w:eastAsia="zh-CN" w:bidi="ar"/>
        </w:rPr>
        <w:t>为了</w:t>
      </w:r>
      <w:proofErr w:type="gramStart"/>
      <w:r w:rsidRPr="00504100">
        <w:rPr>
          <w:rFonts w:asciiTheme="minorEastAsia" w:eastAsiaTheme="minorEastAsia" w:hAnsiTheme="minorEastAsia" w:hint="eastAsia"/>
          <w:color w:val="000000"/>
          <w:kern w:val="0"/>
          <w:sz w:val="21"/>
          <w:szCs w:val="21"/>
          <w:lang w:val="en-US" w:eastAsia="zh-CN" w:bidi="ar"/>
        </w:rPr>
        <w:t>实现空铁联运</w:t>
      </w:r>
      <w:proofErr w:type="gramEnd"/>
      <w:r w:rsidRPr="00504100">
        <w:rPr>
          <w:rFonts w:asciiTheme="minorEastAsia" w:eastAsiaTheme="minorEastAsia" w:hAnsiTheme="minorEastAsia" w:hint="eastAsia"/>
          <w:color w:val="000000"/>
          <w:kern w:val="0"/>
          <w:sz w:val="21"/>
          <w:szCs w:val="21"/>
          <w:lang w:val="en-US" w:eastAsia="zh-CN" w:bidi="ar"/>
        </w:rPr>
        <w:t>的行李联程托运，需要采取以下措施对现有的高铁和航空行李系统进行升级和改进：</w:t>
      </w:r>
    </w:p>
    <w:p w14:paraId="27221BD0" w14:textId="4B558978" w:rsidR="00504100" w:rsidRPr="00504100" w:rsidRDefault="00504100" w:rsidP="00504100">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（1）</w:t>
      </w:r>
      <w:r w:rsidRPr="00504100">
        <w:rPr>
          <w:rFonts w:asciiTheme="minorEastAsia" w:eastAsiaTheme="minorEastAsia" w:hAnsiTheme="minorEastAsia" w:hint="eastAsia"/>
          <w:color w:val="000000"/>
          <w:kern w:val="0"/>
          <w:sz w:val="21"/>
          <w:szCs w:val="21"/>
          <w:lang w:val="en-US" w:eastAsia="zh-CN" w:bidi="ar"/>
        </w:rPr>
        <w:t>统一行李标准</w:t>
      </w:r>
      <w:r>
        <w:rPr>
          <w:rFonts w:asciiTheme="minorEastAsia" w:eastAsiaTheme="minorEastAsia" w:hAnsiTheme="minorEastAsia" w:hint="eastAsia"/>
          <w:color w:val="000000"/>
          <w:kern w:val="0"/>
          <w:sz w:val="21"/>
          <w:szCs w:val="21"/>
          <w:lang w:val="en-US" w:eastAsia="zh-CN" w:bidi="ar"/>
        </w:rPr>
        <w:t>。</w:t>
      </w:r>
      <w:r w:rsidRPr="00504100">
        <w:rPr>
          <w:rFonts w:asciiTheme="minorEastAsia" w:eastAsiaTheme="minorEastAsia" w:hAnsiTheme="minorEastAsia" w:hint="eastAsia"/>
          <w:color w:val="000000"/>
          <w:kern w:val="0"/>
          <w:sz w:val="21"/>
          <w:szCs w:val="21"/>
          <w:lang w:val="en-US" w:eastAsia="zh-CN" w:bidi="ar"/>
        </w:rPr>
        <w:t>制定一套行李标准，确保高铁和航空运输系统的行李规定保持一</w:t>
      </w:r>
      <w:r w:rsidRPr="00504100">
        <w:rPr>
          <w:rFonts w:asciiTheme="minorEastAsia" w:eastAsiaTheme="minorEastAsia" w:hAnsiTheme="minorEastAsia" w:hint="eastAsia"/>
          <w:color w:val="000000"/>
          <w:kern w:val="0"/>
          <w:sz w:val="21"/>
          <w:szCs w:val="21"/>
          <w:lang w:val="en-US" w:eastAsia="zh-CN" w:bidi="ar"/>
        </w:rPr>
        <w:lastRenderedPageBreak/>
        <w:t>致，方便乘客的行李联程托运。</w:t>
      </w:r>
    </w:p>
    <w:p w14:paraId="0AC5BC30" w14:textId="33101946" w:rsidR="00504100" w:rsidRPr="00504100" w:rsidRDefault="00504100" w:rsidP="00504100">
      <w:pPr>
        <w:pStyle w:val="Bodytext1"/>
        <w:spacing w:after="100" w:line="371" w:lineRule="exact"/>
        <w:ind w:firstLine="42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（2）</w:t>
      </w:r>
      <w:r w:rsidRPr="00504100">
        <w:rPr>
          <w:rFonts w:asciiTheme="minorEastAsia" w:eastAsiaTheme="minorEastAsia" w:hAnsiTheme="minorEastAsia" w:hint="eastAsia"/>
          <w:color w:val="000000"/>
          <w:kern w:val="0"/>
          <w:sz w:val="21"/>
          <w:szCs w:val="21"/>
          <w:lang w:val="en-US" w:eastAsia="zh-CN" w:bidi="ar"/>
        </w:rPr>
        <w:t>行李快速分拣系统</w:t>
      </w:r>
      <w:r>
        <w:rPr>
          <w:rFonts w:asciiTheme="minorEastAsia" w:eastAsiaTheme="minorEastAsia" w:hAnsiTheme="minorEastAsia" w:hint="eastAsia"/>
          <w:color w:val="000000"/>
          <w:kern w:val="0"/>
          <w:sz w:val="21"/>
          <w:szCs w:val="21"/>
          <w:lang w:val="en-US" w:eastAsia="zh-CN" w:bidi="ar"/>
        </w:rPr>
        <w:t>。</w:t>
      </w:r>
      <w:r w:rsidRPr="00504100">
        <w:rPr>
          <w:rFonts w:asciiTheme="minorEastAsia" w:eastAsiaTheme="minorEastAsia" w:hAnsiTheme="minorEastAsia" w:hint="eastAsia"/>
          <w:color w:val="000000"/>
          <w:kern w:val="0"/>
          <w:sz w:val="21"/>
          <w:szCs w:val="21"/>
          <w:lang w:val="en-US" w:eastAsia="zh-CN" w:bidi="ar"/>
        </w:rPr>
        <w:t>采用自动化的行李快速分拣系统，将行李从高铁和航空运输系统自动分拣至联运的行李传输系统，提高行李联运效率。</w:t>
      </w:r>
    </w:p>
    <w:p w14:paraId="2691C499" w14:textId="1563F732" w:rsidR="00504100" w:rsidRPr="00504100" w:rsidRDefault="00504100" w:rsidP="00504100">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（3）</w:t>
      </w:r>
      <w:r w:rsidRPr="00504100">
        <w:rPr>
          <w:rFonts w:asciiTheme="minorEastAsia" w:eastAsiaTheme="minorEastAsia" w:hAnsiTheme="minorEastAsia" w:hint="eastAsia"/>
          <w:color w:val="000000"/>
          <w:kern w:val="0"/>
          <w:sz w:val="21"/>
          <w:szCs w:val="21"/>
          <w:lang w:val="en-US" w:eastAsia="zh-CN" w:bidi="ar"/>
        </w:rPr>
        <w:t>安检设备升级：升级现有的高铁和航空安检设备，确保安检流程的高效性和安全性，满足联运过程中的安检要求。</w:t>
      </w:r>
    </w:p>
    <w:p w14:paraId="659FB481" w14:textId="370EF40F" w:rsidR="00504100" w:rsidRPr="00504100" w:rsidRDefault="00504100" w:rsidP="00504100">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r>
        <w:rPr>
          <w:rFonts w:asciiTheme="minorEastAsia" w:eastAsiaTheme="minorEastAsia" w:hAnsiTheme="minorEastAsia" w:hint="eastAsia"/>
          <w:color w:val="000000"/>
          <w:kern w:val="0"/>
          <w:sz w:val="21"/>
          <w:szCs w:val="21"/>
          <w:lang w:val="en-US" w:eastAsia="zh-CN" w:bidi="ar"/>
        </w:rPr>
        <w:t>（4）</w:t>
      </w:r>
      <w:r w:rsidRPr="00504100">
        <w:rPr>
          <w:rFonts w:asciiTheme="minorEastAsia" w:eastAsiaTheme="minorEastAsia" w:hAnsiTheme="minorEastAsia" w:hint="eastAsia"/>
          <w:color w:val="000000"/>
          <w:kern w:val="0"/>
          <w:sz w:val="21"/>
          <w:szCs w:val="21"/>
          <w:lang w:val="en-US" w:eastAsia="zh-CN" w:bidi="ar"/>
        </w:rPr>
        <w:t>行李追踪系统：建立行李追踪系统，实时跟踪行李在联运过程中的位置，方便乘客查询行李状态，提高联运效率。</w:t>
      </w:r>
    </w:p>
    <w:p w14:paraId="5CB77D50" w14:textId="01E8576D" w:rsidR="00DB7267" w:rsidRPr="00EC7719" w:rsidRDefault="00504100" w:rsidP="00504100">
      <w:pPr>
        <w:pStyle w:val="Bodytext1"/>
        <w:spacing w:after="100" w:line="371" w:lineRule="exact"/>
        <w:ind w:firstLine="480"/>
        <w:rPr>
          <w:rFonts w:asciiTheme="minorEastAsia" w:eastAsiaTheme="minorEastAsia" w:hAnsiTheme="minorEastAsia"/>
          <w:color w:val="000000"/>
          <w:kern w:val="0"/>
          <w:sz w:val="21"/>
          <w:szCs w:val="21"/>
          <w:lang w:val="en-US" w:eastAsia="zh-CN" w:bidi="ar"/>
        </w:rPr>
      </w:pPr>
      <w:proofErr w:type="gramStart"/>
      <w:r w:rsidRPr="00504100">
        <w:rPr>
          <w:rFonts w:asciiTheme="minorEastAsia" w:eastAsiaTheme="minorEastAsia" w:hAnsiTheme="minorEastAsia"/>
          <w:color w:val="000000"/>
          <w:kern w:val="0"/>
          <w:sz w:val="21"/>
          <w:szCs w:val="21"/>
          <w:lang w:val="en-US" w:eastAsia="zh-CN" w:bidi="ar"/>
        </w:rPr>
        <w:t>空铁联运</w:t>
      </w:r>
      <w:proofErr w:type="gramEnd"/>
      <w:r w:rsidRPr="00504100">
        <w:rPr>
          <w:rFonts w:asciiTheme="minorEastAsia" w:eastAsiaTheme="minorEastAsia" w:hAnsiTheme="minorEastAsia"/>
          <w:color w:val="000000"/>
          <w:kern w:val="0"/>
          <w:sz w:val="21"/>
          <w:szCs w:val="21"/>
          <w:lang w:val="en-US" w:eastAsia="zh-CN" w:bidi="ar"/>
        </w:rPr>
        <w:t>的行李联程托运对于提高联运效率和乘客满意度非常重要。通过对现有的高铁和航空行李系统的升级和改进，可以实现更快速、高效、安全可靠的联运行李联程托运。联运行李系统分为三个子系统：联运行李分拣子系统、联运行李配送子系统和联运行李信息服务子系统。</w:t>
      </w:r>
      <w:proofErr w:type="gramStart"/>
      <w:r w:rsidRPr="00504100">
        <w:rPr>
          <w:rFonts w:asciiTheme="minorEastAsia" w:eastAsiaTheme="minorEastAsia" w:hAnsiTheme="minorEastAsia"/>
          <w:color w:val="000000"/>
          <w:kern w:val="0"/>
          <w:sz w:val="21"/>
          <w:szCs w:val="21"/>
          <w:lang w:val="en-US" w:eastAsia="zh-CN" w:bidi="ar"/>
        </w:rPr>
        <w:t>在空铁联运</w:t>
      </w:r>
      <w:proofErr w:type="gramEnd"/>
      <w:r w:rsidRPr="00504100">
        <w:rPr>
          <w:rFonts w:asciiTheme="minorEastAsia" w:eastAsiaTheme="minorEastAsia" w:hAnsiTheme="minorEastAsia"/>
          <w:color w:val="000000"/>
          <w:kern w:val="0"/>
          <w:sz w:val="21"/>
          <w:szCs w:val="21"/>
          <w:lang w:val="en-US" w:eastAsia="zh-CN" w:bidi="ar"/>
        </w:rPr>
        <w:t>枢纽站点，旅客可以办理值机手续，并在该站点完成统一安检，托运行李将被附上电子标签以便信息查询和更新。之后，行李将被运至目的航站楼，并由专人进行检查和重新分拣。根据航班信息，行李将转移到对应的航班货仓与其他托运行李一起完成空中运输。整个行李联运过程将由联程行李系统全程监控和统筹规划，以确保其安全性和高效性。因此，通过这些措施可以提高联运效率和乘客满意度，</w:t>
      </w:r>
      <w:proofErr w:type="gramStart"/>
      <w:r w:rsidRPr="00504100">
        <w:rPr>
          <w:rFonts w:asciiTheme="minorEastAsia" w:eastAsiaTheme="minorEastAsia" w:hAnsiTheme="minorEastAsia"/>
          <w:color w:val="000000"/>
          <w:kern w:val="0"/>
          <w:sz w:val="21"/>
          <w:szCs w:val="21"/>
          <w:lang w:val="en-US" w:eastAsia="zh-CN" w:bidi="ar"/>
        </w:rPr>
        <w:t>实现空铁联运</w:t>
      </w:r>
      <w:proofErr w:type="gramEnd"/>
      <w:r w:rsidRPr="00504100">
        <w:rPr>
          <w:rFonts w:asciiTheme="minorEastAsia" w:eastAsiaTheme="minorEastAsia" w:hAnsiTheme="minorEastAsia"/>
          <w:color w:val="000000"/>
          <w:kern w:val="0"/>
          <w:sz w:val="21"/>
          <w:szCs w:val="21"/>
          <w:lang w:val="en-US" w:eastAsia="zh-CN" w:bidi="ar"/>
        </w:rPr>
        <w:t>行李联程托运的更好的服务</w:t>
      </w:r>
      <w:r w:rsidR="00347424" w:rsidRPr="00EC7719">
        <w:rPr>
          <w:rFonts w:asciiTheme="minorEastAsia" w:eastAsiaTheme="minorEastAsia" w:hAnsiTheme="minorEastAsia" w:hint="eastAsia"/>
          <w:color w:val="000000"/>
          <w:kern w:val="0"/>
          <w:sz w:val="21"/>
          <w:szCs w:val="21"/>
          <w:lang w:val="en-US" w:eastAsia="zh-CN" w:bidi="ar"/>
        </w:rPr>
        <w:t>。</w:t>
      </w:r>
    </w:p>
    <w:p w14:paraId="3E051B4A" w14:textId="77777777" w:rsidR="007B0BBD" w:rsidRDefault="00347424" w:rsidP="007C1B62">
      <w:pPr>
        <w:widowControl/>
        <w:jc w:val="left"/>
        <w:outlineLvl w:val="1"/>
        <w:rPr>
          <w:rFonts w:ascii="黑体" w:eastAsia="黑体" w:hAnsi="黑体" w:cs="宋体"/>
          <w:color w:val="000000"/>
          <w:kern w:val="0"/>
          <w:sz w:val="28"/>
          <w:szCs w:val="28"/>
          <w:lang w:bidi="ar"/>
        </w:rPr>
      </w:pPr>
      <w:bookmarkStart w:id="19" w:name="_Toc131686371"/>
      <w:bookmarkStart w:id="20" w:name="_Hlk131679804"/>
      <w:r w:rsidRPr="007B0BBD">
        <w:rPr>
          <w:rFonts w:ascii="黑体" w:eastAsia="黑体" w:hAnsi="黑体" w:cs="宋体" w:hint="eastAsia"/>
          <w:color w:val="000000"/>
          <w:kern w:val="0"/>
          <w:sz w:val="28"/>
          <w:szCs w:val="28"/>
          <w:lang w:bidi="ar"/>
        </w:rPr>
        <w:t>2.3</w:t>
      </w:r>
      <w:proofErr w:type="gramStart"/>
      <w:r w:rsidRPr="007B0BBD">
        <w:rPr>
          <w:rFonts w:ascii="黑体" w:eastAsia="黑体" w:hAnsi="黑体" w:cs="宋体" w:hint="eastAsia"/>
          <w:color w:val="000000"/>
          <w:kern w:val="0"/>
          <w:sz w:val="28"/>
          <w:szCs w:val="28"/>
          <w:lang w:bidi="ar"/>
        </w:rPr>
        <w:t>空铁联运</w:t>
      </w:r>
      <w:proofErr w:type="gramEnd"/>
      <w:r w:rsidRPr="007B0BBD">
        <w:rPr>
          <w:rFonts w:ascii="黑体" w:eastAsia="黑体" w:hAnsi="黑体" w:cs="宋体" w:hint="eastAsia"/>
          <w:color w:val="000000"/>
          <w:kern w:val="0"/>
          <w:sz w:val="28"/>
          <w:szCs w:val="28"/>
          <w:lang w:bidi="ar"/>
        </w:rPr>
        <w:t>的运营模式</w:t>
      </w:r>
      <w:bookmarkStart w:id="21" w:name="bookmark118"/>
      <w:bookmarkStart w:id="22" w:name="bookmark120"/>
      <w:bookmarkStart w:id="23" w:name="bookmark119"/>
      <w:bookmarkEnd w:id="19"/>
    </w:p>
    <w:p w14:paraId="2E18FBA1" w14:textId="54E70705" w:rsidR="00DB7267" w:rsidRPr="007B0BBD" w:rsidRDefault="00347424" w:rsidP="007C1B62">
      <w:pPr>
        <w:widowControl/>
        <w:jc w:val="left"/>
        <w:outlineLvl w:val="2"/>
        <w:rPr>
          <w:rFonts w:ascii="黑体" w:eastAsia="黑体" w:hAnsi="黑体" w:cs="宋体"/>
          <w:color w:val="000000"/>
          <w:kern w:val="0"/>
          <w:sz w:val="28"/>
          <w:szCs w:val="28"/>
          <w:lang w:bidi="ar"/>
        </w:rPr>
      </w:pPr>
      <w:bookmarkStart w:id="24" w:name="_Toc131686372"/>
      <w:r w:rsidRPr="007B0BBD">
        <w:rPr>
          <w:rFonts w:ascii="黑体" w:eastAsia="黑体" w:hAnsi="黑体" w:cs="宋体" w:hint="eastAsia"/>
          <w:color w:val="000000"/>
          <w:kern w:val="0"/>
          <w:sz w:val="24"/>
          <w:lang w:bidi="ar"/>
        </w:rPr>
        <w:t>2.3.1传统模式</w:t>
      </w:r>
      <w:bookmarkEnd w:id="21"/>
      <w:bookmarkEnd w:id="22"/>
      <w:bookmarkEnd w:id="23"/>
      <w:bookmarkEnd w:id="24"/>
    </w:p>
    <w:bookmarkEnd w:id="20"/>
    <w:p w14:paraId="22C146F6" w14:textId="7EFB211F" w:rsidR="001E40BD" w:rsidRDefault="00504100" w:rsidP="001E40BD">
      <w:pPr>
        <w:pStyle w:val="Bodytext1"/>
        <w:spacing w:after="220" w:line="370" w:lineRule="exact"/>
        <w:ind w:firstLine="480"/>
        <w:rPr>
          <w:rFonts w:asciiTheme="minorEastAsia" w:eastAsiaTheme="minorEastAsia" w:hAnsiTheme="minorEastAsia"/>
          <w:color w:val="000000"/>
          <w:kern w:val="0"/>
          <w:sz w:val="21"/>
          <w:szCs w:val="21"/>
          <w:lang w:val="en-US" w:eastAsia="zh-CN" w:bidi="ar"/>
        </w:rPr>
      </w:pPr>
      <w:r w:rsidRPr="00504100">
        <w:rPr>
          <w:rFonts w:asciiTheme="minorEastAsia" w:eastAsiaTheme="minorEastAsia" w:hAnsiTheme="minorEastAsia"/>
          <w:color w:val="000000"/>
          <w:kern w:val="0"/>
          <w:sz w:val="21"/>
          <w:szCs w:val="21"/>
          <w:lang w:val="en-US" w:eastAsia="zh-CN" w:bidi="ar"/>
        </w:rPr>
        <w:t>在传统的机场和火车站之间的联运方式中，机场服务范围较小，而联运系统效率低下，无法满足人们的出行需求。旅客需要通过公共交通工具自行前往机场，而传统的方式是在机场内火车票代售点，在机场和火车站之间开通直达巴士等方式，不便实用。机场的辐射范围主要服务于市内及周边区域。铁路和机场采用独立运营的模式，导致联运系统效率低下，不方便乘客出行。因此，为了满足人们的出行需求，需要采取新的联运方式来提高联运系统效率和乘客的出行体验</w:t>
      </w:r>
      <w:r w:rsidR="00347424" w:rsidRPr="00EC7719">
        <w:rPr>
          <w:rFonts w:asciiTheme="minorEastAsia" w:eastAsiaTheme="minorEastAsia" w:hAnsiTheme="minorEastAsia" w:hint="eastAsia"/>
          <w:color w:val="000000"/>
          <w:kern w:val="0"/>
          <w:sz w:val="21"/>
          <w:szCs w:val="21"/>
          <w:lang w:val="en-US" w:eastAsia="zh-CN" w:bidi="ar"/>
        </w:rPr>
        <w:t>。</w:t>
      </w:r>
      <w:bookmarkStart w:id="25" w:name="bookmark123"/>
      <w:bookmarkStart w:id="26" w:name="bookmark122"/>
      <w:bookmarkStart w:id="27" w:name="bookmark121"/>
    </w:p>
    <w:p w14:paraId="58BC1949" w14:textId="42F7428F" w:rsidR="00DB7267" w:rsidRPr="001E40BD" w:rsidRDefault="00347424" w:rsidP="007C1B62">
      <w:pPr>
        <w:pStyle w:val="Bodytext1"/>
        <w:spacing w:after="220" w:line="370" w:lineRule="exact"/>
        <w:ind w:firstLine="0"/>
        <w:outlineLvl w:val="2"/>
        <w:rPr>
          <w:rFonts w:ascii="黑体" w:eastAsia="黑体" w:hAnsi="黑体"/>
          <w:color w:val="000000"/>
          <w:kern w:val="0"/>
          <w:sz w:val="24"/>
          <w:szCs w:val="24"/>
          <w:lang w:val="en-US" w:eastAsia="zh-CN" w:bidi="ar"/>
        </w:rPr>
      </w:pPr>
      <w:bookmarkStart w:id="28" w:name="_Toc131686373"/>
      <w:r w:rsidRPr="001E40BD">
        <w:rPr>
          <w:rFonts w:ascii="黑体" w:eastAsia="黑体" w:hAnsi="黑体" w:hint="eastAsia"/>
          <w:color w:val="000000"/>
          <w:kern w:val="0"/>
          <w:sz w:val="24"/>
          <w:szCs w:val="24"/>
          <w:lang w:val="en-US" w:eastAsia="zh-CN" w:bidi="ar"/>
        </w:rPr>
        <w:t xml:space="preserve">2.3.2 </w:t>
      </w:r>
      <w:r w:rsidRPr="001E40BD">
        <w:rPr>
          <w:rFonts w:ascii="黑体" w:eastAsia="黑体" w:hAnsi="黑体" w:hint="eastAsia"/>
          <w:color w:val="000000"/>
          <w:kern w:val="0"/>
          <w:sz w:val="24"/>
          <w:szCs w:val="24"/>
          <w:lang w:val="zh-CN" w:eastAsia="zh-CN" w:bidi="ar"/>
        </w:rPr>
        <w:t>“两极</w:t>
      </w:r>
      <w:r w:rsidRPr="001E40BD">
        <w:rPr>
          <w:rFonts w:ascii="黑体" w:eastAsia="黑体" w:hAnsi="黑体" w:hint="eastAsia"/>
          <w:color w:val="000000"/>
          <w:kern w:val="0"/>
          <w:sz w:val="24"/>
          <w:szCs w:val="24"/>
          <w:lang w:val="en-US" w:eastAsia="zh-CN" w:bidi="ar"/>
        </w:rPr>
        <w:t>直通”模式</w:t>
      </w:r>
      <w:bookmarkEnd w:id="25"/>
      <w:bookmarkEnd w:id="26"/>
      <w:bookmarkEnd w:id="27"/>
      <w:bookmarkEnd w:id="28"/>
    </w:p>
    <w:p w14:paraId="5E933368" w14:textId="2C3E4793" w:rsidR="001E40BD" w:rsidRDefault="002E47D5" w:rsidP="001E40BD">
      <w:pPr>
        <w:widowControl/>
        <w:ind w:firstLine="420"/>
        <w:jc w:val="left"/>
        <w:rPr>
          <w:rFonts w:asciiTheme="minorEastAsia" w:hAnsiTheme="minorEastAsia" w:cs="宋体"/>
          <w:color w:val="000000"/>
          <w:kern w:val="0"/>
          <w:szCs w:val="21"/>
          <w:lang w:bidi="ar"/>
        </w:rPr>
      </w:pPr>
      <w:r w:rsidRPr="002E47D5">
        <w:rPr>
          <w:rFonts w:asciiTheme="minorEastAsia" w:hAnsiTheme="minorEastAsia" w:cs="宋体"/>
          <w:color w:val="000000"/>
          <w:kern w:val="0"/>
          <w:szCs w:val="21"/>
          <w:lang w:bidi="ar"/>
        </w:rPr>
        <w:t>“两极直通”模式是一种创新的交通方式，它通过城际铁路、高速铁路和城市轨道交通设施将城际/高铁与机场直接相连，实现了交通方式之间的快速换乘中转。相比传统模式，这种模式在交通方式衔接方面有了相当大的提升，机场的辐射范围也得到了拓展，联运系统的效率也提高了。然而，目前“两极直通”模式仍然处于相对独立的状态，组织管理和系统匹配方面仍需进一步完善。值得注意的是，在早期的法兰克福</w:t>
      </w:r>
      <w:proofErr w:type="gramStart"/>
      <w:r w:rsidRPr="002E47D5">
        <w:rPr>
          <w:rFonts w:asciiTheme="minorEastAsia" w:hAnsiTheme="minorEastAsia" w:cs="宋体"/>
          <w:color w:val="000000"/>
          <w:kern w:val="0"/>
          <w:szCs w:val="21"/>
          <w:lang w:bidi="ar"/>
        </w:rPr>
        <w:t>机场空铁联运</w:t>
      </w:r>
      <w:proofErr w:type="gramEnd"/>
      <w:r w:rsidRPr="002E47D5">
        <w:rPr>
          <w:rFonts w:asciiTheme="minorEastAsia" w:hAnsiTheme="minorEastAsia" w:cs="宋体"/>
          <w:color w:val="000000"/>
          <w:kern w:val="0"/>
          <w:szCs w:val="21"/>
          <w:lang w:bidi="ar"/>
        </w:rPr>
        <w:t>和国内</w:t>
      </w:r>
      <w:proofErr w:type="gramStart"/>
      <w:r w:rsidRPr="002E47D5">
        <w:rPr>
          <w:rFonts w:asciiTheme="minorEastAsia" w:hAnsiTheme="minorEastAsia" w:cs="宋体"/>
          <w:color w:val="000000"/>
          <w:kern w:val="0"/>
          <w:szCs w:val="21"/>
          <w:lang w:bidi="ar"/>
        </w:rPr>
        <w:t>大部分空铁联运</w:t>
      </w:r>
      <w:proofErr w:type="gramEnd"/>
      <w:r w:rsidRPr="002E47D5">
        <w:rPr>
          <w:rFonts w:asciiTheme="minorEastAsia" w:hAnsiTheme="minorEastAsia" w:cs="宋体"/>
          <w:color w:val="000000"/>
          <w:kern w:val="0"/>
          <w:szCs w:val="21"/>
          <w:lang w:bidi="ar"/>
        </w:rPr>
        <w:t>中，都采用了“两极直通”模式，这也说明了它在实际应用中的可行性和优越性。因此，通过进一步完善“两极直通”模式，将有望在未来成为一种重要的交通方式，为人们出行带来更加便利和高效的选择</w:t>
      </w:r>
      <w:r w:rsidR="00347424" w:rsidRPr="00EC7719">
        <w:rPr>
          <w:rFonts w:asciiTheme="minorEastAsia" w:hAnsiTheme="minorEastAsia" w:cs="宋体" w:hint="eastAsia"/>
          <w:color w:val="000000"/>
          <w:kern w:val="0"/>
          <w:szCs w:val="21"/>
          <w:lang w:bidi="ar"/>
        </w:rPr>
        <w:t>。</w:t>
      </w:r>
      <w:bookmarkStart w:id="29" w:name="bookmark124"/>
      <w:bookmarkStart w:id="30" w:name="bookmark125"/>
      <w:bookmarkStart w:id="31" w:name="bookmark126"/>
    </w:p>
    <w:p w14:paraId="2F6ED519" w14:textId="6F490008" w:rsidR="00DB7267" w:rsidRPr="001E40BD" w:rsidRDefault="00347424" w:rsidP="007C1B62">
      <w:pPr>
        <w:widowControl/>
        <w:jc w:val="left"/>
        <w:outlineLvl w:val="2"/>
        <w:rPr>
          <w:rFonts w:ascii="黑体" w:eastAsia="黑体" w:hAnsi="黑体" w:cs="宋体"/>
          <w:color w:val="000000"/>
          <w:kern w:val="0"/>
          <w:sz w:val="24"/>
          <w:lang w:bidi="ar"/>
        </w:rPr>
      </w:pPr>
      <w:bookmarkStart w:id="32" w:name="_Toc131686374"/>
      <w:r w:rsidRPr="001E40BD">
        <w:rPr>
          <w:rFonts w:ascii="黑体" w:eastAsia="黑体" w:hAnsi="黑体" w:cs="宋体" w:hint="eastAsia"/>
          <w:color w:val="000000"/>
          <w:kern w:val="0"/>
          <w:sz w:val="24"/>
          <w:lang w:bidi="ar"/>
        </w:rPr>
        <w:t xml:space="preserve">2.3.3 </w:t>
      </w:r>
      <w:r w:rsidRPr="001E40BD">
        <w:rPr>
          <w:rFonts w:ascii="黑体" w:eastAsia="黑体" w:hAnsi="黑体" w:cs="宋体" w:hint="eastAsia"/>
          <w:color w:val="000000"/>
          <w:kern w:val="0"/>
          <w:sz w:val="24"/>
          <w:lang w:val="zh-CN" w:bidi="ar"/>
        </w:rPr>
        <w:t>“零</w:t>
      </w:r>
      <w:r w:rsidRPr="001E40BD">
        <w:rPr>
          <w:rFonts w:ascii="黑体" w:eastAsia="黑体" w:hAnsi="黑体" w:cs="宋体" w:hint="eastAsia"/>
          <w:color w:val="000000"/>
          <w:kern w:val="0"/>
          <w:sz w:val="24"/>
          <w:lang w:bidi="ar"/>
        </w:rPr>
        <w:t>米支线飞行”模式</w:t>
      </w:r>
      <w:bookmarkEnd w:id="29"/>
      <w:bookmarkEnd w:id="30"/>
      <w:bookmarkEnd w:id="31"/>
      <w:bookmarkEnd w:id="32"/>
    </w:p>
    <w:p w14:paraId="49F1F773" w14:textId="6798E34E" w:rsidR="00DB7267" w:rsidRPr="00EC7719" w:rsidRDefault="002E47D5">
      <w:pPr>
        <w:pStyle w:val="Bodytext1"/>
        <w:spacing w:after="220" w:line="369" w:lineRule="exact"/>
        <w:ind w:firstLine="560"/>
        <w:rPr>
          <w:rFonts w:asciiTheme="minorEastAsia" w:eastAsiaTheme="minorEastAsia" w:hAnsiTheme="minorEastAsia"/>
          <w:color w:val="000000"/>
          <w:kern w:val="0"/>
          <w:sz w:val="21"/>
          <w:szCs w:val="21"/>
          <w:lang w:val="en-US" w:eastAsia="zh-CN" w:bidi="ar"/>
        </w:rPr>
      </w:pPr>
      <w:r w:rsidRPr="002E47D5">
        <w:rPr>
          <w:rFonts w:asciiTheme="minorEastAsia" w:eastAsiaTheme="minorEastAsia" w:hAnsiTheme="minorEastAsia"/>
          <w:color w:val="000000"/>
          <w:kern w:val="0"/>
          <w:sz w:val="21"/>
          <w:szCs w:val="21"/>
          <w:lang w:val="en-US" w:eastAsia="zh-CN" w:bidi="ar"/>
        </w:rPr>
        <w:t>"零米支线飞行"是一种先进</w:t>
      </w:r>
      <w:proofErr w:type="gramStart"/>
      <w:r w:rsidRPr="002E47D5">
        <w:rPr>
          <w:rFonts w:asciiTheme="minorEastAsia" w:eastAsiaTheme="minorEastAsia" w:hAnsiTheme="minorEastAsia"/>
          <w:color w:val="000000"/>
          <w:kern w:val="0"/>
          <w:sz w:val="21"/>
          <w:szCs w:val="21"/>
          <w:lang w:val="en-US" w:eastAsia="zh-CN" w:bidi="ar"/>
        </w:rPr>
        <w:t>的空铁联运</w:t>
      </w:r>
      <w:proofErr w:type="gramEnd"/>
      <w:r w:rsidRPr="002E47D5">
        <w:rPr>
          <w:rFonts w:asciiTheme="minorEastAsia" w:eastAsiaTheme="minorEastAsia" w:hAnsiTheme="minorEastAsia"/>
          <w:color w:val="000000"/>
          <w:kern w:val="0"/>
          <w:sz w:val="21"/>
          <w:szCs w:val="21"/>
          <w:lang w:val="en-US" w:eastAsia="zh-CN" w:bidi="ar"/>
        </w:rPr>
        <w:t>模式，它通过航空和高铁运输之间的时空衔接，实现了更高水平的联运服务，同时具有“两极直通”的运输特点。这种模式通过航空公司、</w:t>
      </w:r>
      <w:r w:rsidRPr="002E47D5">
        <w:rPr>
          <w:rFonts w:asciiTheme="minorEastAsia" w:eastAsiaTheme="minorEastAsia" w:hAnsiTheme="minorEastAsia"/>
          <w:color w:val="000000"/>
          <w:kern w:val="0"/>
          <w:sz w:val="21"/>
          <w:szCs w:val="21"/>
          <w:lang w:val="en-US" w:eastAsia="zh-CN" w:bidi="ar"/>
        </w:rPr>
        <w:lastRenderedPageBreak/>
        <w:t>机场和铁路运营方之间的资源协调共享，</w:t>
      </w:r>
      <w:proofErr w:type="gramStart"/>
      <w:r w:rsidRPr="002E47D5">
        <w:rPr>
          <w:rFonts w:asciiTheme="minorEastAsia" w:eastAsiaTheme="minorEastAsia" w:hAnsiTheme="minorEastAsia"/>
          <w:color w:val="000000"/>
          <w:kern w:val="0"/>
          <w:sz w:val="21"/>
          <w:szCs w:val="21"/>
          <w:lang w:val="en-US" w:eastAsia="zh-CN" w:bidi="ar"/>
        </w:rPr>
        <w:t>每列空铁联运</w:t>
      </w:r>
      <w:proofErr w:type="gramEnd"/>
      <w:r w:rsidRPr="002E47D5">
        <w:rPr>
          <w:rFonts w:asciiTheme="minorEastAsia" w:eastAsiaTheme="minorEastAsia" w:hAnsiTheme="minorEastAsia"/>
          <w:color w:val="000000"/>
          <w:kern w:val="0"/>
          <w:sz w:val="21"/>
          <w:szCs w:val="21"/>
          <w:lang w:val="en-US" w:eastAsia="zh-CN" w:bidi="ar"/>
        </w:rPr>
        <w:t>列车都拥有一个或多个支线航班号，与机场航班号之间完成代码共享。这实质上是将铁路网络和特定班次的客运列车作为机场航线的地面延伸，从而将铁路和航空系统无缝地连接起来。同一空铁联运列车班次可以对应多个机场航班号，同一机场航班也可与</w:t>
      </w:r>
      <w:proofErr w:type="gramStart"/>
      <w:r w:rsidRPr="002E47D5">
        <w:rPr>
          <w:rFonts w:asciiTheme="minorEastAsia" w:eastAsiaTheme="minorEastAsia" w:hAnsiTheme="minorEastAsia"/>
          <w:color w:val="000000"/>
          <w:kern w:val="0"/>
          <w:sz w:val="21"/>
          <w:szCs w:val="21"/>
          <w:lang w:val="en-US" w:eastAsia="zh-CN" w:bidi="ar"/>
        </w:rPr>
        <w:t>多列空铁联运</w:t>
      </w:r>
      <w:proofErr w:type="gramEnd"/>
      <w:r w:rsidRPr="002E47D5">
        <w:rPr>
          <w:rFonts w:asciiTheme="minorEastAsia" w:eastAsiaTheme="minorEastAsia" w:hAnsiTheme="minorEastAsia"/>
          <w:color w:val="000000"/>
          <w:kern w:val="0"/>
          <w:sz w:val="21"/>
          <w:szCs w:val="21"/>
          <w:lang w:val="en-US" w:eastAsia="zh-CN" w:bidi="ar"/>
        </w:rPr>
        <w:t>火车相互衔接匹配，让旅客根据自己的实际出行需求选择合适的支线列车和主线航班。这种模式有效地提高了旅客出行的效率和舒适度，同时也有助于优化铁路和航空系统之间的资源协调和管理，提高联运系统的效率和可靠性</w:t>
      </w:r>
      <w:r w:rsidR="00347424" w:rsidRPr="00EC7719">
        <w:rPr>
          <w:rFonts w:asciiTheme="minorEastAsia" w:eastAsiaTheme="minorEastAsia" w:hAnsiTheme="minorEastAsia" w:hint="eastAsia"/>
          <w:color w:val="000000"/>
          <w:kern w:val="0"/>
          <w:sz w:val="21"/>
          <w:szCs w:val="21"/>
          <w:lang w:val="en-US" w:eastAsia="zh-CN" w:bidi="ar"/>
        </w:rPr>
        <w:t>。</w:t>
      </w:r>
    </w:p>
    <w:p w14:paraId="015A1A4B" w14:textId="77777777" w:rsidR="001E40BD" w:rsidRDefault="00347424" w:rsidP="007C1B62">
      <w:pPr>
        <w:widowControl/>
        <w:jc w:val="left"/>
        <w:outlineLvl w:val="1"/>
        <w:rPr>
          <w:rFonts w:ascii="黑体" w:eastAsia="黑体" w:hAnsi="黑体" w:cs="宋体"/>
          <w:color w:val="000000"/>
          <w:kern w:val="0"/>
          <w:sz w:val="28"/>
          <w:szCs w:val="28"/>
          <w:lang w:bidi="ar"/>
        </w:rPr>
      </w:pPr>
      <w:bookmarkStart w:id="33" w:name="_Toc131686375"/>
      <w:r w:rsidRPr="001E40BD">
        <w:rPr>
          <w:rFonts w:ascii="黑体" w:eastAsia="黑体" w:hAnsi="黑体" w:cs="宋体" w:hint="eastAsia"/>
          <w:color w:val="000000"/>
          <w:kern w:val="0"/>
          <w:sz w:val="28"/>
          <w:szCs w:val="28"/>
          <w:lang w:bidi="ar"/>
        </w:rPr>
        <w:t>2.4</w:t>
      </w:r>
      <w:proofErr w:type="gramStart"/>
      <w:r w:rsidRPr="001E40BD">
        <w:rPr>
          <w:rFonts w:ascii="黑体" w:eastAsia="黑体" w:hAnsi="黑体" w:cs="宋体" w:hint="eastAsia"/>
          <w:color w:val="000000"/>
          <w:kern w:val="0"/>
          <w:sz w:val="28"/>
          <w:szCs w:val="28"/>
          <w:lang w:bidi="ar"/>
        </w:rPr>
        <w:t>异地空侧航站</w:t>
      </w:r>
      <w:proofErr w:type="gramEnd"/>
      <w:r w:rsidRPr="001E40BD">
        <w:rPr>
          <w:rFonts w:ascii="黑体" w:eastAsia="黑体" w:hAnsi="黑体" w:cs="宋体" w:hint="eastAsia"/>
          <w:color w:val="000000"/>
          <w:kern w:val="0"/>
          <w:sz w:val="28"/>
          <w:szCs w:val="28"/>
          <w:lang w:bidi="ar"/>
        </w:rPr>
        <w:t>楼</w:t>
      </w:r>
      <w:bookmarkStart w:id="34" w:name="bookmark132"/>
      <w:bookmarkStart w:id="35" w:name="bookmark131"/>
      <w:bookmarkStart w:id="36" w:name="bookmark130"/>
      <w:bookmarkEnd w:id="33"/>
    </w:p>
    <w:p w14:paraId="66555CC7" w14:textId="475E2263" w:rsidR="00DB7267" w:rsidRPr="001E40BD" w:rsidRDefault="00347424" w:rsidP="007C1B62">
      <w:pPr>
        <w:widowControl/>
        <w:jc w:val="left"/>
        <w:outlineLvl w:val="2"/>
        <w:rPr>
          <w:rFonts w:ascii="黑体" w:eastAsia="黑体" w:hAnsi="黑体" w:cs="宋体"/>
          <w:color w:val="000000"/>
          <w:kern w:val="0"/>
          <w:sz w:val="24"/>
          <w:lang w:bidi="ar"/>
        </w:rPr>
      </w:pPr>
      <w:bookmarkStart w:id="37" w:name="_Toc131686376"/>
      <w:r w:rsidRPr="001E40BD">
        <w:rPr>
          <w:rFonts w:ascii="黑体" w:eastAsia="黑体" w:hAnsi="黑体" w:cs="宋体" w:hint="eastAsia"/>
          <w:color w:val="000000"/>
          <w:kern w:val="0"/>
          <w:sz w:val="24"/>
          <w:lang w:bidi="ar"/>
        </w:rPr>
        <w:t>2.4.1高铁航站楼的定义</w:t>
      </w:r>
      <w:bookmarkEnd w:id="34"/>
      <w:bookmarkEnd w:id="35"/>
      <w:bookmarkEnd w:id="36"/>
      <w:bookmarkEnd w:id="37"/>
    </w:p>
    <w:p w14:paraId="4A2F006D" w14:textId="6061ED50" w:rsidR="001E40BD" w:rsidRDefault="00651C1E" w:rsidP="001E40BD">
      <w:pPr>
        <w:widowControl/>
        <w:ind w:firstLine="420"/>
        <w:jc w:val="left"/>
        <w:rPr>
          <w:rFonts w:asciiTheme="minorEastAsia" w:hAnsiTheme="minorEastAsia" w:cs="宋体"/>
          <w:color w:val="000000"/>
          <w:kern w:val="0"/>
          <w:szCs w:val="21"/>
          <w:lang w:bidi="ar"/>
        </w:rPr>
      </w:pPr>
      <w:r w:rsidRPr="00651C1E">
        <w:rPr>
          <w:rFonts w:asciiTheme="minorEastAsia" w:hAnsiTheme="minorEastAsia" w:cs="宋体"/>
          <w:color w:val="000000"/>
          <w:kern w:val="0"/>
          <w:szCs w:val="21"/>
          <w:lang w:bidi="ar"/>
        </w:rPr>
        <w:t>高铁航站楼是一种一体化设施，旨在为旅客提供从陆</w:t>
      </w:r>
      <w:proofErr w:type="gramStart"/>
      <w:r w:rsidRPr="00651C1E">
        <w:rPr>
          <w:rFonts w:asciiTheme="minorEastAsia" w:hAnsiTheme="minorEastAsia" w:cs="宋体"/>
          <w:color w:val="000000"/>
          <w:kern w:val="0"/>
          <w:szCs w:val="21"/>
          <w:lang w:bidi="ar"/>
        </w:rPr>
        <w:t>侧至空侧</w:t>
      </w:r>
      <w:proofErr w:type="gramEnd"/>
      <w:r w:rsidRPr="00651C1E">
        <w:rPr>
          <w:rFonts w:asciiTheme="minorEastAsia" w:hAnsiTheme="minorEastAsia" w:cs="宋体"/>
          <w:color w:val="000000"/>
          <w:kern w:val="0"/>
          <w:szCs w:val="21"/>
          <w:lang w:bidi="ar"/>
        </w:rPr>
        <w:t>的便利化服务，</w:t>
      </w:r>
      <w:proofErr w:type="gramStart"/>
      <w:r w:rsidRPr="00651C1E">
        <w:rPr>
          <w:rFonts w:asciiTheme="minorEastAsia" w:hAnsiTheme="minorEastAsia" w:cs="宋体"/>
          <w:color w:val="000000"/>
          <w:kern w:val="0"/>
          <w:szCs w:val="21"/>
          <w:lang w:bidi="ar"/>
        </w:rPr>
        <w:t>实现空铁联运</w:t>
      </w:r>
      <w:proofErr w:type="gramEnd"/>
      <w:r w:rsidRPr="00651C1E">
        <w:rPr>
          <w:rFonts w:asciiTheme="minorEastAsia" w:hAnsiTheme="minorEastAsia" w:cs="宋体"/>
          <w:color w:val="000000"/>
          <w:kern w:val="0"/>
          <w:szCs w:val="21"/>
          <w:lang w:bidi="ar"/>
        </w:rPr>
        <w:t>的无缝衔接。该设施提供购票、值机、安检和行李联程托运等服务，旨在为旅客提供全方位的出行体验。此外，机场还</w:t>
      </w:r>
      <w:proofErr w:type="gramStart"/>
      <w:r w:rsidRPr="00651C1E">
        <w:rPr>
          <w:rFonts w:asciiTheme="minorEastAsia" w:hAnsiTheme="minorEastAsia" w:cs="宋体"/>
          <w:color w:val="000000"/>
          <w:kern w:val="0"/>
          <w:szCs w:val="21"/>
          <w:lang w:bidi="ar"/>
        </w:rPr>
        <w:t>为空铁联运</w:t>
      </w:r>
      <w:proofErr w:type="gramEnd"/>
      <w:r w:rsidRPr="00651C1E">
        <w:rPr>
          <w:rFonts w:asciiTheme="minorEastAsia" w:hAnsiTheme="minorEastAsia" w:cs="宋体"/>
          <w:color w:val="000000"/>
          <w:kern w:val="0"/>
          <w:szCs w:val="21"/>
          <w:lang w:bidi="ar"/>
        </w:rPr>
        <w:t>乘客提供高铁二等座票价补贴，鼓励旅客选择铁路出行方式。例如，</w:t>
      </w:r>
      <w:proofErr w:type="gramStart"/>
      <w:r w:rsidRPr="00651C1E">
        <w:rPr>
          <w:rFonts w:asciiTheme="minorEastAsia" w:hAnsiTheme="minorEastAsia" w:cs="宋体"/>
          <w:color w:val="000000"/>
          <w:kern w:val="0"/>
          <w:szCs w:val="21"/>
          <w:lang w:bidi="ar"/>
        </w:rPr>
        <w:t>空铁联运</w:t>
      </w:r>
      <w:proofErr w:type="gramEnd"/>
      <w:r w:rsidRPr="00651C1E">
        <w:rPr>
          <w:rFonts w:asciiTheme="minorEastAsia" w:hAnsiTheme="minorEastAsia" w:cs="宋体"/>
          <w:color w:val="000000"/>
          <w:kern w:val="0"/>
          <w:szCs w:val="21"/>
          <w:lang w:bidi="ar"/>
        </w:rPr>
        <w:t>乘客可以从各自的交通小区中心出发，前往最近的高铁航站楼，在航站楼内完成客票办理和行李联程托运。乘客和行李将通过安检后实行“人货分离”策略，</w:t>
      </w:r>
      <w:proofErr w:type="gramStart"/>
      <w:r w:rsidRPr="00651C1E">
        <w:rPr>
          <w:rFonts w:asciiTheme="minorEastAsia" w:hAnsiTheme="minorEastAsia" w:cs="宋体"/>
          <w:color w:val="000000"/>
          <w:kern w:val="0"/>
          <w:szCs w:val="21"/>
          <w:lang w:bidi="ar"/>
        </w:rPr>
        <w:t>由空铁联运</w:t>
      </w:r>
      <w:proofErr w:type="gramEnd"/>
      <w:r w:rsidRPr="00651C1E">
        <w:rPr>
          <w:rFonts w:asciiTheme="minorEastAsia" w:hAnsiTheme="minorEastAsia" w:cs="宋体"/>
          <w:color w:val="000000"/>
          <w:kern w:val="0"/>
          <w:szCs w:val="21"/>
          <w:lang w:bidi="ar"/>
        </w:rPr>
        <w:t>列车送至枢纽机场所在地的高铁站，实现陆侧</w:t>
      </w:r>
      <w:proofErr w:type="gramStart"/>
      <w:r w:rsidRPr="00651C1E">
        <w:rPr>
          <w:rFonts w:asciiTheme="minorEastAsia" w:hAnsiTheme="minorEastAsia" w:cs="宋体"/>
          <w:color w:val="000000"/>
          <w:kern w:val="0"/>
          <w:szCs w:val="21"/>
          <w:lang w:bidi="ar"/>
        </w:rPr>
        <w:t>和空侧的</w:t>
      </w:r>
      <w:proofErr w:type="gramEnd"/>
      <w:r w:rsidRPr="00651C1E">
        <w:rPr>
          <w:rFonts w:asciiTheme="minorEastAsia" w:hAnsiTheme="minorEastAsia" w:cs="宋体"/>
          <w:color w:val="000000"/>
          <w:kern w:val="0"/>
          <w:szCs w:val="21"/>
          <w:lang w:bidi="ar"/>
        </w:rPr>
        <w:t>无缝衔接。这种模式可以有效提升空铁联运系统的效率和旅客的出行体验</w:t>
      </w:r>
      <w:r w:rsidR="00347424" w:rsidRPr="00EC7719">
        <w:rPr>
          <w:rFonts w:asciiTheme="minorEastAsia" w:hAnsiTheme="minorEastAsia" w:cs="宋体" w:hint="eastAsia"/>
          <w:color w:val="000000"/>
          <w:kern w:val="0"/>
          <w:szCs w:val="21"/>
          <w:lang w:bidi="ar"/>
        </w:rPr>
        <w:t>。</w:t>
      </w:r>
      <w:bookmarkStart w:id="38" w:name="bookmark135"/>
      <w:bookmarkStart w:id="39" w:name="bookmark134"/>
      <w:bookmarkStart w:id="40" w:name="bookmark133"/>
    </w:p>
    <w:p w14:paraId="7B2304B9" w14:textId="4CDCB595" w:rsidR="00DB7267" w:rsidRPr="001E40BD" w:rsidRDefault="00347424" w:rsidP="007C1B62">
      <w:pPr>
        <w:widowControl/>
        <w:jc w:val="left"/>
        <w:outlineLvl w:val="2"/>
        <w:rPr>
          <w:rFonts w:ascii="黑体" w:eastAsia="黑体" w:hAnsi="黑体" w:cs="宋体"/>
          <w:color w:val="000000"/>
          <w:kern w:val="0"/>
          <w:sz w:val="24"/>
          <w:lang w:bidi="ar"/>
        </w:rPr>
      </w:pPr>
      <w:bookmarkStart w:id="41" w:name="_Toc131686377"/>
      <w:r w:rsidRPr="001E40BD">
        <w:rPr>
          <w:rFonts w:ascii="黑体" w:eastAsia="黑体" w:hAnsi="黑体" w:cs="宋体" w:hint="eastAsia"/>
          <w:color w:val="000000"/>
          <w:kern w:val="0"/>
          <w:sz w:val="24"/>
          <w:lang w:bidi="ar"/>
        </w:rPr>
        <w:t>2.4.2高铁航站楼的功能</w:t>
      </w:r>
      <w:bookmarkEnd w:id="38"/>
      <w:bookmarkEnd w:id="39"/>
      <w:bookmarkEnd w:id="40"/>
      <w:bookmarkEnd w:id="41"/>
    </w:p>
    <w:p w14:paraId="278B52E1" w14:textId="1153548C"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sidRPr="0019180F">
        <w:rPr>
          <w:rFonts w:asciiTheme="minorEastAsia" w:hAnsiTheme="minorEastAsia" w:cs="宋体" w:hint="eastAsia"/>
          <w:color w:val="000000"/>
          <w:kern w:val="0"/>
          <w:szCs w:val="21"/>
          <w:lang w:bidi="ar"/>
        </w:rPr>
        <w:t>高铁航站</w:t>
      </w:r>
      <w:proofErr w:type="gramStart"/>
      <w:r w:rsidRPr="0019180F">
        <w:rPr>
          <w:rFonts w:asciiTheme="minorEastAsia" w:hAnsiTheme="minorEastAsia" w:cs="宋体" w:hint="eastAsia"/>
          <w:color w:val="000000"/>
          <w:kern w:val="0"/>
          <w:szCs w:val="21"/>
          <w:lang w:bidi="ar"/>
        </w:rPr>
        <w:t>楼应当</w:t>
      </w:r>
      <w:proofErr w:type="gramEnd"/>
      <w:r w:rsidRPr="0019180F">
        <w:rPr>
          <w:rFonts w:asciiTheme="minorEastAsia" w:hAnsiTheme="minorEastAsia" w:cs="宋体" w:hint="eastAsia"/>
          <w:color w:val="000000"/>
          <w:kern w:val="0"/>
          <w:szCs w:val="21"/>
          <w:lang w:bidi="ar"/>
        </w:rPr>
        <w:t>具备以下基本功能：</w:t>
      </w:r>
    </w:p>
    <w:p w14:paraId="26F752D0" w14:textId="656DA8D2"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Pr>
          <w:rFonts w:asciiTheme="minorEastAsia" w:hAnsiTheme="minorEastAsia" w:cs="宋体" w:hint="eastAsia"/>
          <w:color w:val="000000"/>
          <w:kern w:val="0"/>
          <w:szCs w:val="21"/>
          <w:lang w:bidi="ar"/>
        </w:rPr>
        <w:t>（1）</w:t>
      </w:r>
      <w:r w:rsidRPr="0019180F">
        <w:rPr>
          <w:rFonts w:asciiTheme="minorEastAsia" w:hAnsiTheme="minorEastAsia" w:cs="宋体" w:hint="eastAsia"/>
          <w:color w:val="000000"/>
          <w:kern w:val="0"/>
          <w:szCs w:val="21"/>
          <w:lang w:bidi="ar"/>
        </w:rPr>
        <w:t>售票服务：提供现场订票、退改签等服务，以及自助售票机和网上购票渠道。</w:t>
      </w:r>
    </w:p>
    <w:p w14:paraId="7930BD91" w14:textId="01C80ADB"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Pr>
          <w:rFonts w:asciiTheme="minorEastAsia" w:hAnsiTheme="minorEastAsia" w:cs="宋体" w:hint="eastAsia"/>
          <w:color w:val="000000"/>
          <w:kern w:val="0"/>
          <w:szCs w:val="21"/>
          <w:lang w:bidi="ar"/>
        </w:rPr>
        <w:t>（2）</w:t>
      </w:r>
      <w:r w:rsidRPr="0019180F">
        <w:rPr>
          <w:rFonts w:asciiTheme="minorEastAsia" w:hAnsiTheme="minorEastAsia" w:cs="宋体" w:hint="eastAsia"/>
          <w:color w:val="000000"/>
          <w:kern w:val="0"/>
          <w:szCs w:val="21"/>
          <w:lang w:bidi="ar"/>
        </w:rPr>
        <w:t>值机服务：提供乘车人员身份验证、安全检查、登机手续等服务。</w:t>
      </w:r>
    </w:p>
    <w:p w14:paraId="5DE552DE" w14:textId="4390452B"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Pr>
          <w:rFonts w:asciiTheme="minorEastAsia" w:hAnsiTheme="minorEastAsia" w:cs="宋体" w:hint="eastAsia"/>
          <w:color w:val="000000"/>
          <w:kern w:val="0"/>
          <w:szCs w:val="21"/>
          <w:lang w:bidi="ar"/>
        </w:rPr>
        <w:t>（3）</w:t>
      </w:r>
      <w:r w:rsidRPr="0019180F">
        <w:rPr>
          <w:rFonts w:asciiTheme="minorEastAsia" w:hAnsiTheme="minorEastAsia" w:cs="宋体" w:hint="eastAsia"/>
          <w:color w:val="000000"/>
          <w:kern w:val="0"/>
          <w:szCs w:val="21"/>
          <w:lang w:bidi="ar"/>
        </w:rPr>
        <w:t>行李安检托运服务：为旅客提供行李安检和托运服务，使得行李与乘客分离，减少乘车时的负担。</w:t>
      </w:r>
    </w:p>
    <w:p w14:paraId="41A8FDC4" w14:textId="157AD053"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Pr>
          <w:rFonts w:asciiTheme="minorEastAsia" w:hAnsiTheme="minorEastAsia" w:cs="宋体" w:hint="eastAsia"/>
          <w:color w:val="000000"/>
          <w:kern w:val="0"/>
          <w:szCs w:val="21"/>
          <w:lang w:bidi="ar"/>
        </w:rPr>
        <w:t>（4）</w:t>
      </w:r>
      <w:r w:rsidRPr="0019180F">
        <w:rPr>
          <w:rFonts w:asciiTheme="minorEastAsia" w:hAnsiTheme="minorEastAsia" w:cs="宋体" w:hint="eastAsia"/>
          <w:color w:val="000000"/>
          <w:kern w:val="0"/>
          <w:szCs w:val="21"/>
          <w:lang w:bidi="ar"/>
        </w:rPr>
        <w:t>信息查询服务：提供航班信息、列车时刻、车票价格等查询服务，方便旅客进行行程规划。</w:t>
      </w:r>
    </w:p>
    <w:p w14:paraId="0B1C305B" w14:textId="20631638" w:rsidR="0019180F" w:rsidRPr="0019180F" w:rsidRDefault="0019180F" w:rsidP="0019180F">
      <w:pPr>
        <w:widowControl/>
        <w:ind w:firstLine="420"/>
        <w:jc w:val="left"/>
        <w:rPr>
          <w:rFonts w:asciiTheme="minorEastAsia" w:hAnsiTheme="minorEastAsia" w:cs="宋体" w:hint="eastAsia"/>
          <w:color w:val="000000"/>
          <w:kern w:val="0"/>
          <w:szCs w:val="21"/>
          <w:lang w:bidi="ar"/>
        </w:rPr>
      </w:pPr>
      <w:r>
        <w:rPr>
          <w:rFonts w:asciiTheme="minorEastAsia" w:hAnsiTheme="minorEastAsia" w:cs="宋体" w:hint="eastAsia"/>
          <w:color w:val="000000"/>
          <w:kern w:val="0"/>
          <w:szCs w:val="21"/>
          <w:lang w:bidi="ar"/>
        </w:rPr>
        <w:t>（5）</w:t>
      </w:r>
      <w:r w:rsidRPr="0019180F">
        <w:rPr>
          <w:rFonts w:asciiTheme="minorEastAsia" w:hAnsiTheme="minorEastAsia" w:cs="宋体" w:hint="eastAsia"/>
          <w:color w:val="000000"/>
          <w:kern w:val="0"/>
          <w:szCs w:val="21"/>
          <w:lang w:bidi="ar"/>
        </w:rPr>
        <w:t>地面接驳服务：提供高铁站和机场之间的地面交通接驳服务，方便旅客从高铁站到达机场或者从机场到达高铁站。</w:t>
      </w:r>
    </w:p>
    <w:p w14:paraId="6510D0E5" w14:textId="77777777" w:rsidR="0019180F" w:rsidRDefault="0019180F" w:rsidP="0019180F">
      <w:pPr>
        <w:widowControl/>
        <w:ind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（6）</w:t>
      </w:r>
      <w:r w:rsidRPr="0019180F">
        <w:rPr>
          <w:rFonts w:asciiTheme="minorEastAsia" w:hAnsiTheme="minorEastAsia" w:cs="宋体" w:hint="eastAsia"/>
          <w:color w:val="000000"/>
          <w:kern w:val="0"/>
          <w:szCs w:val="21"/>
          <w:lang w:bidi="ar"/>
        </w:rPr>
        <w:t>联程托运服务：为旅客提供联程托运服务，使得旅客的行李可以直接从高铁航站楼送达到机场或者从机场送达到高铁航站楼。</w:t>
      </w:r>
    </w:p>
    <w:p w14:paraId="5E5809FB" w14:textId="296D67A5" w:rsidR="00DB7267" w:rsidRPr="00EC7719" w:rsidRDefault="0019180F" w:rsidP="0019180F">
      <w:pPr>
        <w:widowControl/>
        <w:ind w:firstLine="420"/>
        <w:jc w:val="left"/>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（7）</w:t>
      </w:r>
      <w:r w:rsidRPr="0019180F">
        <w:rPr>
          <w:rFonts w:asciiTheme="minorEastAsia" w:hAnsiTheme="minorEastAsia" w:cs="宋体" w:hint="eastAsia"/>
          <w:color w:val="000000"/>
          <w:kern w:val="0"/>
          <w:szCs w:val="21"/>
          <w:lang w:bidi="ar"/>
        </w:rPr>
        <w:t>其他服务：提供餐饮、商业、休息等服务，方便旅客在候车或者换乘时的需求</w:t>
      </w:r>
      <w:r w:rsidR="00347424" w:rsidRPr="00EC7719">
        <w:rPr>
          <w:rFonts w:asciiTheme="minorEastAsia" w:hAnsiTheme="minorEastAsia" w:cs="宋体" w:hint="eastAsia"/>
          <w:color w:val="000000"/>
          <w:kern w:val="0"/>
          <w:szCs w:val="21"/>
          <w:lang w:bidi="ar"/>
        </w:rPr>
        <w:t>。</w:t>
      </w:r>
      <w:bookmarkStart w:id="42" w:name="bookmark140"/>
      <w:bookmarkStart w:id="43" w:name="bookmark142"/>
      <w:bookmarkStart w:id="44" w:name="bookmark141"/>
    </w:p>
    <w:p w14:paraId="7283D1FA" w14:textId="77777777" w:rsidR="00DB7267" w:rsidRPr="001E40BD" w:rsidRDefault="00347424" w:rsidP="007C1B62">
      <w:pPr>
        <w:widowControl/>
        <w:jc w:val="left"/>
        <w:outlineLvl w:val="2"/>
        <w:rPr>
          <w:rFonts w:ascii="黑体" w:eastAsia="黑体" w:hAnsi="黑体" w:cs="宋体"/>
          <w:color w:val="000000"/>
          <w:kern w:val="0"/>
          <w:sz w:val="24"/>
          <w:lang w:bidi="ar"/>
        </w:rPr>
      </w:pPr>
      <w:bookmarkStart w:id="45" w:name="_Toc131686378"/>
      <w:r w:rsidRPr="001E40BD">
        <w:rPr>
          <w:rFonts w:ascii="黑体" w:eastAsia="黑体" w:hAnsi="黑体" w:cs="宋体" w:hint="eastAsia"/>
          <w:color w:val="000000"/>
          <w:kern w:val="0"/>
          <w:sz w:val="24"/>
          <w:lang w:bidi="ar"/>
        </w:rPr>
        <w:t>2.4.3高铁航站楼建设原则</w:t>
      </w:r>
      <w:bookmarkEnd w:id="42"/>
      <w:bookmarkEnd w:id="43"/>
      <w:bookmarkEnd w:id="44"/>
      <w:bookmarkEnd w:id="45"/>
    </w:p>
    <w:p w14:paraId="3179F3E9" w14:textId="77777777" w:rsidR="0019180F" w:rsidRPr="0019180F" w:rsidRDefault="0019180F" w:rsidP="0019180F">
      <w:pPr>
        <w:widowControl/>
        <w:ind w:firstLine="420"/>
        <w:jc w:val="left"/>
        <w:rPr>
          <w:rFonts w:asciiTheme="minorEastAsia" w:hAnsiTheme="minorEastAsia" w:cs="宋体"/>
          <w:color w:val="000000"/>
          <w:kern w:val="0"/>
          <w:szCs w:val="21"/>
          <w:lang w:bidi="ar"/>
        </w:rPr>
      </w:pPr>
      <w:r w:rsidRPr="0019180F">
        <w:rPr>
          <w:rFonts w:asciiTheme="minorEastAsia" w:hAnsiTheme="minorEastAsia" w:cs="宋体"/>
          <w:color w:val="000000"/>
          <w:kern w:val="0"/>
          <w:szCs w:val="21"/>
          <w:lang w:bidi="ar"/>
        </w:rPr>
        <w:t>高铁航站楼的选址建设</w:t>
      </w:r>
      <w:proofErr w:type="gramStart"/>
      <w:r w:rsidRPr="0019180F">
        <w:rPr>
          <w:rFonts w:asciiTheme="minorEastAsia" w:hAnsiTheme="minorEastAsia" w:cs="宋体"/>
          <w:color w:val="000000"/>
          <w:kern w:val="0"/>
          <w:szCs w:val="21"/>
          <w:lang w:bidi="ar"/>
        </w:rPr>
        <w:t>是空铁联运</w:t>
      </w:r>
      <w:proofErr w:type="gramEnd"/>
      <w:r w:rsidRPr="0019180F">
        <w:rPr>
          <w:rFonts w:asciiTheme="minorEastAsia" w:hAnsiTheme="minorEastAsia" w:cs="宋体"/>
          <w:color w:val="000000"/>
          <w:kern w:val="0"/>
          <w:szCs w:val="21"/>
          <w:lang w:bidi="ar"/>
        </w:rPr>
        <w:t>网络中至关重要的环节。为了实现经济高效的运营，高铁航站楼的选址建设应当遵循经济性、多方式衔接、规模控制和适度超前原则。其中，经济性是指在建设过程中要充分考虑建设成本和运营费用，并对预期收益</w:t>
      </w:r>
      <w:proofErr w:type="gramStart"/>
      <w:r w:rsidRPr="0019180F">
        <w:rPr>
          <w:rFonts w:asciiTheme="minorEastAsia" w:hAnsiTheme="minorEastAsia" w:cs="宋体"/>
          <w:color w:val="000000"/>
          <w:kern w:val="0"/>
          <w:szCs w:val="21"/>
          <w:lang w:bidi="ar"/>
        </w:rPr>
        <w:t>做风</w:t>
      </w:r>
      <w:proofErr w:type="gramEnd"/>
      <w:r w:rsidRPr="0019180F">
        <w:rPr>
          <w:rFonts w:asciiTheme="minorEastAsia" w:hAnsiTheme="minorEastAsia" w:cs="宋体"/>
          <w:color w:val="000000"/>
          <w:kern w:val="0"/>
          <w:szCs w:val="21"/>
          <w:lang w:bidi="ar"/>
        </w:rPr>
        <w:t>险控制，以获得更多收益。多方式衔接则是要综合统筹地面地下换乘设施，提高高铁航站楼对腹地旅客的吸引力，便于乘客在不同交通方式之间转换。规模控制是指在规划布局时要控制航站楼建设规模，使之与当地的航空出行需求相匹配，避免建设过大或过小。适度超前则是要考虑未来客流量增长的情况，适当扩大其建设规模，为未来</w:t>
      </w:r>
      <w:proofErr w:type="gramStart"/>
      <w:r w:rsidRPr="0019180F">
        <w:rPr>
          <w:rFonts w:asciiTheme="minorEastAsia" w:hAnsiTheme="minorEastAsia" w:cs="宋体"/>
          <w:color w:val="000000"/>
          <w:kern w:val="0"/>
          <w:szCs w:val="21"/>
          <w:lang w:bidi="ar"/>
        </w:rPr>
        <w:t>的空铁联运</w:t>
      </w:r>
      <w:proofErr w:type="gramEnd"/>
      <w:r w:rsidRPr="0019180F">
        <w:rPr>
          <w:rFonts w:asciiTheme="minorEastAsia" w:hAnsiTheme="minorEastAsia" w:cs="宋体"/>
          <w:color w:val="000000"/>
          <w:kern w:val="0"/>
          <w:szCs w:val="21"/>
          <w:lang w:bidi="ar"/>
        </w:rPr>
        <w:t>市场留下充足的发展空间。</w:t>
      </w:r>
    </w:p>
    <w:p w14:paraId="4E6970E3" w14:textId="34EEBAE8" w:rsidR="001E40BD" w:rsidRDefault="0019180F" w:rsidP="0019180F">
      <w:pPr>
        <w:widowControl/>
        <w:ind w:firstLine="420"/>
        <w:jc w:val="left"/>
        <w:rPr>
          <w:rFonts w:asciiTheme="minorEastAsia" w:hAnsiTheme="minorEastAsia" w:cs="宋体"/>
          <w:color w:val="000000"/>
          <w:kern w:val="0"/>
          <w:szCs w:val="21"/>
          <w:lang w:bidi="ar"/>
        </w:rPr>
      </w:pPr>
      <w:r w:rsidRPr="0019180F">
        <w:rPr>
          <w:rFonts w:asciiTheme="minorEastAsia" w:hAnsiTheme="minorEastAsia" w:cs="宋体"/>
          <w:color w:val="000000"/>
          <w:kern w:val="0"/>
          <w:szCs w:val="21"/>
          <w:lang w:bidi="ar"/>
        </w:rPr>
        <w:t>在实际的建设中，要根据当地的具体情况，综合考虑各种因素，制定科学合理的选址和建设方案，以最大限度地提高高铁航站楼的效益和服务水平</w:t>
      </w:r>
      <w:r w:rsidR="00347424" w:rsidRPr="00EC7719">
        <w:rPr>
          <w:rFonts w:asciiTheme="minorEastAsia" w:hAnsiTheme="minorEastAsia" w:cs="宋体" w:hint="eastAsia"/>
          <w:color w:val="000000"/>
          <w:kern w:val="0"/>
          <w:szCs w:val="21"/>
          <w:lang w:bidi="ar"/>
        </w:rPr>
        <w:t>。</w:t>
      </w:r>
      <w:bookmarkStart w:id="46" w:name="bookmark147"/>
      <w:bookmarkStart w:id="47" w:name="bookmark148"/>
      <w:bookmarkStart w:id="48" w:name="bookmark149"/>
    </w:p>
    <w:p w14:paraId="4B8443A9" w14:textId="43563776" w:rsidR="00DB7267" w:rsidRPr="001E40BD" w:rsidRDefault="00347424" w:rsidP="007C1B62">
      <w:pPr>
        <w:widowControl/>
        <w:jc w:val="left"/>
        <w:outlineLvl w:val="2"/>
        <w:rPr>
          <w:rFonts w:ascii="黑体" w:eastAsia="黑体" w:hAnsi="黑体" w:cs="宋体"/>
          <w:color w:val="000000"/>
          <w:kern w:val="0"/>
          <w:sz w:val="24"/>
          <w:lang w:bidi="ar"/>
        </w:rPr>
      </w:pPr>
      <w:bookmarkStart w:id="49" w:name="_Toc131686379"/>
      <w:r w:rsidRPr="001E40BD">
        <w:rPr>
          <w:rFonts w:ascii="黑体" w:eastAsia="黑体" w:hAnsi="黑体" w:cs="宋体" w:hint="eastAsia"/>
          <w:color w:val="000000"/>
          <w:kern w:val="0"/>
          <w:sz w:val="24"/>
          <w:lang w:bidi="ar"/>
        </w:rPr>
        <w:t>2.4.4高铁航站楼选址影响因素</w:t>
      </w:r>
      <w:bookmarkEnd w:id="46"/>
      <w:bookmarkEnd w:id="47"/>
      <w:bookmarkEnd w:id="48"/>
      <w:bookmarkEnd w:id="49"/>
    </w:p>
    <w:p w14:paraId="2C249611" w14:textId="77777777" w:rsidR="00DB7267" w:rsidRPr="001E40BD" w:rsidRDefault="00347424" w:rsidP="001E40BD">
      <w:pPr>
        <w:widowControl/>
        <w:ind w:firstLine="420"/>
        <w:jc w:val="left"/>
        <w:rPr>
          <w:rFonts w:asciiTheme="minorEastAsia" w:hAnsiTheme="minorEastAsia" w:cs="宋体"/>
          <w:color w:val="000000"/>
          <w:kern w:val="0"/>
          <w:szCs w:val="21"/>
          <w:lang w:bidi="ar"/>
        </w:rPr>
      </w:pPr>
      <w:r w:rsidRPr="001E40BD">
        <w:rPr>
          <w:rFonts w:asciiTheme="minorEastAsia" w:hAnsiTheme="minorEastAsia" w:cs="宋体" w:hint="eastAsia"/>
          <w:color w:val="000000"/>
          <w:kern w:val="0"/>
          <w:szCs w:val="21"/>
          <w:lang w:bidi="ar"/>
        </w:rPr>
        <w:lastRenderedPageBreak/>
        <w:t>通过对枢纽站选址的影响因素对比分析，并对高铁航站楼自身建设特点的归纳总结，可以看出高铁航站楼选址的影响因素包括以下几个方面：</w:t>
      </w:r>
    </w:p>
    <w:p w14:paraId="129DE4B1" w14:textId="573654BA" w:rsidR="00DB7267" w:rsidRPr="001E40BD" w:rsidRDefault="00347424" w:rsidP="001E40BD">
      <w:pPr>
        <w:widowControl/>
        <w:ind w:firstLine="420"/>
        <w:jc w:val="left"/>
        <w:rPr>
          <w:rFonts w:asciiTheme="minorEastAsia" w:hAnsiTheme="minorEastAsia" w:cs="宋体"/>
          <w:color w:val="000000"/>
          <w:kern w:val="0"/>
          <w:szCs w:val="21"/>
          <w:lang w:bidi="ar"/>
        </w:rPr>
      </w:pPr>
      <w:bookmarkStart w:id="50" w:name="bookmark150"/>
      <w:r w:rsidRPr="001E40BD">
        <w:rPr>
          <w:rFonts w:asciiTheme="minorEastAsia" w:hAnsiTheme="minorEastAsia" w:cs="宋体" w:hint="eastAsia"/>
          <w:color w:val="000000"/>
          <w:kern w:val="0"/>
          <w:szCs w:val="21"/>
          <w:lang w:bidi="ar"/>
        </w:rPr>
        <w:t>（</w:t>
      </w:r>
      <w:bookmarkEnd w:id="50"/>
      <w:r w:rsidRPr="001E40BD">
        <w:rPr>
          <w:rFonts w:asciiTheme="minorEastAsia" w:hAnsiTheme="minorEastAsia" w:cs="宋体" w:hint="eastAsia"/>
          <w:color w:val="000000"/>
          <w:kern w:val="0"/>
          <w:szCs w:val="21"/>
          <w:lang w:bidi="ar"/>
        </w:rPr>
        <w:t>1）腹地经济水平。旅客的出行需求和出行选择行为与当地经济发展水平，尤其是第三产业的发展水平的相关度较高。在经济发展水平较高的地区，人们更倾向于出行成本稍高但更为快捷便利的航空出行。因此腹地经济水平一方面体现了当地综合交通运输发展的潜力，另一方面也是丰富客源的有力保证。</w:t>
      </w:r>
    </w:p>
    <w:p w14:paraId="4E5B1DF6" w14:textId="77777777" w:rsidR="00DB7267" w:rsidRPr="001E40BD" w:rsidRDefault="00347424" w:rsidP="001E40BD">
      <w:pPr>
        <w:widowControl/>
        <w:ind w:firstLine="420"/>
        <w:jc w:val="left"/>
        <w:rPr>
          <w:rFonts w:asciiTheme="minorEastAsia" w:hAnsiTheme="minorEastAsia" w:cs="宋体"/>
          <w:color w:val="000000"/>
          <w:kern w:val="0"/>
          <w:szCs w:val="21"/>
          <w:lang w:bidi="ar"/>
        </w:rPr>
      </w:pPr>
      <w:bookmarkStart w:id="51" w:name="bookmark151"/>
      <w:r w:rsidRPr="001E40BD">
        <w:rPr>
          <w:rFonts w:asciiTheme="minorEastAsia" w:hAnsiTheme="minorEastAsia" w:cs="宋体" w:hint="eastAsia"/>
          <w:color w:val="000000"/>
          <w:kern w:val="0"/>
          <w:szCs w:val="21"/>
          <w:lang w:bidi="ar"/>
        </w:rPr>
        <w:t>（</w:t>
      </w:r>
      <w:bookmarkEnd w:id="51"/>
      <w:r w:rsidRPr="001E40BD">
        <w:rPr>
          <w:rFonts w:asciiTheme="minorEastAsia" w:hAnsiTheme="minorEastAsia" w:cs="宋体" w:hint="eastAsia"/>
          <w:color w:val="000000"/>
          <w:kern w:val="0"/>
          <w:szCs w:val="21"/>
          <w:lang w:bidi="ar"/>
        </w:rPr>
        <w:t>2）交通便利程度。高铁航站楼作为综合客运枢纽，需要高效完备地面接驳体系的作为支撑。因此备选高铁站的地铁线路、公交线路密集程度，机场大巴、出租车、私家车停车区域等也是必要</w:t>
      </w:r>
      <w:proofErr w:type="gramStart"/>
      <w:r w:rsidRPr="001E40BD">
        <w:rPr>
          <w:rFonts w:asciiTheme="minorEastAsia" w:hAnsiTheme="minorEastAsia" w:cs="宋体" w:hint="eastAsia"/>
          <w:color w:val="000000"/>
          <w:kern w:val="0"/>
          <w:szCs w:val="21"/>
          <w:lang w:bidi="ar"/>
        </w:rPr>
        <w:t>考量</w:t>
      </w:r>
      <w:proofErr w:type="gramEnd"/>
      <w:r w:rsidRPr="001E40BD">
        <w:rPr>
          <w:rFonts w:asciiTheme="minorEastAsia" w:hAnsiTheme="minorEastAsia" w:cs="宋体" w:hint="eastAsia"/>
          <w:color w:val="000000"/>
          <w:kern w:val="0"/>
          <w:szCs w:val="21"/>
          <w:lang w:bidi="ar"/>
        </w:rPr>
        <w:t>因素。</w:t>
      </w:r>
    </w:p>
    <w:p w14:paraId="4A60A181" w14:textId="71A161EA" w:rsidR="00DB7267" w:rsidRPr="001E40BD" w:rsidRDefault="00347424" w:rsidP="001E40BD">
      <w:pPr>
        <w:widowControl/>
        <w:ind w:firstLine="420"/>
        <w:jc w:val="left"/>
        <w:rPr>
          <w:rFonts w:asciiTheme="minorEastAsia" w:hAnsiTheme="minorEastAsia" w:cs="宋体"/>
          <w:color w:val="000000"/>
          <w:kern w:val="0"/>
          <w:szCs w:val="21"/>
          <w:lang w:bidi="ar"/>
        </w:rPr>
      </w:pPr>
      <w:bookmarkStart w:id="52" w:name="bookmark152"/>
      <w:r w:rsidRPr="001E40BD">
        <w:rPr>
          <w:rFonts w:asciiTheme="minorEastAsia" w:hAnsiTheme="minorEastAsia" w:cs="宋体" w:hint="eastAsia"/>
          <w:color w:val="000000"/>
          <w:kern w:val="0"/>
          <w:szCs w:val="21"/>
          <w:lang w:bidi="ar"/>
        </w:rPr>
        <w:t>（</w:t>
      </w:r>
      <w:bookmarkEnd w:id="52"/>
      <w:r w:rsidRPr="001E40BD">
        <w:rPr>
          <w:rFonts w:asciiTheme="minorEastAsia" w:hAnsiTheme="minorEastAsia" w:cs="宋体" w:hint="eastAsia"/>
          <w:color w:val="000000"/>
          <w:kern w:val="0"/>
          <w:szCs w:val="21"/>
          <w:lang w:bidi="ar"/>
        </w:rPr>
        <w:t>3）建设运营成本。由于高铁航站楼前期投资较大，后期运营成本估算和控制难度较大，因此机场方在选址时应当慎重考虑成本与收益关系。</w:t>
      </w:r>
      <w:bookmarkStart w:id="53" w:name="bookmark154"/>
      <w:bookmarkStart w:id="54" w:name="bookmark155"/>
      <w:bookmarkStart w:id="55" w:name="bookmark153"/>
    </w:p>
    <w:p w14:paraId="7820A448" w14:textId="77777777" w:rsidR="00DB7267" w:rsidRPr="001E40BD" w:rsidRDefault="00347424" w:rsidP="007C1B62">
      <w:pPr>
        <w:widowControl/>
        <w:jc w:val="left"/>
        <w:outlineLvl w:val="1"/>
        <w:rPr>
          <w:rFonts w:ascii="黑体" w:eastAsia="黑体" w:hAnsi="黑体" w:cs="宋体"/>
          <w:color w:val="000000"/>
          <w:kern w:val="0"/>
          <w:sz w:val="28"/>
          <w:szCs w:val="28"/>
          <w:lang w:bidi="ar"/>
        </w:rPr>
      </w:pPr>
      <w:bookmarkStart w:id="56" w:name="_Toc131686380"/>
      <w:r w:rsidRPr="001E40BD">
        <w:rPr>
          <w:rFonts w:ascii="黑体" w:eastAsia="黑体" w:hAnsi="黑体" w:cs="宋体" w:hint="eastAsia"/>
          <w:color w:val="000000"/>
          <w:kern w:val="0"/>
          <w:sz w:val="28"/>
          <w:szCs w:val="28"/>
          <w:lang w:bidi="ar"/>
        </w:rPr>
        <w:t>2.5本章小结</w:t>
      </w:r>
      <w:bookmarkEnd w:id="53"/>
      <w:bookmarkEnd w:id="54"/>
      <w:bookmarkEnd w:id="55"/>
      <w:bookmarkEnd w:id="56"/>
    </w:p>
    <w:p w14:paraId="0EB04E4E" w14:textId="606311ED" w:rsidR="00DB7267" w:rsidRPr="001E40BD" w:rsidRDefault="00347424" w:rsidP="001E40BD">
      <w:pPr>
        <w:widowControl/>
        <w:ind w:firstLine="420"/>
        <w:jc w:val="left"/>
        <w:rPr>
          <w:rFonts w:asciiTheme="minorEastAsia" w:hAnsiTheme="minorEastAsia" w:cs="宋体"/>
          <w:color w:val="000000"/>
          <w:kern w:val="0"/>
          <w:szCs w:val="21"/>
          <w:lang w:bidi="ar"/>
        </w:rPr>
      </w:pPr>
      <w:r w:rsidRPr="001E40BD">
        <w:rPr>
          <w:rFonts w:asciiTheme="minorEastAsia" w:hAnsiTheme="minorEastAsia" w:cs="宋体" w:hint="eastAsia"/>
          <w:color w:val="000000"/>
          <w:kern w:val="0"/>
          <w:szCs w:val="21"/>
          <w:lang w:bidi="ar"/>
        </w:rPr>
        <w:t>本章主要对空铁联运的基本概念进行了描述，从运输主体和联运信息系统两方面介绍</w:t>
      </w:r>
      <w:proofErr w:type="gramStart"/>
      <w:r w:rsidRPr="001E40BD">
        <w:rPr>
          <w:rFonts w:asciiTheme="minorEastAsia" w:hAnsiTheme="minorEastAsia" w:cs="宋体" w:hint="eastAsia"/>
          <w:color w:val="000000"/>
          <w:kern w:val="0"/>
          <w:szCs w:val="21"/>
          <w:lang w:bidi="ar"/>
        </w:rPr>
        <w:t>了空铁联运</w:t>
      </w:r>
      <w:proofErr w:type="gramEnd"/>
      <w:r w:rsidRPr="001E40BD">
        <w:rPr>
          <w:rFonts w:asciiTheme="minorEastAsia" w:hAnsiTheme="minorEastAsia" w:cs="宋体" w:hint="eastAsia"/>
          <w:color w:val="000000"/>
          <w:kern w:val="0"/>
          <w:szCs w:val="21"/>
          <w:lang w:bidi="ar"/>
        </w:rPr>
        <w:t>系统的组成，并对当前</w:t>
      </w:r>
      <w:proofErr w:type="gramStart"/>
      <w:r w:rsidRPr="001E40BD">
        <w:rPr>
          <w:rFonts w:asciiTheme="minorEastAsia" w:hAnsiTheme="minorEastAsia" w:cs="宋体" w:hint="eastAsia"/>
          <w:color w:val="000000"/>
          <w:kern w:val="0"/>
          <w:szCs w:val="21"/>
          <w:lang w:bidi="ar"/>
        </w:rPr>
        <w:t>三种空铁联运</w:t>
      </w:r>
      <w:proofErr w:type="gramEnd"/>
      <w:r w:rsidRPr="001E40BD">
        <w:rPr>
          <w:rFonts w:asciiTheme="minorEastAsia" w:hAnsiTheme="minorEastAsia" w:cs="宋体" w:hint="eastAsia"/>
          <w:color w:val="000000"/>
          <w:kern w:val="0"/>
          <w:szCs w:val="21"/>
          <w:lang w:bidi="ar"/>
        </w:rPr>
        <w:t>运营模式进行了总结和对比，阐述了各自特点，为</w:t>
      </w:r>
      <w:proofErr w:type="gramStart"/>
      <w:r w:rsidRPr="001E40BD">
        <w:rPr>
          <w:rFonts w:asciiTheme="minorEastAsia" w:hAnsiTheme="minorEastAsia" w:cs="宋体" w:hint="eastAsia"/>
          <w:color w:val="000000"/>
          <w:kern w:val="0"/>
          <w:szCs w:val="21"/>
          <w:lang w:bidi="ar"/>
        </w:rPr>
        <w:t>本文空铁联运</w:t>
      </w:r>
      <w:proofErr w:type="gramEnd"/>
      <w:r w:rsidRPr="001E40BD">
        <w:rPr>
          <w:rFonts w:asciiTheme="minorEastAsia" w:hAnsiTheme="minorEastAsia" w:cs="宋体" w:hint="eastAsia"/>
          <w:color w:val="000000"/>
          <w:kern w:val="0"/>
          <w:szCs w:val="21"/>
          <w:lang w:bidi="ar"/>
        </w:rPr>
        <w:t>设计提供思路和借鉴。同时明确了高铁航站楼的定义和功能，并从定性角度对选址建设原则和影响因素作了分析。</w:t>
      </w:r>
    </w:p>
    <w:p w14:paraId="316456A2" w14:textId="77777777" w:rsidR="00765EF0" w:rsidRDefault="00765EF0">
      <w:pPr>
        <w:widowControl/>
        <w:jc w:val="left"/>
        <w:rPr>
          <w:rFonts w:ascii="黑体" w:eastAsia="黑体" w:hAnsi="黑体" w:cs="宋体"/>
          <w:color w:val="000000"/>
          <w:kern w:val="0"/>
          <w:sz w:val="30"/>
          <w:szCs w:val="30"/>
          <w:lang w:bidi="ar"/>
        </w:rPr>
      </w:pPr>
      <w:bookmarkStart w:id="57" w:name="_Toc131686381"/>
      <w:r>
        <w:rPr>
          <w:rFonts w:ascii="黑体" w:eastAsia="黑体" w:hAnsi="黑体" w:cs="宋体"/>
          <w:color w:val="000000"/>
          <w:kern w:val="0"/>
          <w:sz w:val="30"/>
          <w:szCs w:val="30"/>
          <w:lang w:bidi="ar"/>
        </w:rPr>
        <w:br w:type="page"/>
      </w:r>
    </w:p>
    <w:p w14:paraId="1CB8B000" w14:textId="5727EAB7" w:rsidR="00DB7267" w:rsidRPr="00546622" w:rsidRDefault="00347424" w:rsidP="007C1B62">
      <w:pPr>
        <w:widowControl/>
        <w:jc w:val="center"/>
        <w:outlineLvl w:val="0"/>
        <w:rPr>
          <w:rFonts w:ascii="黑体" w:eastAsia="黑体" w:hAnsi="黑体" w:cs="宋体"/>
          <w:sz w:val="30"/>
          <w:szCs w:val="30"/>
        </w:rPr>
      </w:pPr>
      <w:r w:rsidRPr="00546622">
        <w:rPr>
          <w:rFonts w:ascii="黑体" w:eastAsia="黑体" w:hAnsi="黑体" w:cs="宋体" w:hint="eastAsia"/>
          <w:color w:val="000000"/>
          <w:kern w:val="0"/>
          <w:sz w:val="30"/>
          <w:szCs w:val="30"/>
          <w:lang w:bidi="ar"/>
        </w:rPr>
        <w:lastRenderedPageBreak/>
        <w:t xml:space="preserve">第三章 </w:t>
      </w:r>
      <w:proofErr w:type="gramStart"/>
      <w:r w:rsidRPr="00546622">
        <w:rPr>
          <w:rFonts w:ascii="黑体" w:eastAsia="黑体" w:hAnsi="黑体" w:cs="宋体" w:hint="eastAsia"/>
          <w:color w:val="000000"/>
          <w:kern w:val="0"/>
          <w:sz w:val="30"/>
          <w:szCs w:val="30"/>
          <w:lang w:bidi="ar"/>
        </w:rPr>
        <w:t>空铁联运</w:t>
      </w:r>
      <w:proofErr w:type="gramEnd"/>
      <w:r w:rsidRPr="00546622">
        <w:rPr>
          <w:rFonts w:ascii="黑体" w:eastAsia="黑体" w:hAnsi="黑体" w:cs="宋体" w:hint="eastAsia"/>
          <w:color w:val="000000"/>
          <w:kern w:val="0"/>
          <w:sz w:val="30"/>
          <w:szCs w:val="30"/>
          <w:lang w:bidi="ar"/>
        </w:rPr>
        <w:t>需求预测与分析</w:t>
      </w:r>
      <w:bookmarkEnd w:id="57"/>
    </w:p>
    <w:p w14:paraId="7444A32C" w14:textId="77777777" w:rsidR="00DB7267" w:rsidRPr="00546622" w:rsidRDefault="00347424" w:rsidP="007C1B62">
      <w:pPr>
        <w:widowControl/>
        <w:jc w:val="left"/>
        <w:outlineLvl w:val="1"/>
        <w:rPr>
          <w:rFonts w:ascii="黑体" w:eastAsia="黑体" w:hAnsi="黑体" w:cs="宋体"/>
          <w:color w:val="000000"/>
          <w:kern w:val="0"/>
          <w:sz w:val="24"/>
          <w:lang w:bidi="ar"/>
        </w:rPr>
      </w:pPr>
      <w:bookmarkStart w:id="58" w:name="_Toc131686382"/>
      <w:r w:rsidRPr="00546622">
        <w:rPr>
          <w:rFonts w:ascii="黑体" w:eastAsia="黑体" w:hAnsi="黑体" w:cs="宋体" w:hint="eastAsia"/>
          <w:color w:val="000000"/>
          <w:kern w:val="0"/>
          <w:sz w:val="24"/>
          <w:lang w:bidi="ar"/>
        </w:rPr>
        <w:t>3.1航空出行需求预测</w:t>
      </w:r>
      <w:bookmarkEnd w:id="58"/>
    </w:p>
    <w:p w14:paraId="0834D183" w14:textId="77777777" w:rsidR="00DB7267" w:rsidRPr="00546622" w:rsidRDefault="00347424" w:rsidP="007C1B62">
      <w:pPr>
        <w:widowControl/>
        <w:jc w:val="left"/>
        <w:outlineLvl w:val="2"/>
        <w:rPr>
          <w:rFonts w:ascii="黑体" w:eastAsia="黑体" w:hAnsi="黑体" w:cs="宋体"/>
          <w:color w:val="000000"/>
          <w:kern w:val="0"/>
          <w:sz w:val="24"/>
          <w:lang w:bidi="ar"/>
        </w:rPr>
      </w:pPr>
      <w:bookmarkStart w:id="59" w:name="_Toc131686383"/>
      <w:r w:rsidRPr="00546622">
        <w:rPr>
          <w:rFonts w:ascii="黑体" w:eastAsia="黑体" w:hAnsi="黑体" w:cs="宋体" w:hint="eastAsia"/>
          <w:color w:val="000000"/>
          <w:kern w:val="0"/>
          <w:sz w:val="24"/>
          <w:lang w:bidi="ar"/>
        </w:rPr>
        <w:t>3.1.1需求预测方法</w:t>
      </w:r>
      <w:bookmarkEnd w:id="59"/>
    </w:p>
    <w:p w14:paraId="6D56523F" w14:textId="77777777" w:rsidR="00DB7267" w:rsidRPr="00EC7719" w:rsidRDefault="00347424" w:rsidP="006D3B77">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客流预估是对城市未来会形成的客流量做出合理的预测。它通过历史数据记录和当前现状资料，深入研究事件产生、发展所呈现出的规律，和综合分析现状条件、环境控制与影响的理论基础上，推断事件未来发展的状况与趋势。</w:t>
      </w:r>
      <w:proofErr w:type="gramStart"/>
      <w:r w:rsidRPr="00EC7719">
        <w:rPr>
          <w:rFonts w:asciiTheme="minorEastAsia" w:hAnsiTheme="minorEastAsia" w:cs="宋体" w:hint="eastAsia"/>
          <w:color w:val="000000"/>
          <w:kern w:val="0"/>
          <w:szCs w:val="21"/>
          <w:lang w:bidi="ar"/>
        </w:rPr>
        <w:t>未来空铁联运</w:t>
      </w:r>
      <w:proofErr w:type="gramEnd"/>
      <w:r w:rsidRPr="00EC7719">
        <w:rPr>
          <w:rFonts w:asciiTheme="minorEastAsia" w:hAnsiTheme="minorEastAsia" w:cs="宋体" w:hint="eastAsia"/>
          <w:color w:val="000000"/>
          <w:kern w:val="0"/>
          <w:szCs w:val="21"/>
          <w:lang w:bidi="ar"/>
        </w:rPr>
        <w:t>客流量的大小直接影响联运设施制式选择、枢纽规模及布局，</w:t>
      </w:r>
      <w:proofErr w:type="gramStart"/>
      <w:r w:rsidRPr="00EC7719">
        <w:rPr>
          <w:rFonts w:asciiTheme="minorEastAsia" w:hAnsiTheme="minorEastAsia" w:cs="宋体" w:hint="eastAsia"/>
          <w:color w:val="000000"/>
          <w:kern w:val="0"/>
          <w:szCs w:val="21"/>
          <w:lang w:bidi="ar"/>
        </w:rPr>
        <w:t>是空铁联运</w:t>
      </w:r>
      <w:proofErr w:type="gramEnd"/>
      <w:r w:rsidRPr="00EC7719">
        <w:rPr>
          <w:rFonts w:asciiTheme="minorEastAsia" w:hAnsiTheme="minorEastAsia" w:cs="宋体" w:hint="eastAsia"/>
          <w:color w:val="000000"/>
          <w:kern w:val="0"/>
          <w:szCs w:val="21"/>
          <w:lang w:bidi="ar"/>
        </w:rPr>
        <w:t>项目规划实施的基础。作为交通规划的起点，出行需求预测对分析交通行为和流量分配 都有重要影响，因此根据实际问题选择恰当的出行需求预测方法是交通规划的必 要前期准备。目前常用的出行需求预测方法有原单位法、增长率法、聚类分析法和函数法等。</w:t>
      </w:r>
    </w:p>
    <w:p w14:paraId="239E3BEA" w14:textId="4B5783D8" w:rsidR="00DB7267" w:rsidRPr="00EC7719" w:rsidRDefault="00347424" w:rsidP="006D3B77">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1.</w:t>
      </w:r>
      <w:r w:rsidR="001809E2">
        <w:rPr>
          <w:rFonts w:asciiTheme="minorEastAsia" w:hAnsiTheme="minorEastAsia" w:cs="宋体" w:hint="eastAsia"/>
          <w:color w:val="000000"/>
          <w:kern w:val="0"/>
          <w:szCs w:val="21"/>
          <w:lang w:bidi="ar"/>
        </w:rPr>
        <w:t>原</w:t>
      </w:r>
      <w:r w:rsidRPr="00EC7719">
        <w:rPr>
          <w:rFonts w:asciiTheme="minorEastAsia" w:hAnsiTheme="minorEastAsia" w:cs="宋体" w:hint="eastAsia"/>
          <w:color w:val="000000"/>
          <w:kern w:val="0"/>
          <w:szCs w:val="21"/>
          <w:lang w:bidi="ar"/>
        </w:rPr>
        <w:t>单位法</w:t>
      </w:r>
    </w:p>
    <w:p w14:paraId="086D51C2"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原单位法的核心是计算交通量的发生原单位，然后通过交通量发生原单位乘以人口、面积等属性的方式预测交通生成量。在进行城市居民出行量预测时，通常将单位出行次数作为发生原单位，如下式所示：</w:t>
      </w:r>
    </w:p>
    <w:p w14:paraId="64E63978" w14:textId="77777777" w:rsidR="00DB7267" w:rsidRPr="006D3B77" w:rsidRDefault="00347424" w:rsidP="006D3B77">
      <w:pPr>
        <w:widowControl/>
        <w:ind w:left="336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800" w:dyaOrig="360" w14:anchorId="626FB1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8pt" o:ole="">
            <v:imagedata r:id="rId20" o:title=""/>
          </v:shape>
          <o:OLEObject Type="Embed" ProgID="Equation.KSEE3" ShapeID="_x0000_i1025" DrawAspect="Content" ObjectID="_1743405425" r:id="rId21"/>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（3.1）</w:t>
      </w:r>
    </w:p>
    <w:p w14:paraId="6F37A10F" w14:textId="77777777" w:rsidR="00DB7267" w:rsidRPr="006D3B77" w:rsidRDefault="00347424" w:rsidP="006D3B77">
      <w:pPr>
        <w:widowControl/>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其中：</w:t>
      </w:r>
    </w:p>
    <w:p w14:paraId="442AAEF1"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139" w:dyaOrig="260" w14:anchorId="71FDC3C0">
          <v:shape id="_x0000_i1026" type="#_x0000_t75" style="width:6pt;height:12pt" o:ole="">
            <v:imagedata r:id="rId22" o:title=""/>
          </v:shape>
          <o:OLEObject Type="Embed" ProgID="Equation.KSEE3" ShapeID="_x0000_i1026" DrawAspect="Content" ObjectID="_1743405426" r:id="rId23"/>
        </w:object>
      </w:r>
      <w:r w:rsidRPr="006D3B77">
        <w:rPr>
          <w:rFonts w:asciiTheme="minorEastAsia" w:hAnsiTheme="minorEastAsia" w:cs="宋体" w:hint="eastAsia"/>
          <w:color w:val="000000"/>
          <w:kern w:val="0"/>
          <w:szCs w:val="21"/>
          <w:lang w:bidi="ar"/>
        </w:rPr>
        <w:t>——交通小区；</w:t>
      </w:r>
    </w:p>
    <w:p w14:paraId="34861C02"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40" w:dyaOrig="360" w14:anchorId="2F4B9649">
          <v:shape id="_x0000_i1027" type="#_x0000_t75" style="width:12pt;height:18pt" o:ole="">
            <v:imagedata r:id="rId24" o:title=""/>
          </v:shape>
          <o:OLEObject Type="Embed" ProgID="Equation.KSEE3" ShapeID="_x0000_i1027" DrawAspect="Content" ObjectID="_1743405427" r:id="rId25"/>
        </w:object>
      </w:r>
      <w:r w:rsidRPr="006D3B77">
        <w:rPr>
          <w:rFonts w:asciiTheme="minorEastAsia" w:hAnsiTheme="minorEastAsia" w:cs="宋体" w:hint="eastAsia"/>
          <w:color w:val="000000"/>
          <w:kern w:val="0"/>
          <w:szCs w:val="21"/>
          <w:lang w:bidi="ar"/>
        </w:rPr>
        <w:t>——交通小区</w:t>
      </w:r>
      <w:r w:rsidRPr="006D3B77">
        <w:rPr>
          <w:rFonts w:asciiTheme="minorEastAsia" w:hAnsiTheme="minorEastAsia" w:cs="宋体" w:hint="eastAsia"/>
          <w:color w:val="000000"/>
          <w:kern w:val="0"/>
          <w:szCs w:val="21"/>
          <w:lang w:bidi="ar"/>
        </w:rPr>
        <w:object w:dxaOrig="139" w:dyaOrig="260" w14:anchorId="01D139FA">
          <v:shape id="_x0000_i1028" type="#_x0000_t75" style="width:6pt;height:12pt" o:ole="">
            <v:imagedata r:id="rId22" o:title=""/>
          </v:shape>
          <o:OLEObject Type="Embed" ProgID="Equation.KSEE3" ShapeID="_x0000_i1028" DrawAspect="Content" ObjectID="_1743405428" r:id="rId26"/>
        </w:object>
      </w:r>
      <w:r w:rsidRPr="006D3B77">
        <w:rPr>
          <w:rFonts w:asciiTheme="minorEastAsia" w:hAnsiTheme="minorEastAsia" w:cs="宋体" w:hint="eastAsia"/>
          <w:color w:val="000000"/>
          <w:kern w:val="0"/>
          <w:szCs w:val="21"/>
          <w:lang w:bidi="ar"/>
        </w:rPr>
        <w:t>内的常住人口、土地利用类型、面积等属性变量；</w:t>
      </w:r>
    </w:p>
    <w:p w14:paraId="17ED4502"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00" w:dyaOrig="279" w14:anchorId="52A9DBEC">
          <v:shape id="_x0000_i1029" type="#_x0000_t75" style="width:12pt;height:12pt" o:ole="">
            <v:imagedata r:id="rId27" o:title=""/>
          </v:shape>
          <o:OLEObject Type="Embed" ProgID="Equation.KSEE3" ShapeID="_x0000_i1029" DrawAspect="Content" ObjectID="_1743405429" r:id="rId28"/>
        </w:object>
      </w:r>
      <w:r w:rsidRPr="006D3B77">
        <w:rPr>
          <w:rFonts w:asciiTheme="minorEastAsia" w:hAnsiTheme="minorEastAsia" w:cs="宋体" w:hint="eastAsia"/>
          <w:color w:val="000000"/>
          <w:kern w:val="0"/>
          <w:szCs w:val="21"/>
          <w:lang w:bidi="ar"/>
        </w:rPr>
        <w:t>——某种出行目的下单位出行发生次数，次/（日×人）；</w:t>
      </w:r>
    </w:p>
    <w:p w14:paraId="047D0DC2"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79" w:dyaOrig="360" w14:anchorId="5966DE1A">
          <v:shape id="_x0000_i1030" type="#_x0000_t75" style="width:12pt;height:18pt" o:ole="">
            <v:imagedata r:id="rId29" o:title=""/>
          </v:shape>
          <o:OLEObject Type="Embed" ProgID="Equation.KSEE3" ShapeID="_x0000_i1030" DrawAspect="Content" ObjectID="_1743405430" r:id="rId30"/>
        </w:object>
      </w:r>
      <w:r w:rsidRPr="006D3B77">
        <w:rPr>
          <w:rFonts w:asciiTheme="minorEastAsia" w:hAnsiTheme="minorEastAsia" w:cs="宋体" w:hint="eastAsia"/>
          <w:color w:val="000000"/>
          <w:kern w:val="0"/>
          <w:szCs w:val="21"/>
          <w:lang w:bidi="ar"/>
        </w:rPr>
        <w:t>——交通小区</w:t>
      </w:r>
      <w:r w:rsidRPr="006D3B77">
        <w:rPr>
          <w:rFonts w:asciiTheme="minorEastAsia" w:hAnsiTheme="minorEastAsia" w:cs="宋体" w:hint="eastAsia"/>
          <w:color w:val="000000"/>
          <w:kern w:val="0"/>
          <w:szCs w:val="21"/>
          <w:lang w:bidi="ar"/>
        </w:rPr>
        <w:object w:dxaOrig="139" w:dyaOrig="260" w14:anchorId="5A637578">
          <v:shape id="_x0000_i1031" type="#_x0000_t75" style="width:6pt;height:12pt" o:ole="">
            <v:imagedata r:id="rId22" o:title=""/>
          </v:shape>
          <o:OLEObject Type="Embed" ProgID="Equation.KSEE3" ShapeID="_x0000_i1031" DrawAspect="Content" ObjectID="_1743405431" r:id="rId31"/>
        </w:object>
      </w:r>
      <w:r w:rsidRPr="006D3B77">
        <w:rPr>
          <w:rFonts w:asciiTheme="minorEastAsia" w:hAnsiTheme="minorEastAsia" w:cs="宋体" w:hint="eastAsia"/>
          <w:color w:val="000000"/>
          <w:kern w:val="0"/>
          <w:szCs w:val="21"/>
          <w:lang w:bidi="ar"/>
        </w:rPr>
        <w:t>内的发生交通量。</w:t>
      </w:r>
    </w:p>
    <w:p w14:paraId="4C858F83" w14:textId="77777777" w:rsidR="00DB7267" w:rsidRPr="00EC7719" w:rsidRDefault="00347424" w:rsidP="006D3B77">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2.增长率法</w:t>
      </w:r>
    </w:p>
    <w:p w14:paraId="3ADF6BBB"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增长率法是用其它指标的增长率与原单位相乘来获得</w:t>
      </w:r>
      <w:proofErr w:type="gramStart"/>
      <w:r w:rsidRPr="006D3B77">
        <w:rPr>
          <w:rFonts w:asciiTheme="minorEastAsia" w:hAnsiTheme="minorEastAsia" w:cs="宋体" w:hint="eastAsia"/>
          <w:color w:val="000000"/>
          <w:kern w:val="0"/>
          <w:szCs w:val="21"/>
          <w:lang w:bidi="ar"/>
        </w:rPr>
        <w:t>生成交</w:t>
      </w:r>
      <w:proofErr w:type="gramEnd"/>
      <w:r w:rsidRPr="006D3B77">
        <w:rPr>
          <w:rFonts w:asciiTheme="minorEastAsia" w:hAnsiTheme="minorEastAsia" w:cs="宋体" w:hint="eastAsia"/>
          <w:color w:val="000000"/>
          <w:kern w:val="0"/>
          <w:szCs w:val="21"/>
          <w:lang w:bidi="ar"/>
        </w:rPr>
        <w:t xml:space="preserve">通量的预测方法，其特 点是充分考虑到原单位会随着时间发生变动的现实情况。利用增长率法可以求解一些难 以用原单位法直接解决的问题，例如通过设置交通小区某项属性变量的增长率，可以反 </w:t>
      </w:r>
      <w:proofErr w:type="gramStart"/>
      <w:r w:rsidRPr="006D3B77">
        <w:rPr>
          <w:rFonts w:asciiTheme="minorEastAsia" w:hAnsiTheme="minorEastAsia" w:cs="宋体" w:hint="eastAsia"/>
          <w:color w:val="000000"/>
          <w:kern w:val="0"/>
          <w:szCs w:val="21"/>
          <w:lang w:bidi="ar"/>
        </w:rPr>
        <w:t>映因该</w:t>
      </w:r>
      <w:proofErr w:type="gramEnd"/>
      <w:r w:rsidRPr="006D3B77">
        <w:rPr>
          <w:rFonts w:asciiTheme="minorEastAsia" w:hAnsiTheme="minorEastAsia" w:cs="宋体" w:hint="eastAsia"/>
          <w:color w:val="000000"/>
          <w:kern w:val="0"/>
          <w:szCs w:val="21"/>
          <w:lang w:bidi="ar"/>
        </w:rPr>
        <w:t>变量变化而引起的小区</w:t>
      </w:r>
      <w:proofErr w:type="gramStart"/>
      <w:r w:rsidRPr="006D3B77">
        <w:rPr>
          <w:rFonts w:asciiTheme="minorEastAsia" w:hAnsiTheme="minorEastAsia" w:cs="宋体" w:hint="eastAsia"/>
          <w:color w:val="000000"/>
          <w:kern w:val="0"/>
          <w:szCs w:val="21"/>
          <w:lang w:bidi="ar"/>
        </w:rPr>
        <w:t>生成交</w:t>
      </w:r>
      <w:proofErr w:type="gramEnd"/>
      <w:r w:rsidRPr="006D3B77">
        <w:rPr>
          <w:rFonts w:asciiTheme="minorEastAsia" w:hAnsiTheme="minorEastAsia" w:cs="宋体" w:hint="eastAsia"/>
          <w:color w:val="000000"/>
          <w:kern w:val="0"/>
          <w:szCs w:val="21"/>
          <w:lang w:bidi="ar"/>
        </w:rPr>
        <w:t>通量的变化。</w:t>
      </w:r>
    </w:p>
    <w:p w14:paraId="2834C84A" w14:textId="0EFA89FD" w:rsidR="00DB7267" w:rsidRPr="006D3B77" w:rsidRDefault="00347424" w:rsidP="006D3B77">
      <w:pPr>
        <w:widowControl/>
        <w:ind w:left="336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1040" w:dyaOrig="380" w14:anchorId="349E5742">
          <v:shape id="_x0000_i1032" type="#_x0000_t75" style="width:54pt;height:18pt" o:ole="">
            <v:imagedata r:id="rId32" o:title=""/>
          </v:shape>
          <o:OLEObject Type="Embed" ProgID="Equation.KSEE3" ShapeID="_x0000_i1032" DrawAspect="Content" ObjectID="_1743405432" r:id="rId33"/>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006D3B77" w:rsidRPr="006D3B77">
        <w:rPr>
          <w:rFonts w:asciiTheme="minorEastAsia" w:hAnsiTheme="minorEastAsia" w:cs="宋体"/>
          <w:color w:val="000000"/>
          <w:kern w:val="0"/>
          <w:szCs w:val="21"/>
          <w:lang w:bidi="ar"/>
        </w:rPr>
        <w:t xml:space="preserve">    </w: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（3.2）</w:t>
      </w:r>
    </w:p>
    <w:p w14:paraId="0BF4932E" w14:textId="77777777" w:rsidR="00DB7267" w:rsidRPr="00EC7719" w:rsidRDefault="00347424" w:rsidP="006D3B77">
      <w:pPr>
        <w:widowControl/>
        <w:ind w:left="336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920" w:dyaOrig="360" w14:anchorId="39865093">
          <v:shape id="_x0000_i1033" type="#_x0000_t75" style="width:48pt;height:18pt" o:ole="">
            <v:imagedata r:id="rId34" o:title=""/>
          </v:shape>
          <o:OLEObject Type="Embed" ProgID="Equation.KSEE3" ShapeID="_x0000_i1033" DrawAspect="Content" ObjectID="_1743405433" r:id="rId35"/>
        </w:object>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t xml:space="preserve"> </w:t>
      </w:r>
      <w:r w:rsidRPr="00EC7719">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（3.3）</w:t>
      </w:r>
    </w:p>
    <w:p w14:paraId="3866C9EF" w14:textId="77777777" w:rsidR="006D3B77" w:rsidRDefault="00347424" w:rsidP="006D3B77">
      <w:pPr>
        <w:widowControl/>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其中</w:t>
      </w:r>
      <w:r w:rsidR="006D3B77">
        <w:rPr>
          <w:rFonts w:asciiTheme="minorEastAsia" w:hAnsiTheme="minorEastAsia" w:cs="宋体" w:hint="eastAsia"/>
          <w:color w:val="000000"/>
          <w:kern w:val="0"/>
          <w:szCs w:val="21"/>
          <w:lang w:bidi="ar"/>
        </w:rPr>
        <w:t>：</w:t>
      </w:r>
    </w:p>
    <w:p w14:paraId="40BF0C73" w14:textId="2D3A80AA"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60" w:dyaOrig="360" w14:anchorId="70CDE9D2">
          <v:shape id="_x0000_i1034" type="#_x0000_t75" style="width:12pt;height:18pt" o:ole="">
            <v:imagedata r:id="rId36" o:title=""/>
          </v:shape>
          <o:OLEObject Type="Embed" ProgID="Equation.KSEE3" ShapeID="_x0000_i1034" DrawAspect="Content" ObjectID="_1743405434" r:id="rId37"/>
        </w:object>
      </w:r>
      <w:r w:rsidRPr="006D3B77">
        <w:rPr>
          <w:rFonts w:asciiTheme="minorEastAsia" w:hAnsiTheme="minorEastAsia" w:cs="宋体" w:hint="eastAsia"/>
          <w:color w:val="000000"/>
          <w:kern w:val="0"/>
          <w:szCs w:val="21"/>
          <w:lang w:bidi="ar"/>
        </w:rPr>
        <w:t>为生成交通量的增长率。</w:t>
      </w:r>
    </w:p>
    <w:p w14:paraId="7C4D6F37" w14:textId="77777777" w:rsidR="00DB7267" w:rsidRPr="006D3B77" w:rsidRDefault="00347424" w:rsidP="006D3B77">
      <w:pPr>
        <w:widowControl/>
        <w:ind w:left="210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3200" w:dyaOrig="660" w14:anchorId="26901600">
          <v:shape id="_x0000_i1035" type="#_x0000_t75" style="width:162pt;height:30pt" o:ole="">
            <v:imagedata r:id="rId38" o:title=""/>
          </v:shape>
          <o:OLEObject Type="Embed" ProgID="Equation.KSEE3" ShapeID="_x0000_i1035" DrawAspect="Content" ObjectID="_1743405435" r:id="rId39"/>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 xml:space="preserve">   </w:t>
      </w:r>
      <w:r w:rsidRPr="006D3B77">
        <w:rPr>
          <w:rFonts w:asciiTheme="minorEastAsia" w:hAnsiTheme="minorEastAsia" w:cs="宋体" w:hint="eastAsia"/>
          <w:color w:val="000000"/>
          <w:kern w:val="0"/>
          <w:szCs w:val="21"/>
          <w:lang w:bidi="ar"/>
        </w:rPr>
        <w:tab/>
        <w:t>（3.4）</w:t>
      </w:r>
    </w:p>
    <w:p w14:paraId="41B09035" w14:textId="77777777" w:rsidR="00DB7267" w:rsidRPr="006D3B77" w:rsidRDefault="00347424" w:rsidP="006D3B77">
      <w:pPr>
        <w:widowControl/>
        <w:ind w:left="168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4000" w:dyaOrig="660" w14:anchorId="00A8C975">
          <v:shape id="_x0000_i1036" type="#_x0000_t75" style="width:198pt;height:30pt" o:ole="">
            <v:imagedata r:id="rId40" o:title=""/>
          </v:shape>
          <o:OLEObject Type="Embed" ProgID="Equation.KSEE3" ShapeID="_x0000_i1036" DrawAspect="Content" ObjectID="_1743405436" r:id="rId41"/>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（3.5）</w:t>
      </w:r>
    </w:p>
    <w:p w14:paraId="2D992B94"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3.聚类分析法</w:t>
      </w:r>
    </w:p>
    <w:p w14:paraId="7302E67A" w14:textId="77777777" w:rsidR="006D3B7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lastRenderedPageBreak/>
        <w:t>聚类分析(Cross-Classification or Category Analysis)是一个预测出行生成量的有效模型，它将家庭作为基本统计单元，利用未来的出行发生率求解未来的出行发生量。求解步骤如下：</w:t>
      </w:r>
    </w:p>
    <w:p w14:paraId="21FB4A31" w14:textId="405A01E2" w:rsidR="006D3B7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对小区</w:t>
      </w:r>
      <w:proofErr w:type="gramStart"/>
      <w:r w:rsidRPr="006D3B77">
        <w:rPr>
          <w:rFonts w:asciiTheme="minorEastAsia" w:hAnsiTheme="minorEastAsia" w:cs="宋体" w:hint="eastAsia"/>
          <w:color w:val="000000"/>
          <w:kern w:val="0"/>
          <w:szCs w:val="21"/>
          <w:lang w:bidi="ar"/>
        </w:rPr>
        <w:t>内家庭</w:t>
      </w:r>
      <w:proofErr w:type="gramEnd"/>
      <w:r w:rsidRPr="006D3B77">
        <w:rPr>
          <w:rFonts w:asciiTheme="minorEastAsia" w:hAnsiTheme="minorEastAsia" w:cs="宋体" w:hint="eastAsia"/>
          <w:color w:val="000000"/>
          <w:kern w:val="0"/>
          <w:szCs w:val="21"/>
          <w:lang w:bidi="ar"/>
        </w:rPr>
        <w:t>进行横向分类。</w:t>
      </w:r>
    </w:p>
    <w:p w14:paraId="63B1762A" w14:textId="77777777" w:rsidR="006D3B7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②将所有家庭划入对应类别。</w:t>
      </w:r>
    </w:p>
    <w:p w14:paraId="6E273795" w14:textId="77777777" w:rsidR="006D3B7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③计算各类家庭的平均出行率，即每类家庭的出行发生总量除以对应类别的家庭总数。</w:t>
      </w:r>
    </w:p>
    <w:p w14:paraId="68299CF0" w14:textId="4710E4D2"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④计算各个交通小区的出行发生量。将交通小区内每一类家庭的出行发生率乘以该类家庭总数，再按类别进行求和，即可得出行总量。</w:t>
      </w:r>
    </w:p>
    <w:p w14:paraId="1F768AAA" w14:textId="77777777" w:rsidR="00DB7267" w:rsidRPr="006D3B77" w:rsidRDefault="00347424" w:rsidP="006D3B77">
      <w:pPr>
        <w:widowControl/>
        <w:ind w:left="294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1380" w:dyaOrig="680" w14:anchorId="66453D9B">
          <v:shape id="_x0000_i1037" type="#_x0000_t75" style="width:1in;height:36pt" o:ole="">
            <v:imagedata r:id="rId42" o:title=""/>
          </v:shape>
          <o:OLEObject Type="Embed" ProgID="Equation.KSEE3" ShapeID="_x0000_i1037" DrawAspect="Content" ObjectID="_1743405437" r:id="rId43"/>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（3.6）</w:t>
      </w:r>
    </w:p>
    <w:p w14:paraId="21B26FAE" w14:textId="77777777" w:rsidR="00DB7267" w:rsidRPr="006D3B77" w:rsidRDefault="00347424" w:rsidP="006D3B77">
      <w:pPr>
        <w:widowControl/>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其中：</w:t>
      </w:r>
    </w:p>
    <w:p w14:paraId="55732A78"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40" w:dyaOrig="400" w14:anchorId="095954AE">
          <v:shape id="_x0000_i1038" type="#_x0000_t75" style="width:12pt;height:18pt" o:ole="">
            <v:imagedata r:id="rId44" o:title=""/>
          </v:shape>
          <o:OLEObject Type="Embed" ProgID="Equation.KSEE3" ShapeID="_x0000_i1038" DrawAspect="Content" ObjectID="_1743405438" r:id="rId45"/>
        </w:object>
      </w:r>
      <w:r w:rsidRPr="006D3B77">
        <w:rPr>
          <w:rFonts w:asciiTheme="minorEastAsia" w:hAnsiTheme="minorEastAsia" w:cs="宋体" w:hint="eastAsia"/>
          <w:color w:val="000000"/>
          <w:kern w:val="0"/>
          <w:szCs w:val="21"/>
          <w:lang w:bidi="ar"/>
        </w:rPr>
        <w:t>——交通小区</w:t>
      </w:r>
      <w:r w:rsidRPr="006D3B77">
        <w:rPr>
          <w:rFonts w:asciiTheme="minorEastAsia" w:hAnsiTheme="minorEastAsia" w:cs="宋体" w:hint="eastAsia"/>
          <w:color w:val="000000"/>
          <w:kern w:val="0"/>
          <w:szCs w:val="21"/>
          <w:lang w:bidi="ar"/>
        </w:rPr>
        <w:object w:dxaOrig="139" w:dyaOrig="260" w14:anchorId="43124F55">
          <v:shape id="_x0000_i1039" type="#_x0000_t75" style="width:6pt;height:12pt" o:ole="">
            <v:imagedata r:id="rId22" o:title=""/>
          </v:shape>
          <o:OLEObject Type="Embed" ProgID="Equation.KSEE3" ShapeID="_x0000_i1039" DrawAspect="Content" ObjectID="_1743405439" r:id="rId46"/>
        </w:object>
      </w:r>
      <w:r w:rsidRPr="006D3B77">
        <w:rPr>
          <w:rFonts w:asciiTheme="minorEastAsia" w:hAnsiTheme="minorEastAsia" w:cs="宋体" w:hint="eastAsia"/>
          <w:color w:val="000000"/>
          <w:kern w:val="0"/>
          <w:szCs w:val="21"/>
          <w:lang w:bidi="ar"/>
        </w:rPr>
        <w:t>出行量的计算值；</w:t>
      </w:r>
    </w:p>
    <w:p w14:paraId="3E3129A4"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340" w:dyaOrig="380" w14:anchorId="307A4B98">
          <v:shape id="_x0000_i1040" type="#_x0000_t75" style="width:18pt;height:18pt" o:ole="">
            <v:imagedata r:id="rId47" o:title=""/>
          </v:shape>
          <o:OLEObject Type="Embed" ProgID="Equation.KSEE3" ShapeID="_x0000_i1040" DrawAspect="Content" ObjectID="_1743405440" r:id="rId48"/>
        </w:object>
      </w:r>
      <w:r w:rsidRPr="006D3B77">
        <w:rPr>
          <w:rFonts w:asciiTheme="minorEastAsia" w:hAnsiTheme="minorEastAsia" w:cs="宋体" w:hint="eastAsia"/>
          <w:color w:val="000000"/>
          <w:kern w:val="0"/>
          <w:szCs w:val="21"/>
          <w:lang w:bidi="ar"/>
        </w:rPr>
        <w:t>——C类家庭的平均出行率；</w:t>
      </w:r>
    </w:p>
    <w:p w14:paraId="7F174F91"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400" w:dyaOrig="360" w14:anchorId="5EB2C648">
          <v:shape id="_x0000_i1041" type="#_x0000_t75" style="width:18pt;height:18pt" o:ole="">
            <v:imagedata r:id="rId49" o:title=""/>
          </v:shape>
          <o:OLEObject Type="Embed" ProgID="Equation.KSEE3" ShapeID="_x0000_i1041" DrawAspect="Content" ObjectID="_1743405441" r:id="rId50"/>
        </w:object>
      </w:r>
      <w:r w:rsidRPr="006D3B77">
        <w:rPr>
          <w:rFonts w:asciiTheme="minorEastAsia" w:hAnsiTheme="minorEastAsia" w:cs="宋体" w:hint="eastAsia"/>
          <w:color w:val="000000"/>
          <w:kern w:val="0"/>
          <w:szCs w:val="21"/>
          <w:lang w:bidi="ar"/>
        </w:rPr>
        <w:t>——交通小区</w:t>
      </w:r>
      <w:r w:rsidRPr="006D3B77">
        <w:rPr>
          <w:rFonts w:asciiTheme="minorEastAsia" w:hAnsiTheme="minorEastAsia" w:cs="宋体" w:hint="eastAsia"/>
          <w:color w:val="000000"/>
          <w:kern w:val="0"/>
          <w:szCs w:val="21"/>
          <w:lang w:bidi="ar"/>
        </w:rPr>
        <w:object w:dxaOrig="139" w:dyaOrig="260" w14:anchorId="0B6D9D9D">
          <v:shape id="_x0000_i1042" type="#_x0000_t75" style="width:6pt;height:12pt" o:ole="">
            <v:imagedata r:id="rId22" o:title=""/>
          </v:shape>
          <o:OLEObject Type="Embed" ProgID="Equation.KSEE3" ShapeID="_x0000_i1042" DrawAspect="Content" ObjectID="_1743405442" r:id="rId51"/>
        </w:object>
      </w:r>
      <w:r w:rsidRPr="006D3B77">
        <w:rPr>
          <w:rFonts w:asciiTheme="minorEastAsia" w:hAnsiTheme="minorEastAsia" w:cs="宋体" w:hint="eastAsia"/>
          <w:color w:val="000000"/>
          <w:kern w:val="0"/>
          <w:szCs w:val="21"/>
          <w:lang w:bidi="ar"/>
        </w:rPr>
        <w:t>内的C类家庭总数。</w:t>
      </w:r>
    </w:p>
    <w:p w14:paraId="3C546975" w14:textId="77777777"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4.函数法</w:t>
      </w:r>
    </w:p>
    <w:p w14:paraId="0D5E8A0B" w14:textId="718C5386"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函数法是计算交通生成量和吸引量最常用的预测方法之一，其实质是利用函数公式预测未来不同出行目的出行生成量的方法。其中釆用率最高的是多元回归分析法 (</w:t>
      </w:r>
      <w:proofErr w:type="spellStart"/>
      <w:r w:rsidRPr="006D3B77">
        <w:rPr>
          <w:rFonts w:asciiTheme="minorEastAsia" w:hAnsiTheme="minorEastAsia" w:cs="宋体" w:hint="eastAsia"/>
          <w:color w:val="000000"/>
          <w:kern w:val="0"/>
          <w:szCs w:val="21"/>
          <w:lang w:bidi="ar"/>
        </w:rPr>
        <w:t>Regressin</w:t>
      </w:r>
      <w:proofErr w:type="spellEnd"/>
      <w:r w:rsidRPr="006D3B77">
        <w:rPr>
          <w:rFonts w:asciiTheme="minorEastAsia" w:hAnsiTheme="minorEastAsia" w:cs="宋体" w:hint="eastAsia"/>
          <w:color w:val="000000"/>
          <w:kern w:val="0"/>
          <w:szCs w:val="21"/>
          <w:lang w:bidi="ar"/>
        </w:rPr>
        <w:t xml:space="preserve"> Analysis)，如下所示：</w:t>
      </w:r>
    </w:p>
    <w:p w14:paraId="7EE287FB" w14:textId="77777777" w:rsidR="00DB7267" w:rsidRPr="006D3B77" w:rsidRDefault="00347424" w:rsidP="006D3B77">
      <w:pPr>
        <w:widowControl/>
        <w:ind w:left="25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680" w:dyaOrig="380" w14:anchorId="07444144">
          <v:shape id="_x0000_i1043" type="#_x0000_t75" style="width:132pt;height:18pt" o:ole="">
            <v:imagedata r:id="rId52" o:title=""/>
          </v:shape>
          <o:OLEObject Type="Embed" ProgID="Equation.KSEE3" ShapeID="_x0000_i1043" DrawAspect="Content" ObjectID="_1743405443" r:id="rId53"/>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（3.7）</w:t>
      </w:r>
    </w:p>
    <w:p w14:paraId="5387AD08" w14:textId="77777777" w:rsidR="00DB7267" w:rsidRPr="006D3B77" w:rsidRDefault="00347424" w:rsidP="006D3B77">
      <w:pPr>
        <w:widowControl/>
        <w:ind w:left="2100"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object w:dxaOrig="2720" w:dyaOrig="400" w14:anchorId="60888E24">
          <v:shape id="_x0000_i1044" type="#_x0000_t75" style="width:138pt;height:18pt" o:ole="">
            <v:imagedata r:id="rId54" o:title=""/>
          </v:shape>
          <o:OLEObject Type="Embed" ProgID="Equation.KSEE3" ShapeID="_x0000_i1044" DrawAspect="Content" ObjectID="_1743405444" r:id="rId55"/>
        </w:object>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r>
      <w:r w:rsidRPr="006D3B77">
        <w:rPr>
          <w:rFonts w:asciiTheme="minorEastAsia" w:hAnsiTheme="minorEastAsia" w:cs="宋体" w:hint="eastAsia"/>
          <w:color w:val="000000"/>
          <w:kern w:val="0"/>
          <w:szCs w:val="21"/>
          <w:lang w:bidi="ar"/>
        </w:rPr>
        <w:tab/>
        <w:t>（3.8）</w:t>
      </w:r>
    </w:p>
    <w:p w14:paraId="1BBBB400" w14:textId="7FA99656" w:rsidR="00DB7267" w:rsidRPr="006D3B77" w:rsidRDefault="00347424" w:rsidP="006D3B77">
      <w:pPr>
        <w:widowControl/>
        <w:ind w:firstLine="420"/>
        <w:jc w:val="left"/>
        <w:rPr>
          <w:rFonts w:asciiTheme="minorEastAsia" w:hAnsiTheme="minorEastAsia" w:cs="宋体"/>
          <w:color w:val="000000"/>
          <w:kern w:val="0"/>
          <w:szCs w:val="21"/>
          <w:lang w:bidi="ar"/>
        </w:rPr>
      </w:pPr>
      <w:r w:rsidRPr="006D3B77">
        <w:rPr>
          <w:rFonts w:asciiTheme="minorEastAsia" w:hAnsiTheme="minorEastAsia" w:cs="宋体" w:hint="eastAsia"/>
          <w:color w:val="000000"/>
          <w:kern w:val="0"/>
          <w:szCs w:val="21"/>
          <w:lang w:bidi="ar"/>
        </w:rPr>
        <w:t>多元回归分析法的求解过程通常是先以实际调查数据为基础，利用最小二乘法进行参数回归，计算出系数b和c；然后将各小区目标年的自变量预测值带入公式(3.7)和公式(3.8),求出各个小区的出行发生量和吸引量。</w:t>
      </w:r>
    </w:p>
    <w:p w14:paraId="0AF5159B" w14:textId="77777777" w:rsidR="00DB7267" w:rsidRPr="006D3B77" w:rsidRDefault="00347424" w:rsidP="007C1B62">
      <w:pPr>
        <w:widowControl/>
        <w:jc w:val="left"/>
        <w:outlineLvl w:val="2"/>
        <w:rPr>
          <w:rFonts w:ascii="黑体" w:eastAsia="黑体" w:hAnsi="黑体" w:cs="宋体"/>
          <w:color w:val="000000"/>
          <w:kern w:val="0"/>
          <w:sz w:val="24"/>
          <w:lang w:bidi="ar"/>
        </w:rPr>
      </w:pPr>
      <w:bookmarkStart w:id="60" w:name="_Toc131686384"/>
      <w:r w:rsidRPr="006D3B77">
        <w:rPr>
          <w:rFonts w:ascii="黑体" w:eastAsia="黑体" w:hAnsi="黑体" w:cs="宋体" w:hint="eastAsia"/>
          <w:color w:val="000000"/>
          <w:kern w:val="0"/>
          <w:sz w:val="24"/>
          <w:lang w:bidi="ar"/>
        </w:rPr>
        <w:t>3.1.2航空客运需求分析</w:t>
      </w:r>
      <w:bookmarkEnd w:id="60"/>
    </w:p>
    <w:p w14:paraId="774A9839" w14:textId="77777777" w:rsidR="00DB7267" w:rsidRPr="00EC7719" w:rsidRDefault="00347424">
      <w:pPr>
        <w:pStyle w:val="Bodytext1"/>
        <w:spacing w:line="370" w:lineRule="exact"/>
        <w:ind w:firstLineChars="200" w:firstLine="42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本文中的航空客运需求预测主要包括两部分：目标年研究区域内航空客运需求总量预测和研究区域内各交通小区的航空出行量预测。通过对</w:t>
      </w:r>
      <w:r w:rsidRPr="00EC7719">
        <w:rPr>
          <w:rFonts w:asciiTheme="minorEastAsia" w:eastAsiaTheme="minorEastAsia" w:hAnsiTheme="minorEastAsia" w:hint="eastAsia"/>
          <w:color w:val="000000"/>
          <w:sz w:val="21"/>
          <w:szCs w:val="21"/>
          <w:lang w:val="en-US" w:eastAsia="zh-CN"/>
        </w:rPr>
        <w:t>3.1.1</w:t>
      </w:r>
      <w:r w:rsidRPr="00EC7719">
        <w:rPr>
          <w:rFonts w:asciiTheme="minorEastAsia" w:eastAsiaTheme="minorEastAsia" w:hAnsiTheme="minorEastAsia" w:hint="eastAsia"/>
          <w:color w:val="000000"/>
          <w:sz w:val="21"/>
          <w:szCs w:val="21"/>
          <w:lang w:eastAsia="zh-CN"/>
        </w:rPr>
        <w:t>节中各种出行需求预测方法的分析和比选，本研究将分别采用多元回归分析和和原单位法进行以上两部分预测。</w:t>
      </w:r>
    </w:p>
    <w:p w14:paraId="03BEB666" w14:textId="2B5DF834" w:rsidR="00DB7267" w:rsidRPr="00EC7719" w:rsidRDefault="00347424">
      <w:pPr>
        <w:pStyle w:val="Bodytext1"/>
        <w:spacing w:after="120" w:line="370"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sz w:val="21"/>
          <w:szCs w:val="21"/>
          <w:lang w:eastAsia="zh-CN"/>
        </w:rPr>
        <w:t>首先是研究区域内航空客运需求总量预测。本文中从区域经济水平、区域人口情况、经济产业结构和居民收入水平</w:t>
      </w:r>
      <w:r w:rsidR="001C1DB4">
        <w:rPr>
          <w:rFonts w:asciiTheme="minorEastAsia" w:eastAsiaTheme="minorEastAsia" w:hAnsiTheme="minorEastAsia" w:hint="eastAsia"/>
          <w:color w:val="000000"/>
          <w:sz w:val="21"/>
          <w:szCs w:val="21"/>
          <w:lang w:eastAsia="zh-CN"/>
        </w:rPr>
        <w:t>，其中第三产业人口流动性最大，是出行的主要构成，在岗职工工资与本地区GDP关系最密切。</w:t>
      </w:r>
      <w:r w:rsidRPr="00EC7719">
        <w:rPr>
          <w:rFonts w:asciiTheme="minorEastAsia" w:eastAsiaTheme="minorEastAsia" w:hAnsiTheme="minorEastAsia" w:hint="eastAsia"/>
          <w:color w:val="000000"/>
          <w:sz w:val="21"/>
          <w:szCs w:val="21"/>
          <w:lang w:eastAsia="zh-CN"/>
        </w:rPr>
        <w:t>四方面出发，选取对应的代表性变量构建回归预测模型。具体公式如下所示：</w:t>
      </w:r>
    </w:p>
    <w:p w14:paraId="46682BEA" w14:textId="77777777" w:rsidR="00DB7267" w:rsidRPr="00EC7719" w:rsidRDefault="00347424" w:rsidP="006D3B77">
      <w:pPr>
        <w:pStyle w:val="Bodytext1"/>
        <w:spacing w:after="120" w:line="370" w:lineRule="exact"/>
        <w:ind w:left="2100" w:firstLine="0"/>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position w:val="-12"/>
          <w:sz w:val="21"/>
          <w:szCs w:val="21"/>
          <w:lang w:eastAsia="zh-CN"/>
        </w:rPr>
        <w:object w:dxaOrig="3560" w:dyaOrig="360" w14:anchorId="71C1DD02">
          <v:shape id="_x0000_i1045" type="#_x0000_t75" style="width:180pt;height:18pt" o:ole="">
            <v:imagedata r:id="rId56" o:title=""/>
          </v:shape>
          <o:OLEObject Type="Embed" ProgID="Equation.KSEE3" ShapeID="_x0000_i1045" DrawAspect="Content" ObjectID="_1743405445" r:id="rId57"/>
        </w:object>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t>(3.9)</w:t>
      </w:r>
    </w:p>
    <w:p w14:paraId="25698714" w14:textId="77777777" w:rsidR="00DB7267" w:rsidRPr="00EC7719" w:rsidRDefault="00347424">
      <w:pPr>
        <w:widowControl/>
        <w:jc w:val="left"/>
        <w:rPr>
          <w:rFonts w:asciiTheme="minorEastAsia" w:hAnsiTheme="minorEastAsia" w:cs="宋体"/>
          <w:color w:val="000000"/>
          <w:szCs w:val="21"/>
          <w:lang w:bidi="zh-TW"/>
        </w:rPr>
      </w:pPr>
      <w:r w:rsidRPr="00EC7719">
        <w:rPr>
          <w:rFonts w:asciiTheme="minorEastAsia" w:hAnsiTheme="minorEastAsia" w:cs="宋体" w:hint="eastAsia"/>
          <w:color w:val="000000"/>
          <w:szCs w:val="21"/>
          <w:lang w:bidi="zh-TW"/>
        </w:rPr>
        <w:t>其中：</w:t>
      </w:r>
    </w:p>
    <w:p w14:paraId="5C6FC04A" w14:textId="77777777" w:rsidR="00DB7267" w:rsidRPr="00EC7719" w:rsidRDefault="00347424" w:rsidP="00254BFC">
      <w:pPr>
        <w:widowControl/>
        <w:ind w:firstLine="420"/>
        <w:jc w:val="left"/>
        <w:rPr>
          <w:rFonts w:asciiTheme="minorEastAsia" w:hAnsiTheme="minorEastAsia" w:cs="宋体"/>
          <w:color w:val="000000"/>
          <w:szCs w:val="21"/>
          <w:lang w:bidi="zh-TW"/>
        </w:rPr>
      </w:pPr>
      <w:r w:rsidRPr="00EC7719">
        <w:rPr>
          <w:rFonts w:asciiTheme="minorEastAsia" w:hAnsiTheme="minorEastAsia" w:cs="宋体" w:hint="eastAsia"/>
          <w:color w:val="000000"/>
          <w:szCs w:val="21"/>
          <w:lang w:bidi="zh-TW"/>
        </w:rPr>
        <w:t>Y——研究区域内航空客运需求总量；</w:t>
      </w:r>
    </w:p>
    <w:p w14:paraId="4630AF4C" w14:textId="77777777" w:rsidR="00DB7267" w:rsidRPr="00EC7719" w:rsidRDefault="00347424" w:rsidP="00254BFC">
      <w:pPr>
        <w:widowControl/>
        <w:ind w:firstLine="420"/>
        <w:jc w:val="left"/>
        <w:rPr>
          <w:rFonts w:asciiTheme="minorEastAsia" w:hAnsiTheme="minorEastAsia" w:cs="宋体"/>
          <w:color w:val="000000"/>
          <w:szCs w:val="21"/>
          <w:lang w:bidi="zh-TW"/>
        </w:rPr>
      </w:pPr>
      <w:r w:rsidRPr="00EC7719">
        <w:rPr>
          <w:rFonts w:asciiTheme="minorEastAsia" w:hAnsiTheme="minorEastAsia" w:cs="宋体" w:hint="eastAsia"/>
          <w:color w:val="000000"/>
          <w:position w:val="-12"/>
          <w:szCs w:val="21"/>
          <w:lang w:bidi="zh-TW"/>
        </w:rPr>
        <w:object w:dxaOrig="2040" w:dyaOrig="360" w14:anchorId="35487F14">
          <v:shape id="_x0000_i1046" type="#_x0000_t75" style="width:102pt;height:18pt" o:ole="">
            <v:imagedata r:id="rId58" o:title=""/>
          </v:shape>
          <o:OLEObject Type="Embed" ProgID="Equation.KSEE3" ShapeID="_x0000_i1046" DrawAspect="Content" ObjectID="_1743405446" r:id="rId59"/>
        </w:object>
      </w:r>
      <w:r w:rsidRPr="00EC7719">
        <w:rPr>
          <w:rFonts w:asciiTheme="minorEastAsia" w:hAnsiTheme="minorEastAsia" w:cs="宋体" w:hint="eastAsia"/>
          <w:color w:val="000000"/>
          <w:szCs w:val="21"/>
          <w:lang w:bidi="zh-TW"/>
        </w:rPr>
        <w:t>——回归系数；</w:t>
      </w:r>
    </w:p>
    <w:p w14:paraId="54C1DD56" w14:textId="77777777" w:rsidR="00DB7267" w:rsidRPr="001C1DB4" w:rsidRDefault="00347424" w:rsidP="00254BFC">
      <w:pPr>
        <w:widowControl/>
        <w:ind w:firstLine="420"/>
        <w:jc w:val="left"/>
        <w:rPr>
          <w:rFonts w:asciiTheme="minorEastAsia" w:hAnsiTheme="minorEastAsia" w:cs="宋体"/>
          <w:i/>
          <w:iCs/>
          <w:color w:val="000000"/>
          <w:szCs w:val="21"/>
          <w:lang w:bidi="zh-TW"/>
        </w:rPr>
      </w:pPr>
      <w:r w:rsidRPr="00EC7719">
        <w:rPr>
          <w:rFonts w:asciiTheme="minorEastAsia" w:hAnsiTheme="minorEastAsia" w:cs="宋体" w:hint="eastAsia"/>
          <w:color w:val="000000"/>
          <w:position w:val="-12"/>
          <w:szCs w:val="21"/>
          <w:lang w:bidi="zh-TW"/>
        </w:rPr>
        <w:object w:dxaOrig="1740" w:dyaOrig="360" w14:anchorId="393FE4BA">
          <v:shape id="_x0000_i1047" type="#_x0000_t75" style="width:84pt;height:18pt" o:ole="">
            <v:imagedata r:id="rId60" o:title=""/>
          </v:shape>
          <o:OLEObject Type="Embed" ProgID="Equation.KSEE3" ShapeID="_x0000_i1047" DrawAspect="Content" ObjectID="_1743405447" r:id="rId61"/>
        </w:object>
      </w:r>
      <w:r w:rsidRPr="00EC7719">
        <w:rPr>
          <w:rFonts w:asciiTheme="minorEastAsia" w:hAnsiTheme="minorEastAsia" w:cs="宋体" w:hint="eastAsia"/>
          <w:color w:val="000000"/>
          <w:szCs w:val="21"/>
          <w:lang w:bidi="zh-TW"/>
        </w:rPr>
        <w:t>——</w:t>
      </w:r>
      <w:r w:rsidRPr="001C1DB4">
        <w:rPr>
          <w:rFonts w:asciiTheme="minorEastAsia" w:hAnsiTheme="minorEastAsia" w:cs="宋体" w:hint="eastAsia"/>
          <w:color w:val="000000"/>
          <w:szCs w:val="21"/>
          <w:lang w:bidi="zh-TW"/>
        </w:rPr>
        <w:t>自变量年末总人口、GDP、第三产业GDP占比和在岗职工平均工资。</w:t>
      </w:r>
    </w:p>
    <w:p w14:paraId="2C550735" w14:textId="77777777" w:rsidR="00DB7267" w:rsidRPr="00EC7719" w:rsidRDefault="00347424">
      <w:pPr>
        <w:pStyle w:val="Bodytext1"/>
        <w:spacing w:after="180" w:line="370" w:lineRule="exact"/>
        <w:ind w:firstLineChars="200" w:firstLine="42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接下来是研究区域内各交通小区的航空</w:t>
      </w:r>
      <w:proofErr w:type="gramStart"/>
      <w:r w:rsidRPr="00EC7719">
        <w:rPr>
          <w:rFonts w:asciiTheme="minorEastAsia" w:eastAsiaTheme="minorEastAsia" w:hAnsiTheme="minorEastAsia" w:hint="eastAsia"/>
          <w:color w:val="000000"/>
          <w:sz w:val="21"/>
          <w:szCs w:val="21"/>
          <w:lang w:eastAsia="zh-CN"/>
        </w:rPr>
        <w:t>岀</w:t>
      </w:r>
      <w:proofErr w:type="gramEnd"/>
      <w:r w:rsidRPr="00EC7719">
        <w:rPr>
          <w:rFonts w:asciiTheme="minorEastAsia" w:eastAsiaTheme="minorEastAsia" w:hAnsiTheme="minorEastAsia" w:hint="eastAsia"/>
          <w:color w:val="000000"/>
          <w:sz w:val="21"/>
          <w:szCs w:val="21"/>
          <w:lang w:eastAsia="zh-CN"/>
        </w:rPr>
        <w:t>行量预测。本文选择原单位法进行航空需求预测。原单位法的核心是求得交通量生成的原单位，主要方式有两种：其一是釆用研究区域内居住人口的人均交通出行量作为个人原单位；其二是用不同利用类型的</w:t>
      </w:r>
      <w:proofErr w:type="gramStart"/>
      <w:r w:rsidRPr="00EC7719">
        <w:rPr>
          <w:rFonts w:asciiTheme="minorEastAsia" w:eastAsiaTheme="minorEastAsia" w:hAnsiTheme="minorEastAsia" w:hint="eastAsia"/>
          <w:color w:val="000000"/>
          <w:sz w:val="21"/>
          <w:szCs w:val="21"/>
          <w:lang w:eastAsia="zh-CN"/>
        </w:rPr>
        <w:t>的</w:t>
      </w:r>
      <w:proofErr w:type="gramEnd"/>
      <w:r w:rsidRPr="00EC7719">
        <w:rPr>
          <w:rFonts w:asciiTheme="minorEastAsia" w:eastAsiaTheme="minorEastAsia" w:hAnsiTheme="minorEastAsia" w:hint="eastAsia"/>
          <w:color w:val="000000"/>
          <w:sz w:val="21"/>
          <w:szCs w:val="21"/>
          <w:lang w:eastAsia="zh-CN"/>
        </w:rPr>
        <w:t>土地面积产生的单位面积的交通量作为面积原单位。根据航空需求产生的特点和本研究的侧重点，选取个人原单位法作为各交通小区航空出行量预测的研究方法。</w:t>
      </w:r>
    </w:p>
    <w:p w14:paraId="5502435C" w14:textId="77777777" w:rsidR="00DB7267" w:rsidRPr="00EC7719" w:rsidRDefault="00DB7267">
      <w:pPr>
        <w:widowControl/>
        <w:ind w:firstLineChars="200" w:firstLine="420"/>
        <w:jc w:val="left"/>
        <w:rPr>
          <w:rFonts w:asciiTheme="minorEastAsia" w:hAnsiTheme="minorEastAsia" w:cs="宋体"/>
          <w:color w:val="000000"/>
          <w:szCs w:val="21"/>
          <w:lang w:bidi="zh-TW"/>
        </w:rPr>
      </w:pPr>
    </w:p>
    <w:p w14:paraId="52DF08B9" w14:textId="77777777" w:rsidR="00DB7267" w:rsidRPr="00EC7719" w:rsidRDefault="00347424">
      <w:pPr>
        <w:widowControl/>
        <w:ind w:firstLineChars="1592" w:firstLine="3343"/>
        <w:jc w:val="left"/>
        <w:rPr>
          <w:rFonts w:asciiTheme="minorEastAsia" w:hAnsiTheme="minorEastAsia" w:cs="宋体"/>
          <w:color w:val="000000"/>
          <w:szCs w:val="21"/>
          <w:lang w:bidi="zh-TW"/>
        </w:rPr>
      </w:pPr>
      <w:r w:rsidRPr="00EC7719">
        <w:rPr>
          <w:rFonts w:asciiTheme="minorEastAsia" w:hAnsiTheme="minorEastAsia" w:cs="宋体" w:hint="eastAsia"/>
          <w:color w:val="000000"/>
          <w:kern w:val="0"/>
          <w:position w:val="-24"/>
          <w:szCs w:val="21"/>
          <w:lang w:bidi="ar"/>
        </w:rPr>
        <w:object w:dxaOrig="660" w:dyaOrig="620" w14:anchorId="633691D4">
          <v:shape id="_x0000_i1048" type="#_x0000_t75" style="width:30pt;height:30pt" o:ole="">
            <v:imagedata r:id="rId62" o:title=""/>
          </v:shape>
          <o:OLEObject Type="Embed" ProgID="Equation.KSEE3" ShapeID="_x0000_i1048" DrawAspect="Content" ObjectID="_1743405448" r:id="rId63"/>
        </w:object>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szCs w:val="21"/>
          <w:lang w:bidi="zh-TW"/>
        </w:rPr>
        <w:t>(3.10)</w:t>
      </w:r>
    </w:p>
    <w:p w14:paraId="515E750D" w14:textId="77777777" w:rsidR="00DB7267" w:rsidRPr="00EC7719" w:rsidRDefault="00347424">
      <w:pPr>
        <w:widowControl/>
        <w:jc w:val="left"/>
        <w:rPr>
          <w:rFonts w:asciiTheme="minorEastAsia" w:hAnsiTheme="minorEastAsia" w:cs="宋体"/>
          <w:color w:val="000000"/>
          <w:szCs w:val="21"/>
          <w:lang w:val="zh-TW" w:bidi="zh-TW"/>
        </w:rPr>
      </w:pPr>
      <w:r w:rsidRPr="00EC7719">
        <w:rPr>
          <w:rFonts w:asciiTheme="minorEastAsia" w:hAnsiTheme="minorEastAsia" w:cs="宋体" w:hint="eastAsia"/>
          <w:color w:val="000000"/>
          <w:szCs w:val="21"/>
          <w:lang w:val="zh-TW" w:bidi="zh-TW"/>
        </w:rPr>
        <w:t>其中：</w:t>
      </w:r>
    </w:p>
    <w:p w14:paraId="2FBD5761" w14:textId="77777777" w:rsidR="00DB7267" w:rsidRPr="00EC7719" w:rsidRDefault="00347424">
      <w:pPr>
        <w:widowControl/>
        <w:jc w:val="left"/>
        <w:rPr>
          <w:rFonts w:asciiTheme="minorEastAsia" w:hAnsiTheme="minorEastAsia" w:cs="宋体"/>
          <w:color w:val="000000"/>
          <w:szCs w:val="21"/>
          <w:lang w:val="zh-TW" w:bidi="zh-TW"/>
        </w:rPr>
      </w:pPr>
      <w:r w:rsidRPr="00EC7719">
        <w:rPr>
          <w:rFonts w:asciiTheme="minorEastAsia" w:hAnsiTheme="minorEastAsia" w:cs="宋体" w:hint="eastAsia"/>
          <w:color w:val="000000"/>
          <w:position w:val="-4"/>
          <w:szCs w:val="21"/>
          <w:lang w:val="zh-TW" w:bidi="zh-TW"/>
        </w:rPr>
        <w:object w:dxaOrig="220" w:dyaOrig="260" w14:anchorId="3F855F30">
          <v:shape id="_x0000_i1049" type="#_x0000_t75" style="width:12pt;height:12pt" o:ole="">
            <v:imagedata r:id="rId64" o:title=""/>
          </v:shape>
          <o:OLEObject Type="Embed" ProgID="Equation.KSEE3" ShapeID="_x0000_i1049" DrawAspect="Content" ObjectID="_1743405449" r:id="rId65"/>
        </w:object>
      </w:r>
      <w:r w:rsidRPr="00EC7719">
        <w:rPr>
          <w:rFonts w:asciiTheme="minorEastAsia" w:hAnsiTheme="minorEastAsia" w:cs="宋体" w:hint="eastAsia"/>
          <w:color w:val="000000"/>
          <w:szCs w:val="21"/>
          <w:lang w:val="zh-TW" w:bidi="zh-TW"/>
        </w:rPr>
        <w:t>——研究区域内的航空出行量，</w:t>
      </w:r>
    </w:p>
    <w:p w14:paraId="0DCDEE0C" w14:textId="77777777" w:rsidR="00DB7267" w:rsidRPr="00EC7719" w:rsidRDefault="00347424">
      <w:pPr>
        <w:widowControl/>
        <w:jc w:val="left"/>
        <w:rPr>
          <w:rFonts w:asciiTheme="minorEastAsia" w:hAnsiTheme="minorEastAsia" w:cs="宋体"/>
          <w:color w:val="000000"/>
          <w:szCs w:val="21"/>
          <w:lang w:val="zh-TW" w:bidi="zh-TW"/>
        </w:rPr>
      </w:pPr>
      <w:r w:rsidRPr="00EC7719">
        <w:rPr>
          <w:rFonts w:asciiTheme="minorEastAsia" w:hAnsiTheme="minorEastAsia" w:cs="宋体" w:hint="eastAsia"/>
          <w:color w:val="000000"/>
          <w:position w:val="-6"/>
          <w:szCs w:val="21"/>
          <w:lang w:val="zh-TW" w:bidi="zh-TW"/>
        </w:rPr>
        <w:object w:dxaOrig="279" w:dyaOrig="279" w14:anchorId="7AA180DC">
          <v:shape id="_x0000_i1050" type="#_x0000_t75" style="width:12pt;height:12pt" o:ole="">
            <v:imagedata r:id="rId66" o:title=""/>
          </v:shape>
          <o:OLEObject Type="Embed" ProgID="Equation.KSEE3" ShapeID="_x0000_i1050" DrawAspect="Content" ObjectID="_1743405450" r:id="rId67"/>
        </w:object>
      </w:r>
      <w:r w:rsidRPr="00EC7719">
        <w:rPr>
          <w:rFonts w:asciiTheme="minorEastAsia" w:hAnsiTheme="minorEastAsia" w:cs="宋体" w:hint="eastAsia"/>
          <w:color w:val="000000"/>
          <w:szCs w:val="21"/>
          <w:lang w:val="zh-TW" w:bidi="zh-TW"/>
        </w:rPr>
        <w:t>——</w:t>
      </w:r>
      <w:proofErr w:type="gramStart"/>
      <w:r w:rsidRPr="00EC7719">
        <w:rPr>
          <w:rFonts w:asciiTheme="minorEastAsia" w:hAnsiTheme="minorEastAsia" w:cs="宋体" w:hint="eastAsia"/>
          <w:color w:val="000000"/>
          <w:szCs w:val="21"/>
          <w:lang w:val="zh-TW" w:bidi="zh-TW"/>
        </w:rPr>
        <w:t>研充区域</w:t>
      </w:r>
      <w:proofErr w:type="gramEnd"/>
      <w:r w:rsidRPr="00EC7719">
        <w:rPr>
          <w:rFonts w:asciiTheme="minorEastAsia" w:hAnsiTheme="minorEastAsia" w:cs="宋体" w:hint="eastAsia"/>
          <w:color w:val="000000"/>
          <w:szCs w:val="21"/>
          <w:lang w:val="zh-TW" w:bidi="zh-TW"/>
        </w:rPr>
        <w:t>内的常住人口。</w:t>
      </w:r>
    </w:p>
    <w:p w14:paraId="3031F29D" w14:textId="77777777" w:rsidR="00DB7267" w:rsidRPr="00EC7719" w:rsidRDefault="00347424">
      <w:pPr>
        <w:widowControl/>
        <w:ind w:firstLineChars="200" w:firstLine="420"/>
        <w:jc w:val="left"/>
        <w:rPr>
          <w:rFonts w:asciiTheme="minorEastAsia" w:hAnsiTheme="minorEastAsia" w:cs="宋体"/>
          <w:color w:val="000000"/>
          <w:szCs w:val="21"/>
          <w:lang w:bidi="zh-TW"/>
        </w:rPr>
      </w:pPr>
      <w:r w:rsidRPr="00EC7719">
        <w:rPr>
          <w:rFonts w:asciiTheme="minorEastAsia" w:hAnsiTheme="minorEastAsia" w:cs="宋体" w:hint="eastAsia"/>
          <w:color w:val="000000"/>
          <w:szCs w:val="21"/>
          <w:lang w:val="zh-TW" w:bidi="zh-TW"/>
        </w:rPr>
        <w:t>利用未来年研究区域内航空客运需求总量预测值，结合公式</w:t>
      </w:r>
      <w:r w:rsidRPr="00EC7719">
        <w:rPr>
          <w:rFonts w:asciiTheme="minorEastAsia" w:hAnsiTheme="minorEastAsia" w:cs="宋体" w:hint="eastAsia"/>
          <w:color w:val="000000"/>
          <w:szCs w:val="21"/>
          <w:lang w:bidi="zh-TW"/>
        </w:rPr>
        <w:t>(3.1)</w:t>
      </w:r>
      <w:r w:rsidRPr="00EC7719">
        <w:rPr>
          <w:rFonts w:asciiTheme="minorEastAsia" w:hAnsiTheme="minorEastAsia" w:cs="宋体" w:hint="eastAsia"/>
          <w:color w:val="000000"/>
          <w:szCs w:val="21"/>
          <w:lang w:val="zh-TW" w:bidi="zh-TW"/>
        </w:rPr>
        <w:t>与</w:t>
      </w:r>
      <w:r w:rsidRPr="00EC7719">
        <w:rPr>
          <w:rFonts w:asciiTheme="minorEastAsia" w:hAnsiTheme="minorEastAsia" w:cs="宋体" w:hint="eastAsia"/>
          <w:color w:val="000000"/>
          <w:szCs w:val="21"/>
          <w:lang w:bidi="zh-TW"/>
        </w:rPr>
        <w:t>(3.10)</w:t>
      </w:r>
      <w:r w:rsidRPr="00EC7719">
        <w:rPr>
          <w:rFonts w:asciiTheme="minorEastAsia" w:hAnsiTheme="minorEastAsia" w:cs="宋体" w:hint="eastAsia"/>
          <w:color w:val="000000"/>
          <w:szCs w:val="21"/>
          <w:lang w:val="zh-TW" w:bidi="zh-TW"/>
        </w:rPr>
        <w:t>可分别计算未来年研究区域内各个交通小区的航空出行量。</w:t>
      </w:r>
    </w:p>
    <w:p w14:paraId="073549FB" w14:textId="77777777" w:rsidR="00DB7267" w:rsidRPr="00EC7719" w:rsidRDefault="00DB7267">
      <w:pPr>
        <w:widowControl/>
        <w:jc w:val="left"/>
        <w:rPr>
          <w:rFonts w:asciiTheme="minorEastAsia" w:hAnsiTheme="minorEastAsia" w:cs="宋体"/>
          <w:color w:val="000000"/>
          <w:kern w:val="0"/>
          <w:szCs w:val="21"/>
          <w:lang w:bidi="ar"/>
        </w:rPr>
      </w:pPr>
    </w:p>
    <w:p w14:paraId="2263C69A" w14:textId="77777777" w:rsidR="00DB7267" w:rsidRPr="007C1B62" w:rsidRDefault="00347424" w:rsidP="007C1B62">
      <w:pPr>
        <w:widowControl/>
        <w:jc w:val="left"/>
        <w:outlineLvl w:val="1"/>
        <w:rPr>
          <w:rFonts w:ascii="黑体" w:eastAsia="黑体" w:hAnsi="黑体" w:cs="宋体"/>
          <w:color w:val="000000"/>
          <w:kern w:val="0"/>
          <w:sz w:val="28"/>
          <w:szCs w:val="28"/>
          <w:lang w:bidi="ar"/>
        </w:rPr>
      </w:pPr>
      <w:bookmarkStart w:id="61" w:name="_Toc131686385"/>
      <w:r w:rsidRPr="007C1B62">
        <w:rPr>
          <w:rFonts w:ascii="黑体" w:eastAsia="黑体" w:hAnsi="黑体" w:cs="宋体" w:hint="eastAsia"/>
          <w:color w:val="000000"/>
          <w:kern w:val="0"/>
          <w:sz w:val="28"/>
          <w:szCs w:val="28"/>
          <w:lang w:bidi="ar"/>
        </w:rPr>
        <w:t>3.2</w:t>
      </w:r>
      <w:proofErr w:type="gramStart"/>
      <w:r w:rsidRPr="007C1B62">
        <w:rPr>
          <w:rFonts w:ascii="黑体" w:eastAsia="黑体" w:hAnsi="黑体" w:cs="宋体" w:hint="eastAsia"/>
          <w:color w:val="000000"/>
          <w:kern w:val="0"/>
          <w:sz w:val="28"/>
          <w:szCs w:val="28"/>
          <w:lang w:bidi="ar"/>
        </w:rPr>
        <w:t>空铁联运</w:t>
      </w:r>
      <w:proofErr w:type="gramEnd"/>
      <w:r w:rsidRPr="007C1B62">
        <w:rPr>
          <w:rFonts w:ascii="黑体" w:eastAsia="黑体" w:hAnsi="黑体" w:cs="宋体" w:hint="eastAsia"/>
          <w:color w:val="000000"/>
          <w:kern w:val="0"/>
          <w:sz w:val="28"/>
          <w:szCs w:val="28"/>
          <w:lang w:bidi="ar"/>
        </w:rPr>
        <w:t>出行需求分析</w:t>
      </w:r>
      <w:bookmarkEnd w:id="61"/>
    </w:p>
    <w:p w14:paraId="68C6C00F" w14:textId="77777777" w:rsidR="00DB7267" w:rsidRPr="007C1B62" w:rsidRDefault="00347424" w:rsidP="007C1B62">
      <w:pPr>
        <w:widowControl/>
        <w:jc w:val="left"/>
        <w:outlineLvl w:val="2"/>
        <w:rPr>
          <w:rFonts w:ascii="黑体" w:eastAsia="黑体" w:hAnsi="黑体" w:cs="宋体"/>
          <w:color w:val="000000"/>
          <w:sz w:val="24"/>
        </w:rPr>
      </w:pPr>
      <w:bookmarkStart w:id="62" w:name="_Toc131686386"/>
      <w:r w:rsidRPr="007C1B62">
        <w:rPr>
          <w:rFonts w:ascii="黑体" w:eastAsia="黑体" w:hAnsi="黑体" w:cs="宋体" w:hint="eastAsia"/>
          <w:color w:val="000000"/>
          <w:kern w:val="0"/>
          <w:sz w:val="24"/>
          <w:lang w:bidi="ar"/>
        </w:rPr>
        <w:t>3.2.1 出行方式选择的影响因素分析</w:t>
      </w:r>
      <w:bookmarkEnd w:id="62"/>
    </w:p>
    <w:p w14:paraId="2BC2EF8B" w14:textId="77777777" w:rsidR="00DB7267" w:rsidRPr="00EC7719" w:rsidRDefault="00347424">
      <w:pPr>
        <w:pStyle w:val="Bodytext1"/>
        <w:spacing w:line="371" w:lineRule="exact"/>
        <w:ind w:firstLineChars="200" w:firstLine="42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出行方式选择是出行者根据当前各种出行方式属性和自身需求属性而表现出的选择行为。通常，在出行起讫点之间存在多种交通方式，由于各种交通方式之间在运输服务水平存在明显差异，且</w:t>
      </w:r>
      <w:proofErr w:type="gramStart"/>
      <w:r w:rsidRPr="00EC7719">
        <w:rPr>
          <w:rFonts w:asciiTheme="minorEastAsia" w:eastAsiaTheme="minorEastAsia" w:hAnsiTheme="minorEastAsia" w:hint="eastAsia"/>
          <w:color w:val="000000"/>
          <w:sz w:val="21"/>
          <w:szCs w:val="21"/>
          <w:lang w:eastAsia="zh-CN"/>
        </w:rPr>
        <w:t>岀</w:t>
      </w:r>
      <w:proofErr w:type="gramEnd"/>
      <w:r w:rsidRPr="00EC7719">
        <w:rPr>
          <w:rFonts w:asciiTheme="minorEastAsia" w:eastAsiaTheme="minorEastAsia" w:hAnsiTheme="minorEastAsia" w:hint="eastAsia"/>
          <w:color w:val="000000"/>
          <w:sz w:val="21"/>
          <w:szCs w:val="21"/>
          <w:lang w:eastAsia="zh-CN"/>
        </w:rPr>
        <w:t>行者之间存在个体差异，因此不同的出行者在选择出行方式时，对各类影响因素的重视程度也各有不同。在建立选择行为模型时应当充分考虑各方面的影响因素以提高模型对实际选择行为的解释效果。对于个体而言，出行方式选择主要受以下三方面因素影响：</w:t>
      </w:r>
    </w:p>
    <w:p w14:paraId="706C7724"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szCs w:val="21"/>
        </w:rPr>
        <w:t>1.出行方式属性</w:t>
      </w:r>
    </w:p>
    <w:p w14:paraId="0C23A381" w14:textId="77777777" w:rsidR="00DB7267" w:rsidRPr="00EC7719" w:rsidRDefault="00347424">
      <w:pPr>
        <w:pStyle w:val="Bodytext1"/>
        <w:tabs>
          <w:tab w:val="left" w:pos="1055"/>
        </w:tabs>
        <w:spacing w:line="375" w:lineRule="exact"/>
        <w:ind w:firstLine="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sz w:val="21"/>
          <w:szCs w:val="21"/>
          <w:lang w:val="en-US" w:eastAsia="zh-CN"/>
        </w:rPr>
        <w:t>(</w:t>
      </w:r>
      <w:r w:rsidRPr="00EC7719">
        <w:rPr>
          <w:rFonts w:asciiTheme="minorEastAsia" w:eastAsiaTheme="minorEastAsia" w:hAnsiTheme="minorEastAsia" w:hint="eastAsia"/>
          <w:color w:val="000000"/>
          <w:sz w:val="21"/>
          <w:szCs w:val="21"/>
          <w:lang w:eastAsia="zh-CN"/>
        </w:rPr>
        <w:t>1</w:t>
      </w:r>
      <w:proofErr w:type="gramStart"/>
      <w:r w:rsidRPr="00EC7719">
        <w:rPr>
          <w:rFonts w:asciiTheme="minorEastAsia" w:eastAsiaTheme="minorEastAsia" w:hAnsiTheme="minorEastAsia" w:hint="eastAsia"/>
          <w:color w:val="000000"/>
          <w:sz w:val="21"/>
          <w:szCs w:val="21"/>
          <w:lang w:eastAsia="zh-CN"/>
        </w:rPr>
        <w:t>）</w:t>
      </w:r>
      <w:proofErr w:type="gramEnd"/>
      <w:r w:rsidRPr="00EC7719">
        <w:rPr>
          <w:rFonts w:asciiTheme="minorEastAsia" w:eastAsiaTheme="minorEastAsia" w:hAnsiTheme="minorEastAsia" w:hint="eastAsia"/>
          <w:color w:val="000000"/>
          <w:sz w:val="21"/>
          <w:szCs w:val="21"/>
          <w:lang w:eastAsia="zh-CN"/>
        </w:rPr>
        <w:t>经济性。经济性主要体现在旅客所选出行方式的费用方面，包括车票费、燃油费、停车费等。当其他条件相同时，旅客更倾向于选择费用较低的出行方式。</w:t>
      </w:r>
      <w:bookmarkStart w:id="63" w:name="bookmark179"/>
    </w:p>
    <w:p w14:paraId="4E44566B" w14:textId="77777777" w:rsidR="00DB7267" w:rsidRPr="00EC7719" w:rsidRDefault="00347424">
      <w:pPr>
        <w:pStyle w:val="Bodytext1"/>
        <w:tabs>
          <w:tab w:val="left" w:pos="1055"/>
        </w:tabs>
        <w:spacing w:line="375" w:lineRule="exact"/>
        <w:ind w:firstLine="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w:t>
      </w:r>
      <w:bookmarkEnd w:id="63"/>
      <w:r w:rsidRPr="00EC7719">
        <w:rPr>
          <w:rFonts w:asciiTheme="minorEastAsia" w:eastAsiaTheme="minorEastAsia" w:hAnsiTheme="minorEastAsia" w:hint="eastAsia"/>
          <w:color w:val="000000"/>
          <w:sz w:val="21"/>
          <w:szCs w:val="21"/>
          <w:lang w:eastAsia="zh-CN"/>
        </w:rPr>
        <w:t>2）快捷性。快捷性不仅体现在旅客出行时间方面，还包括该出行方式下便利程度。随着社会发展水平的提高和各类交通运输方式速度的提升，旅客对出行效率的要求也逐渐提高。尤其是短途旅行，出行者对出行时间的敏感性更强。</w:t>
      </w:r>
    </w:p>
    <w:p w14:paraId="2EB41672" w14:textId="77777777" w:rsidR="00DB7267" w:rsidRPr="00EC7719" w:rsidRDefault="00347424">
      <w:pPr>
        <w:pStyle w:val="Bodytext1"/>
        <w:tabs>
          <w:tab w:val="left" w:pos="1055"/>
        </w:tabs>
        <w:spacing w:line="375" w:lineRule="exact"/>
        <w:ind w:firstLine="0"/>
        <w:rPr>
          <w:rFonts w:asciiTheme="minorEastAsia" w:eastAsiaTheme="minorEastAsia" w:hAnsiTheme="minorEastAsia"/>
          <w:sz w:val="21"/>
          <w:szCs w:val="21"/>
          <w:lang w:eastAsia="zh-CN"/>
        </w:rPr>
      </w:pPr>
      <w:bookmarkStart w:id="64" w:name="bookmark180"/>
      <w:r w:rsidRPr="00EC7719">
        <w:rPr>
          <w:rFonts w:asciiTheme="minorEastAsia" w:eastAsiaTheme="minorEastAsia" w:hAnsiTheme="minorEastAsia" w:hint="eastAsia"/>
          <w:color w:val="000000"/>
          <w:sz w:val="21"/>
          <w:szCs w:val="21"/>
          <w:lang w:eastAsia="zh-CN"/>
        </w:rPr>
        <w:t>（</w:t>
      </w:r>
      <w:bookmarkEnd w:id="64"/>
      <w:r w:rsidRPr="00EC7719">
        <w:rPr>
          <w:rFonts w:asciiTheme="minorEastAsia" w:eastAsiaTheme="minorEastAsia" w:hAnsiTheme="minorEastAsia" w:hint="eastAsia"/>
          <w:color w:val="000000"/>
          <w:sz w:val="21"/>
          <w:szCs w:val="21"/>
          <w:lang w:eastAsia="zh-CN"/>
        </w:rPr>
        <w:t>3）准时性。在当前社会发展程度下，人们充分认识到时间价值的重要性，在出行方式的准时性方面的重视程度也逐步提高。准时性包括发车和到达两方面，是度量出行方式可靠性的重要指标。</w:t>
      </w:r>
    </w:p>
    <w:p w14:paraId="4DCDE982" w14:textId="77777777" w:rsidR="00DB7267" w:rsidRPr="00EC7719" w:rsidRDefault="00347424">
      <w:pPr>
        <w:pStyle w:val="Bodytext1"/>
        <w:tabs>
          <w:tab w:val="left" w:pos="1055"/>
        </w:tabs>
        <w:spacing w:line="375" w:lineRule="exact"/>
        <w:ind w:firstLine="0"/>
        <w:rPr>
          <w:rFonts w:asciiTheme="minorEastAsia" w:eastAsiaTheme="minorEastAsia" w:hAnsiTheme="minorEastAsia"/>
          <w:sz w:val="21"/>
          <w:szCs w:val="21"/>
          <w:lang w:eastAsia="zh-CN"/>
        </w:rPr>
      </w:pPr>
      <w:bookmarkStart w:id="65" w:name="bookmark181"/>
      <w:r w:rsidRPr="00EC7719">
        <w:rPr>
          <w:rFonts w:asciiTheme="minorEastAsia" w:eastAsiaTheme="minorEastAsia" w:hAnsiTheme="minorEastAsia" w:hint="eastAsia"/>
          <w:color w:val="000000"/>
          <w:sz w:val="21"/>
          <w:szCs w:val="21"/>
          <w:lang w:eastAsia="zh-CN"/>
        </w:rPr>
        <w:t>（</w:t>
      </w:r>
      <w:bookmarkEnd w:id="65"/>
      <w:r w:rsidRPr="00EC7719">
        <w:rPr>
          <w:rFonts w:asciiTheme="minorEastAsia" w:eastAsiaTheme="minorEastAsia" w:hAnsiTheme="minorEastAsia" w:hint="eastAsia"/>
          <w:color w:val="000000"/>
          <w:sz w:val="21"/>
          <w:szCs w:val="21"/>
          <w:lang w:eastAsia="zh-CN"/>
        </w:rPr>
        <w:t>4）舒适性。不同出行方式带来的舒适感存在差异，这直接影响到乘客的出行体验，也会导致其选择行为的差异。舒适性体现在交通工具的平稳性和周边环境等方面。</w:t>
      </w:r>
    </w:p>
    <w:p w14:paraId="6F83EEC0" w14:textId="77777777" w:rsidR="00DB7267" w:rsidRPr="00EC7719" w:rsidRDefault="00347424">
      <w:pPr>
        <w:pStyle w:val="Bodytext1"/>
        <w:tabs>
          <w:tab w:val="left" w:pos="1055"/>
        </w:tabs>
        <w:spacing w:line="375" w:lineRule="exact"/>
        <w:ind w:firstLine="0"/>
        <w:rPr>
          <w:rFonts w:asciiTheme="minorEastAsia" w:eastAsiaTheme="minorEastAsia" w:hAnsiTheme="minorEastAsia"/>
          <w:color w:val="000000"/>
          <w:sz w:val="21"/>
          <w:szCs w:val="21"/>
          <w:lang w:eastAsia="zh-CN"/>
        </w:rPr>
      </w:pPr>
      <w:bookmarkStart w:id="66" w:name="bookmark182"/>
      <w:r w:rsidRPr="00EC7719">
        <w:rPr>
          <w:rFonts w:asciiTheme="minorEastAsia" w:eastAsiaTheme="minorEastAsia" w:hAnsiTheme="minorEastAsia" w:hint="eastAsia"/>
          <w:color w:val="000000"/>
          <w:sz w:val="21"/>
          <w:szCs w:val="21"/>
          <w:lang w:eastAsia="zh-CN"/>
        </w:rPr>
        <w:lastRenderedPageBreak/>
        <w:t>（</w:t>
      </w:r>
      <w:bookmarkEnd w:id="66"/>
      <w:r w:rsidRPr="00EC7719">
        <w:rPr>
          <w:rFonts w:asciiTheme="minorEastAsia" w:eastAsiaTheme="minorEastAsia" w:hAnsiTheme="minorEastAsia" w:hint="eastAsia"/>
          <w:color w:val="000000"/>
          <w:sz w:val="21"/>
          <w:szCs w:val="21"/>
          <w:lang w:eastAsia="zh-CN"/>
        </w:rPr>
        <w:t>5）安全性。出行安全性是其他服务的基础和保证，也是旅客选择交通出行方式时考虑的重要因素，主要体现在人身安全和财产安全两方面。不同交通工具的运输服务水平不同，因此对旅客人身财产安全的保护程度也有差异。</w:t>
      </w:r>
    </w:p>
    <w:p w14:paraId="336B2360" w14:textId="77777777" w:rsidR="00DB7267" w:rsidRPr="00EC7719" w:rsidRDefault="00347424">
      <w:pPr>
        <w:pStyle w:val="Bodytext1"/>
        <w:tabs>
          <w:tab w:val="left" w:pos="834"/>
        </w:tabs>
        <w:spacing w:after="60" w:line="375" w:lineRule="exact"/>
        <w:ind w:firstLine="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val="en-US" w:eastAsia="zh-CN"/>
        </w:rPr>
        <w:t>2.</w:t>
      </w:r>
      <w:r w:rsidRPr="00EC7719">
        <w:rPr>
          <w:rFonts w:asciiTheme="minorEastAsia" w:eastAsiaTheme="minorEastAsia" w:hAnsiTheme="minorEastAsia" w:hint="eastAsia"/>
          <w:color w:val="000000"/>
          <w:sz w:val="21"/>
          <w:szCs w:val="21"/>
          <w:lang w:eastAsia="zh-CN"/>
        </w:rPr>
        <w:t>出行者特性</w:t>
      </w:r>
    </w:p>
    <w:p w14:paraId="3038FBCF" w14:textId="77777777" w:rsidR="00DB7267" w:rsidRPr="00EC7719" w:rsidRDefault="00347424">
      <w:pPr>
        <w:pStyle w:val="Bodytext1"/>
        <w:tabs>
          <w:tab w:val="left" w:pos="1064"/>
        </w:tabs>
        <w:spacing w:line="372" w:lineRule="exact"/>
        <w:ind w:firstLine="0"/>
        <w:rPr>
          <w:rFonts w:asciiTheme="minorEastAsia" w:eastAsiaTheme="minorEastAsia" w:hAnsiTheme="minorEastAsia"/>
          <w:sz w:val="21"/>
          <w:szCs w:val="21"/>
          <w:lang w:eastAsia="zh-CN"/>
        </w:rPr>
      </w:pPr>
      <w:bookmarkStart w:id="67" w:name="bookmark184"/>
      <w:r w:rsidRPr="00EC7719">
        <w:rPr>
          <w:rFonts w:asciiTheme="minorEastAsia" w:eastAsiaTheme="minorEastAsia" w:hAnsiTheme="minorEastAsia" w:hint="eastAsia"/>
          <w:color w:val="000000"/>
          <w:sz w:val="21"/>
          <w:szCs w:val="21"/>
          <w:lang w:eastAsia="zh-CN"/>
        </w:rPr>
        <w:t>（</w:t>
      </w:r>
      <w:bookmarkEnd w:id="67"/>
      <w:r w:rsidRPr="00EC7719">
        <w:rPr>
          <w:rFonts w:asciiTheme="minorEastAsia" w:eastAsiaTheme="minorEastAsia" w:hAnsiTheme="minorEastAsia" w:hint="eastAsia"/>
          <w:color w:val="000000"/>
          <w:sz w:val="21"/>
          <w:szCs w:val="21"/>
          <w:lang w:eastAsia="zh-CN"/>
        </w:rPr>
        <w:t>1）年龄。不同年龄层次的旅客有着不同出行选择喜好。年轻人更愿意尝试新型的快速高效的出行方式，而年长者由于对新鲜事物的接受程度较弱，电子设备操作能力不足等原因，更愿意选择传统可靠的出行方式。</w:t>
      </w:r>
    </w:p>
    <w:p w14:paraId="1520F730" w14:textId="77777777" w:rsidR="00DB7267" w:rsidRPr="00EC7719" w:rsidRDefault="00347424">
      <w:pPr>
        <w:pStyle w:val="Bodytext1"/>
        <w:tabs>
          <w:tab w:val="left" w:pos="1064"/>
        </w:tabs>
        <w:spacing w:line="372" w:lineRule="exact"/>
        <w:ind w:firstLine="0"/>
        <w:rPr>
          <w:rFonts w:asciiTheme="minorEastAsia" w:eastAsiaTheme="minorEastAsia" w:hAnsiTheme="minorEastAsia"/>
          <w:sz w:val="21"/>
          <w:szCs w:val="21"/>
          <w:lang w:eastAsia="zh-CN"/>
        </w:rPr>
      </w:pPr>
      <w:bookmarkStart w:id="68" w:name="bookmark185"/>
      <w:r w:rsidRPr="00EC7719">
        <w:rPr>
          <w:rFonts w:asciiTheme="minorEastAsia" w:eastAsiaTheme="minorEastAsia" w:hAnsiTheme="minorEastAsia" w:hint="eastAsia"/>
          <w:color w:val="000000"/>
          <w:sz w:val="21"/>
          <w:szCs w:val="21"/>
          <w:lang w:eastAsia="zh-CN"/>
        </w:rPr>
        <w:t>（</w:t>
      </w:r>
      <w:bookmarkEnd w:id="68"/>
      <w:r w:rsidRPr="00EC7719">
        <w:rPr>
          <w:rFonts w:asciiTheme="minorEastAsia" w:eastAsiaTheme="minorEastAsia" w:hAnsiTheme="minorEastAsia" w:hint="eastAsia"/>
          <w:color w:val="000000"/>
          <w:sz w:val="21"/>
          <w:szCs w:val="21"/>
          <w:lang w:eastAsia="zh-CN"/>
        </w:rPr>
        <w:t>2）职业。一定程度上，出行者的职业从侧面反映</w:t>
      </w:r>
      <w:proofErr w:type="gramStart"/>
      <w:r w:rsidRPr="00EC7719">
        <w:rPr>
          <w:rFonts w:asciiTheme="minorEastAsia" w:eastAsiaTheme="minorEastAsia" w:hAnsiTheme="minorEastAsia" w:hint="eastAsia"/>
          <w:color w:val="000000"/>
          <w:sz w:val="21"/>
          <w:szCs w:val="21"/>
          <w:lang w:eastAsia="zh-CN"/>
        </w:rPr>
        <w:t>岀</w:t>
      </w:r>
      <w:proofErr w:type="gramEnd"/>
      <w:r w:rsidRPr="00EC7719">
        <w:rPr>
          <w:rFonts w:asciiTheme="minorEastAsia" w:eastAsiaTheme="minorEastAsia" w:hAnsiTheme="minorEastAsia" w:hint="eastAsia"/>
          <w:color w:val="000000"/>
          <w:sz w:val="21"/>
          <w:szCs w:val="21"/>
          <w:lang w:eastAsia="zh-CN"/>
        </w:rPr>
        <w:t>其出行需求。例如，企事业单位职员由于其工作特性需要经常出差，在商务出行时，他们对出行方式的快捷程度和准时性要求较高，而对出行费用的</w:t>
      </w:r>
      <w:proofErr w:type="gramStart"/>
      <w:r w:rsidRPr="00EC7719">
        <w:rPr>
          <w:rFonts w:asciiTheme="minorEastAsia" w:eastAsiaTheme="minorEastAsia" w:hAnsiTheme="minorEastAsia" w:hint="eastAsia"/>
          <w:color w:val="000000"/>
          <w:sz w:val="21"/>
          <w:szCs w:val="21"/>
          <w:lang w:eastAsia="zh-CN"/>
        </w:rPr>
        <w:t>的</w:t>
      </w:r>
      <w:proofErr w:type="gramEnd"/>
      <w:r w:rsidRPr="00EC7719">
        <w:rPr>
          <w:rFonts w:asciiTheme="minorEastAsia" w:eastAsiaTheme="minorEastAsia" w:hAnsiTheme="minorEastAsia" w:hint="eastAsia"/>
          <w:color w:val="000000"/>
          <w:sz w:val="21"/>
          <w:szCs w:val="21"/>
          <w:lang w:eastAsia="zh-CN"/>
        </w:rPr>
        <w:t>关注度较低。学生由于经济能力有限，一般时间较为宽裕，并且可在假期内获得一定比例的铁路票价优惠，更倾向于铁路出行。</w:t>
      </w:r>
    </w:p>
    <w:p w14:paraId="2CB7AEC0" w14:textId="77777777" w:rsidR="00DB7267" w:rsidRPr="00EC7719" w:rsidRDefault="00347424">
      <w:pPr>
        <w:pStyle w:val="Bodytext1"/>
        <w:tabs>
          <w:tab w:val="left" w:pos="1069"/>
        </w:tabs>
        <w:spacing w:line="372" w:lineRule="exact"/>
        <w:ind w:firstLine="0"/>
        <w:rPr>
          <w:rFonts w:asciiTheme="minorEastAsia" w:eastAsiaTheme="minorEastAsia" w:hAnsiTheme="minorEastAsia"/>
          <w:color w:val="000000"/>
          <w:sz w:val="21"/>
          <w:szCs w:val="21"/>
          <w:lang w:eastAsia="zh-CN"/>
        </w:rPr>
      </w:pPr>
      <w:bookmarkStart w:id="69" w:name="bookmark186"/>
      <w:r w:rsidRPr="00EC7719">
        <w:rPr>
          <w:rFonts w:asciiTheme="minorEastAsia" w:eastAsiaTheme="minorEastAsia" w:hAnsiTheme="minorEastAsia" w:hint="eastAsia"/>
          <w:color w:val="000000"/>
          <w:sz w:val="21"/>
          <w:szCs w:val="21"/>
          <w:lang w:eastAsia="zh-CN"/>
        </w:rPr>
        <w:t>（</w:t>
      </w:r>
      <w:bookmarkEnd w:id="69"/>
      <w:r w:rsidRPr="00EC7719">
        <w:rPr>
          <w:rFonts w:asciiTheme="minorEastAsia" w:eastAsiaTheme="minorEastAsia" w:hAnsiTheme="minorEastAsia" w:hint="eastAsia"/>
          <w:color w:val="000000"/>
          <w:sz w:val="21"/>
          <w:szCs w:val="21"/>
          <w:lang w:eastAsia="zh-CN"/>
        </w:rPr>
        <w:t>3）收入水平。收入水平在一定程度上体现了旅客的消费能力，这在个人选择过程中有着重要影响。不同收入水平下，旅客的出行方式选择具有较大的差异。高收入群体的平均消费水平较高，选择面更广，</w:t>
      </w:r>
      <w:proofErr w:type="gramStart"/>
      <w:r w:rsidRPr="00EC7719">
        <w:rPr>
          <w:rFonts w:asciiTheme="minorEastAsia" w:eastAsiaTheme="minorEastAsia" w:hAnsiTheme="minorEastAsia" w:hint="eastAsia"/>
          <w:color w:val="000000"/>
          <w:sz w:val="21"/>
          <w:szCs w:val="21"/>
          <w:lang w:eastAsia="zh-CN"/>
        </w:rPr>
        <w:t>受费用</w:t>
      </w:r>
      <w:proofErr w:type="gramEnd"/>
      <w:r w:rsidRPr="00EC7719">
        <w:rPr>
          <w:rFonts w:asciiTheme="minorEastAsia" w:eastAsiaTheme="minorEastAsia" w:hAnsiTheme="minorEastAsia" w:hint="eastAsia"/>
          <w:color w:val="000000"/>
          <w:sz w:val="21"/>
          <w:szCs w:val="21"/>
          <w:lang w:eastAsia="zh-CN"/>
        </w:rPr>
        <w:t>影响程度较小；低收入群体的消费能力有限，因此在对出行方式进行比选时，更容易选择经济实惠的方式。</w:t>
      </w:r>
    </w:p>
    <w:p w14:paraId="1DB7CC13" w14:textId="77777777" w:rsidR="00DB7267" w:rsidRPr="00EC7719" w:rsidRDefault="00DB7267">
      <w:pPr>
        <w:pStyle w:val="Bodytext1"/>
        <w:tabs>
          <w:tab w:val="left" w:pos="1069"/>
        </w:tabs>
        <w:spacing w:line="372" w:lineRule="exact"/>
        <w:ind w:firstLineChars="200" w:firstLine="420"/>
        <w:rPr>
          <w:rFonts w:asciiTheme="minorEastAsia" w:eastAsiaTheme="minorEastAsia" w:hAnsiTheme="minorEastAsia"/>
          <w:color w:val="000000"/>
          <w:sz w:val="21"/>
          <w:szCs w:val="21"/>
          <w:lang w:eastAsia="zh-CN"/>
        </w:rPr>
      </w:pPr>
    </w:p>
    <w:p w14:paraId="2F1CC3F4" w14:textId="77777777" w:rsidR="00DB7267" w:rsidRPr="00EC7719" w:rsidRDefault="00347424">
      <w:pPr>
        <w:pStyle w:val="Bodytext1"/>
        <w:tabs>
          <w:tab w:val="left" w:pos="834"/>
        </w:tabs>
        <w:spacing w:after="60" w:line="372" w:lineRule="exact"/>
        <w:ind w:firstLine="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val="en-US" w:eastAsia="zh-CN"/>
        </w:rPr>
        <w:t>3.</w:t>
      </w:r>
      <w:r w:rsidRPr="00EC7719">
        <w:rPr>
          <w:rFonts w:asciiTheme="minorEastAsia" w:eastAsiaTheme="minorEastAsia" w:hAnsiTheme="minorEastAsia" w:hint="eastAsia"/>
          <w:color w:val="000000"/>
          <w:sz w:val="21"/>
          <w:szCs w:val="21"/>
          <w:lang w:eastAsia="zh-CN"/>
        </w:rPr>
        <w:t>出行特性</w:t>
      </w:r>
    </w:p>
    <w:p w14:paraId="7D963351"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szCs w:val="21"/>
        </w:rPr>
        <w:t>(1）出行目的。一般来说，短距离出行目的主要为通勤、休闲娱乐等；中远距离出行目的有商务出行、休闲旅游、探亲等。其中通勤和商务出行对交通方式的选择弹性较低，出行者更倾向于选择可靠度高的出行方式，而休闲娱乐等活动对时间的要求度低，出行者更愿意选择经济适用的出行方式。</w:t>
      </w:r>
    </w:p>
    <w:p w14:paraId="063B95CD" w14:textId="77777777" w:rsidR="00DB7267" w:rsidRPr="00EC7719" w:rsidRDefault="00347424">
      <w:pPr>
        <w:pStyle w:val="Bodytext1"/>
        <w:spacing w:after="220" w:line="374" w:lineRule="exact"/>
        <w:ind w:firstLine="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2）出行距离。不同出行方式的运输距离各有不同。在中短途，公路出行更加高效便捷，而长距离出行时，高速铁路和航空运输具有绝对优势。旅客进行出行方式选择时会综合考虑出行方式和出行距离的匹配程度。</w:t>
      </w:r>
    </w:p>
    <w:p w14:paraId="36EE9830" w14:textId="77777777" w:rsidR="00DB7267" w:rsidRPr="00EC7719" w:rsidRDefault="00DB7267">
      <w:pPr>
        <w:widowControl/>
        <w:jc w:val="left"/>
        <w:rPr>
          <w:rFonts w:asciiTheme="minorEastAsia" w:hAnsiTheme="minorEastAsia" w:cs="宋体"/>
          <w:b/>
          <w:bCs/>
          <w:color w:val="000000"/>
          <w:szCs w:val="21"/>
          <w:lang w:bidi="zh-TW"/>
        </w:rPr>
      </w:pPr>
    </w:p>
    <w:p w14:paraId="7A51448C" w14:textId="77777777" w:rsidR="00DB7267" w:rsidRPr="00C21427" w:rsidRDefault="00347424" w:rsidP="00C21427">
      <w:pPr>
        <w:widowControl/>
        <w:jc w:val="left"/>
        <w:outlineLvl w:val="2"/>
        <w:rPr>
          <w:rFonts w:ascii="黑体" w:eastAsia="黑体" w:hAnsi="黑体" w:cs="宋体"/>
          <w:color w:val="000000"/>
          <w:sz w:val="24"/>
          <w:lang w:bidi="zh-TW"/>
        </w:rPr>
      </w:pPr>
      <w:bookmarkStart w:id="70" w:name="_Toc131686387"/>
      <w:r w:rsidRPr="00C21427">
        <w:rPr>
          <w:rFonts w:ascii="黑体" w:eastAsia="黑体" w:hAnsi="黑体" w:cs="宋体" w:hint="eastAsia"/>
          <w:color w:val="000000"/>
          <w:sz w:val="24"/>
          <w:lang w:bidi="zh-TW"/>
        </w:rPr>
        <w:t>3.2.2 效用最大化理论</w:t>
      </w:r>
      <w:bookmarkEnd w:id="70"/>
    </w:p>
    <w:p w14:paraId="1ABFAA45"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szCs w:val="21"/>
        </w:rPr>
        <w:t>效用是经济学概念，通常是个体通过消费等方式对自身需求满足程度的度量。在出行方式选择模型中，效用是指出行者在方式选择中获得的满足度。在离散选择模型中，通常利用效用最大化原理描述决策机制。该理论是指决策者在备选方案中进行选择决策时，总是倾向于选择可使他获得最大效用的方案。效用函数的公式化表达如下：</w:t>
      </w:r>
    </w:p>
    <w:p w14:paraId="45F3D2D6" w14:textId="77777777" w:rsidR="00DB7267" w:rsidRPr="00EC7719" w:rsidRDefault="00347424">
      <w:pPr>
        <w:widowControl/>
        <w:ind w:firstLineChars="374" w:firstLine="785"/>
        <w:jc w:val="left"/>
        <w:rPr>
          <w:rFonts w:asciiTheme="minorEastAsia" w:hAnsiTheme="minorEastAsia" w:cs="宋体"/>
          <w:color w:val="000000"/>
          <w:szCs w:val="21"/>
        </w:rPr>
      </w:pPr>
      <w:r w:rsidRPr="00EC7719">
        <w:rPr>
          <w:rFonts w:asciiTheme="minorEastAsia" w:hAnsiTheme="minorEastAsia" w:cs="宋体" w:hint="eastAsia"/>
          <w:color w:val="000000"/>
          <w:szCs w:val="21"/>
        </w:rPr>
        <w:t xml:space="preserve">if       </w:t>
      </w:r>
      <w:r w:rsidRPr="00EC7719">
        <w:rPr>
          <w:rFonts w:asciiTheme="minorEastAsia" w:hAnsiTheme="minorEastAsia" w:cs="宋体" w:hint="eastAsia"/>
          <w:color w:val="000000"/>
          <w:position w:val="-14"/>
          <w:szCs w:val="21"/>
        </w:rPr>
        <w:object w:dxaOrig="2160" w:dyaOrig="380" w14:anchorId="20D9829E">
          <v:shape id="_x0000_i1051" type="#_x0000_t75" style="width:108pt;height:18pt" o:ole="">
            <v:imagedata r:id="rId68" o:title=""/>
          </v:shape>
          <o:OLEObject Type="Embed" ProgID="Equation.KSEE3" ShapeID="_x0000_i1051" DrawAspect="Content" ObjectID="_1743405451" r:id="rId69"/>
        </w:object>
      </w:r>
      <w:r w:rsidRPr="00EC7719">
        <w:rPr>
          <w:rFonts w:asciiTheme="minorEastAsia" w:hAnsiTheme="minorEastAsia" w:cs="宋体" w:hint="eastAsia"/>
          <w:color w:val="000000"/>
          <w:szCs w:val="21"/>
        </w:rPr>
        <w:t xml:space="preserve">       </w: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 xml:space="preserve"> （3.11）</w:t>
      </w:r>
    </w:p>
    <w:p w14:paraId="35EC374E" w14:textId="77777777" w:rsidR="00DB7267" w:rsidRPr="00EC7719" w:rsidRDefault="00347424">
      <w:pPr>
        <w:widowControl/>
        <w:ind w:firstLineChars="1070" w:firstLine="2247"/>
        <w:jc w:val="left"/>
        <w:rPr>
          <w:rFonts w:asciiTheme="minorEastAsia" w:hAnsiTheme="minorEastAsia" w:cs="宋体"/>
          <w:color w:val="000000"/>
          <w:szCs w:val="21"/>
        </w:rPr>
      </w:pPr>
      <w:r w:rsidRPr="00EC7719">
        <w:rPr>
          <w:rFonts w:asciiTheme="minorEastAsia" w:hAnsiTheme="minorEastAsia" w:cs="宋体" w:hint="eastAsia"/>
          <w:color w:val="000000"/>
          <w:position w:val="-10"/>
          <w:szCs w:val="21"/>
        </w:rPr>
        <w:object w:dxaOrig="1520" w:dyaOrig="320" w14:anchorId="5374A344">
          <v:shape id="_x0000_i1052" type="#_x0000_t75" style="width:78pt;height:18pt" o:ole="">
            <v:imagedata r:id="rId70" o:title=""/>
          </v:shape>
          <o:OLEObject Type="Embed" ProgID="Equation.KSEE3" ShapeID="_x0000_i1052" DrawAspect="Content" ObjectID="_1743405452" r:id="rId71"/>
        </w:objec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（3.12）</w:t>
      </w:r>
    </w:p>
    <w:p w14:paraId="421283D4"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szCs w:val="21"/>
        </w:rPr>
        <w:t>其中：</w:t>
      </w:r>
    </w:p>
    <w:p w14:paraId="5B582359"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position w:val="-6"/>
          <w:szCs w:val="21"/>
        </w:rPr>
        <w:object w:dxaOrig="260" w:dyaOrig="279" w14:anchorId="3CA84690">
          <v:shape id="_x0000_i1053" type="#_x0000_t75" style="width:12pt;height:12pt" o:ole="">
            <v:imagedata r:id="rId72" o:title=""/>
          </v:shape>
          <o:OLEObject Type="Embed" ProgID="Equation.KSEE3" ShapeID="_x0000_i1053" DrawAspect="Content" ObjectID="_1743405453" r:id="rId73"/>
        </w:object>
      </w:r>
      <w:r w:rsidRPr="00EC7719">
        <w:rPr>
          <w:rFonts w:asciiTheme="minorEastAsia" w:hAnsiTheme="minorEastAsia" w:cs="宋体" w:hint="eastAsia"/>
          <w:color w:val="000000"/>
          <w:szCs w:val="21"/>
        </w:rPr>
        <w:t>表示效用函数：</w:t>
      </w:r>
    </w:p>
    <w:p w14:paraId="5F50E42C"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position w:val="-14"/>
          <w:szCs w:val="21"/>
        </w:rPr>
        <w:object w:dxaOrig="700" w:dyaOrig="380" w14:anchorId="1EA7DA81">
          <v:shape id="_x0000_i1054" type="#_x0000_t75" style="width:36pt;height:18pt" o:ole="">
            <v:imagedata r:id="rId74" o:title=""/>
          </v:shape>
          <o:OLEObject Type="Embed" ProgID="Equation.KSEE3" ShapeID="_x0000_i1054" DrawAspect="Content" ObjectID="_1743405454" r:id="rId75"/>
        </w:object>
      </w:r>
      <w:r w:rsidRPr="00EC7719">
        <w:rPr>
          <w:rFonts w:asciiTheme="minorEastAsia" w:hAnsiTheme="minorEastAsia" w:cs="宋体" w:hint="eastAsia"/>
          <w:color w:val="000000"/>
          <w:szCs w:val="21"/>
        </w:rPr>
        <w:t>分别表示选择方案的属性向量（如出行时间，出行费用等）；</w:t>
      </w:r>
    </w:p>
    <w:p w14:paraId="3D4E59D4"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position w:val="-12"/>
          <w:szCs w:val="21"/>
        </w:rPr>
        <w:object w:dxaOrig="260" w:dyaOrig="360" w14:anchorId="287658B0">
          <v:shape id="_x0000_i1055" type="#_x0000_t75" style="width:12pt;height:18pt" o:ole="">
            <v:imagedata r:id="rId76" o:title=""/>
          </v:shape>
          <o:OLEObject Type="Embed" ProgID="Equation.KSEE3" ShapeID="_x0000_i1055" DrawAspect="Content" ObjectID="_1743405455" r:id="rId77"/>
        </w:object>
      </w:r>
      <w:r w:rsidRPr="00EC7719">
        <w:rPr>
          <w:rFonts w:asciiTheme="minorEastAsia" w:hAnsiTheme="minorEastAsia" w:cs="宋体" w:hint="eastAsia"/>
          <w:color w:val="000000"/>
          <w:szCs w:val="21"/>
        </w:rPr>
        <w:t>为决策者的个人属性向量（如年龄、收入等）。</w:t>
      </w:r>
    </w:p>
    <w:p w14:paraId="01D8FECC"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sz w:val="21"/>
          <w:szCs w:val="21"/>
          <w:lang w:eastAsia="zh-CN"/>
        </w:rPr>
        <w:lastRenderedPageBreak/>
        <w:t>上述公式的含义为：在面对选择集</w:t>
      </w:r>
      <w:r w:rsidRPr="00EC7719">
        <w:rPr>
          <w:rFonts w:asciiTheme="minorEastAsia" w:eastAsiaTheme="minorEastAsia" w:hAnsiTheme="minorEastAsia" w:hint="eastAsia"/>
          <w:color w:val="000000"/>
          <w:position w:val="-6"/>
          <w:sz w:val="21"/>
          <w:szCs w:val="21"/>
        </w:rPr>
        <w:object w:dxaOrig="240" w:dyaOrig="279" w14:anchorId="5F3518E6">
          <v:shape id="_x0000_i1056" type="#_x0000_t75" style="width:12pt;height:12pt" o:ole="">
            <v:imagedata r:id="rId78" o:title=""/>
          </v:shape>
          <o:OLEObject Type="Embed" ProgID="Equation.KSEE3" ShapeID="_x0000_i1056" DrawAspect="Content" ObjectID="_1743405456" r:id="rId79"/>
        </w:object>
      </w:r>
      <w:r w:rsidRPr="00EC7719">
        <w:rPr>
          <w:rFonts w:asciiTheme="minorEastAsia" w:eastAsiaTheme="minorEastAsia" w:hAnsiTheme="minorEastAsia" w:hint="eastAsia"/>
          <w:color w:val="000000"/>
          <w:sz w:val="21"/>
          <w:szCs w:val="21"/>
          <w:lang w:eastAsia="zh-CN"/>
        </w:rPr>
        <w:t>中所有的选择方案时，对于决策者而言方案</w:t>
      </w:r>
      <w:r w:rsidRPr="00EC7719">
        <w:rPr>
          <w:rFonts w:asciiTheme="minorEastAsia" w:eastAsiaTheme="minorEastAsia" w:hAnsiTheme="minorEastAsia" w:hint="eastAsia"/>
          <w:color w:val="000000"/>
          <w:position w:val="-6"/>
          <w:sz w:val="21"/>
          <w:szCs w:val="21"/>
        </w:rPr>
        <w:object w:dxaOrig="139" w:dyaOrig="260" w14:anchorId="13091BE7">
          <v:shape id="_x0000_i1057" type="#_x0000_t75" style="width:6pt;height:12pt" o:ole="">
            <v:imagedata r:id="rId80" o:title=""/>
          </v:shape>
          <o:OLEObject Type="Embed" ProgID="Equation.KSEE3" ShapeID="_x0000_i1057" DrawAspect="Content" ObjectID="_1743405457" r:id="rId81"/>
        </w:object>
      </w:r>
      <w:r w:rsidRPr="00EC7719">
        <w:rPr>
          <w:rFonts w:asciiTheme="minorEastAsia" w:eastAsiaTheme="minorEastAsia" w:hAnsiTheme="minorEastAsia" w:hint="eastAsia"/>
          <w:color w:val="000000"/>
          <w:sz w:val="21"/>
          <w:szCs w:val="21"/>
          <w:lang w:eastAsia="zh-CN"/>
        </w:rPr>
        <w:t>的效用最大，因此决策者将会选择方案</w:t>
      </w:r>
      <w:r w:rsidRPr="00EC7719">
        <w:rPr>
          <w:rFonts w:asciiTheme="minorEastAsia" w:eastAsiaTheme="minorEastAsia" w:hAnsiTheme="minorEastAsia" w:hint="eastAsia"/>
          <w:color w:val="000000"/>
          <w:position w:val="-6"/>
          <w:sz w:val="21"/>
          <w:szCs w:val="21"/>
        </w:rPr>
        <w:object w:dxaOrig="139" w:dyaOrig="260" w14:anchorId="5F80396B">
          <v:shape id="_x0000_i1058" type="#_x0000_t75" style="width:6pt;height:12pt" o:ole="">
            <v:imagedata r:id="rId82" o:title=""/>
          </v:shape>
          <o:OLEObject Type="Embed" ProgID="Equation.KSEE3" ShapeID="_x0000_i1058" DrawAspect="Content" ObjectID="_1743405458" r:id="rId83"/>
        </w:object>
      </w:r>
      <w:r w:rsidRPr="00EC7719">
        <w:rPr>
          <w:rFonts w:asciiTheme="minorEastAsia" w:eastAsiaTheme="minorEastAsia" w:hAnsiTheme="minorEastAsia" w:hint="eastAsia"/>
          <w:color w:val="000000"/>
          <w:sz w:val="21"/>
          <w:szCs w:val="21"/>
          <w:lang w:eastAsia="zh-CN"/>
        </w:rPr>
        <w:t>。</w:t>
      </w:r>
    </w:p>
    <w:p w14:paraId="7CB39758"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sz w:val="21"/>
          <w:szCs w:val="21"/>
          <w:lang w:eastAsia="zh-CN"/>
        </w:rPr>
        <w:t>通常情况下，效用函数由两部分构成：固定效用和误差项（随机效用）。其中，固定效用一般被表示为线性函数。效用函数的一般化公式如下所示：</w:t>
      </w:r>
    </w:p>
    <w:p w14:paraId="10C216DE" w14:textId="77777777" w:rsidR="00DB7267" w:rsidRPr="00EC7719" w:rsidRDefault="00347424">
      <w:pPr>
        <w:pStyle w:val="Bodytext1"/>
        <w:spacing w:line="374" w:lineRule="exact"/>
        <w:ind w:firstLineChars="1418" w:firstLine="2978"/>
        <w:jc w:val="center"/>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position w:val="-12"/>
          <w:sz w:val="21"/>
          <w:szCs w:val="21"/>
          <w:lang w:eastAsia="zh-CN"/>
        </w:rPr>
        <w:object w:dxaOrig="1320" w:dyaOrig="360" w14:anchorId="5527A92B">
          <v:shape id="_x0000_i1059" type="#_x0000_t75" style="width:66pt;height:18pt" o:ole="">
            <v:imagedata r:id="rId84" o:title=""/>
          </v:shape>
          <o:OLEObject Type="Embed" ProgID="Equation.KSEE3" ShapeID="_x0000_i1059" DrawAspect="Content" ObjectID="_1743405459" r:id="rId85"/>
        </w:object>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t>（3.13）</w:t>
      </w:r>
    </w:p>
    <w:p w14:paraId="00F3EB7D" w14:textId="77777777" w:rsidR="00DB7267" w:rsidRPr="00EC7719" w:rsidRDefault="00DB7267">
      <w:pPr>
        <w:widowControl/>
        <w:ind w:firstLineChars="200" w:firstLine="420"/>
        <w:jc w:val="left"/>
        <w:rPr>
          <w:rFonts w:asciiTheme="minorEastAsia" w:hAnsiTheme="minorEastAsia" w:cs="宋体"/>
          <w:color w:val="000000"/>
          <w:szCs w:val="21"/>
        </w:rPr>
      </w:pPr>
    </w:p>
    <w:p w14:paraId="289DCDAA" w14:textId="77777777" w:rsidR="00DB7267" w:rsidRPr="00EC7719" w:rsidRDefault="00347424">
      <w:pPr>
        <w:widowControl/>
        <w:ind w:firstLineChars="1500" w:firstLine="3150"/>
        <w:jc w:val="left"/>
        <w:rPr>
          <w:rFonts w:asciiTheme="minorEastAsia" w:hAnsiTheme="minorEastAsia" w:cs="宋体"/>
          <w:color w:val="000000"/>
          <w:szCs w:val="21"/>
        </w:rPr>
      </w:pPr>
      <w:r w:rsidRPr="00EC7719">
        <w:rPr>
          <w:rFonts w:asciiTheme="minorEastAsia" w:hAnsiTheme="minorEastAsia" w:cs="宋体" w:hint="eastAsia"/>
          <w:color w:val="000000"/>
          <w:position w:val="-28"/>
          <w:szCs w:val="21"/>
        </w:rPr>
        <w:object w:dxaOrig="1480" w:dyaOrig="680" w14:anchorId="6D91B4A7">
          <v:shape id="_x0000_i1060" type="#_x0000_t75" style="width:1in;height:36pt" o:ole="">
            <v:imagedata r:id="rId86" o:title=""/>
          </v:shape>
          <o:OLEObject Type="Embed" ProgID="Equation.KSEE3" ShapeID="_x0000_i1060" DrawAspect="Content" ObjectID="_1743405460" r:id="rId87"/>
        </w:object>
      </w:r>
      <w:r w:rsidRPr="00EC7719">
        <w:rPr>
          <w:rFonts w:asciiTheme="minorEastAsia" w:hAnsiTheme="minorEastAsia" w:cs="宋体" w:hint="eastAsia"/>
          <w:color w:val="000000"/>
          <w:szCs w:val="21"/>
        </w:rPr>
        <w:t xml:space="preserve">                  （3.14）</w:t>
      </w:r>
    </w:p>
    <w:p w14:paraId="48E7AF87" w14:textId="77777777" w:rsidR="00DB7267" w:rsidRPr="00EC7719" w:rsidRDefault="00347424">
      <w:pPr>
        <w:pStyle w:val="Bodytext1"/>
        <w:spacing w:line="374" w:lineRule="exact"/>
        <w:ind w:firstLine="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sz w:val="21"/>
          <w:szCs w:val="21"/>
          <w:lang w:eastAsia="zh-CN"/>
        </w:rPr>
        <w:t>其中：</w:t>
      </w:r>
    </w:p>
    <w:p w14:paraId="7B4598EE"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position w:val="-12"/>
          <w:sz w:val="21"/>
          <w:szCs w:val="21"/>
        </w:rPr>
        <w:object w:dxaOrig="360" w:dyaOrig="360" w14:anchorId="09CC694D">
          <v:shape id="_x0000_i1061" type="#_x0000_t75" style="width:18pt;height:18pt" o:ole="">
            <v:imagedata r:id="rId88" o:title=""/>
          </v:shape>
          <o:OLEObject Type="Embed" ProgID="Equation.KSEE3" ShapeID="_x0000_i1061" DrawAspect="Content" ObjectID="_1743405461" r:id="rId89"/>
        </w:object>
      </w:r>
      <w:r w:rsidRPr="00EC7719">
        <w:rPr>
          <w:rFonts w:asciiTheme="minorEastAsia" w:eastAsiaTheme="minorEastAsia" w:hAnsiTheme="minorEastAsia" w:hint="eastAsia"/>
          <w:color w:val="000000"/>
          <w:sz w:val="21"/>
          <w:szCs w:val="21"/>
          <w:lang w:eastAsia="zh-CN"/>
        </w:rPr>
        <w:t>表示被调查者</w:t>
      </w:r>
      <w:r w:rsidRPr="00EC7719">
        <w:rPr>
          <w:rFonts w:asciiTheme="minorEastAsia" w:eastAsiaTheme="minorEastAsia" w:hAnsiTheme="minorEastAsia" w:hint="eastAsia"/>
          <w:color w:val="000000"/>
          <w:position w:val="-6"/>
          <w:sz w:val="21"/>
          <w:szCs w:val="21"/>
        </w:rPr>
        <w:object w:dxaOrig="200" w:dyaOrig="220" w14:anchorId="01F0618E">
          <v:shape id="_x0000_i1062" type="#_x0000_t75" style="width:12pt;height:12pt" o:ole="">
            <v:imagedata r:id="rId90" o:title=""/>
          </v:shape>
          <o:OLEObject Type="Embed" ProgID="Equation.KSEE3" ShapeID="_x0000_i1062" DrawAspect="Content" ObjectID="_1743405462" r:id="rId91"/>
        </w:object>
      </w:r>
      <w:r w:rsidRPr="00EC7719">
        <w:rPr>
          <w:rFonts w:asciiTheme="minorEastAsia" w:eastAsiaTheme="minorEastAsia" w:hAnsiTheme="minorEastAsia" w:hint="eastAsia"/>
          <w:color w:val="000000"/>
          <w:sz w:val="21"/>
          <w:szCs w:val="21"/>
          <w:lang w:eastAsia="zh-CN"/>
        </w:rPr>
        <w:t>选择备选方案</w:t>
      </w:r>
      <w:r w:rsidRPr="00EC7719">
        <w:rPr>
          <w:rFonts w:asciiTheme="minorEastAsia" w:eastAsiaTheme="minorEastAsia" w:hAnsiTheme="minorEastAsia" w:hint="eastAsia"/>
          <w:color w:val="000000"/>
          <w:position w:val="-6"/>
          <w:sz w:val="21"/>
          <w:szCs w:val="21"/>
        </w:rPr>
        <w:object w:dxaOrig="139" w:dyaOrig="260" w14:anchorId="7DDB28FF">
          <v:shape id="_x0000_i1063" type="#_x0000_t75" style="width:6pt;height:12pt" o:ole="">
            <v:imagedata r:id="rId92" o:title=""/>
          </v:shape>
          <o:OLEObject Type="Embed" ProgID="Equation.KSEE3" ShapeID="_x0000_i1063" DrawAspect="Content" ObjectID="_1743405463" r:id="rId93"/>
        </w:object>
      </w:r>
      <w:r w:rsidRPr="00EC7719">
        <w:rPr>
          <w:rFonts w:asciiTheme="minorEastAsia" w:eastAsiaTheme="minorEastAsia" w:hAnsiTheme="minorEastAsia" w:hint="eastAsia"/>
          <w:color w:val="000000"/>
          <w:sz w:val="21"/>
          <w:szCs w:val="21"/>
          <w:lang w:eastAsia="zh-CN"/>
        </w:rPr>
        <w:t>的总效用；</w:t>
      </w:r>
    </w:p>
    <w:p w14:paraId="3808E48A"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position w:val="-12"/>
          <w:sz w:val="21"/>
          <w:szCs w:val="21"/>
        </w:rPr>
        <w:object w:dxaOrig="300" w:dyaOrig="360" w14:anchorId="5BC0C97B">
          <v:shape id="_x0000_i1064" type="#_x0000_t75" style="width:12pt;height:18pt" o:ole="">
            <v:imagedata r:id="rId94" o:title=""/>
          </v:shape>
          <o:OLEObject Type="Embed" ProgID="Equation.KSEE3" ShapeID="_x0000_i1064" DrawAspect="Content" ObjectID="_1743405464" r:id="rId95"/>
        </w:object>
      </w:r>
      <w:r w:rsidRPr="00EC7719">
        <w:rPr>
          <w:rFonts w:asciiTheme="minorEastAsia" w:eastAsiaTheme="minorEastAsia" w:hAnsiTheme="minorEastAsia" w:hint="eastAsia"/>
          <w:color w:val="000000"/>
          <w:sz w:val="21"/>
          <w:szCs w:val="21"/>
          <w:lang w:eastAsia="zh-CN"/>
        </w:rPr>
        <w:t>表示被调查者</w:t>
      </w:r>
      <w:r w:rsidRPr="00EC7719">
        <w:rPr>
          <w:rFonts w:asciiTheme="minorEastAsia" w:eastAsiaTheme="minorEastAsia" w:hAnsiTheme="minorEastAsia" w:hint="eastAsia"/>
          <w:color w:val="000000"/>
          <w:position w:val="-6"/>
          <w:sz w:val="21"/>
          <w:szCs w:val="21"/>
        </w:rPr>
        <w:object w:dxaOrig="200" w:dyaOrig="220" w14:anchorId="0DFE546B">
          <v:shape id="_x0000_i1065" type="#_x0000_t75" style="width:12pt;height:12pt" o:ole="">
            <v:imagedata r:id="rId90" o:title=""/>
          </v:shape>
          <o:OLEObject Type="Embed" ProgID="Equation.KSEE3" ShapeID="_x0000_i1065" DrawAspect="Content" ObjectID="_1743405465" r:id="rId96"/>
        </w:object>
      </w:r>
      <w:r w:rsidRPr="00EC7719">
        <w:rPr>
          <w:rFonts w:asciiTheme="minorEastAsia" w:eastAsiaTheme="minorEastAsia" w:hAnsiTheme="minorEastAsia" w:hint="eastAsia"/>
          <w:color w:val="000000"/>
          <w:sz w:val="21"/>
          <w:szCs w:val="21"/>
          <w:lang w:eastAsia="zh-CN"/>
        </w:rPr>
        <w:t>选择备选方案</w:t>
      </w:r>
      <w:r w:rsidRPr="00EC7719">
        <w:rPr>
          <w:rFonts w:asciiTheme="minorEastAsia" w:eastAsiaTheme="minorEastAsia" w:hAnsiTheme="minorEastAsia" w:hint="eastAsia"/>
          <w:color w:val="000000"/>
          <w:position w:val="-6"/>
          <w:sz w:val="21"/>
          <w:szCs w:val="21"/>
        </w:rPr>
        <w:object w:dxaOrig="139" w:dyaOrig="260" w14:anchorId="70F95373">
          <v:shape id="_x0000_i1066" type="#_x0000_t75" style="width:6pt;height:12pt" o:ole="">
            <v:imagedata r:id="rId92" o:title=""/>
          </v:shape>
          <o:OLEObject Type="Embed" ProgID="Equation.KSEE3" ShapeID="_x0000_i1066" DrawAspect="Content" ObjectID="_1743405466" r:id="rId97"/>
        </w:object>
      </w:r>
      <w:r w:rsidRPr="00EC7719">
        <w:rPr>
          <w:rFonts w:asciiTheme="minorEastAsia" w:eastAsiaTheme="minorEastAsia" w:hAnsiTheme="minorEastAsia" w:hint="eastAsia"/>
          <w:color w:val="000000"/>
          <w:sz w:val="21"/>
          <w:szCs w:val="21"/>
          <w:lang w:eastAsia="zh-CN"/>
        </w:rPr>
        <w:t>的固定效用；</w:t>
      </w:r>
    </w:p>
    <w:p w14:paraId="48344232"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position w:val="-12"/>
          <w:sz w:val="21"/>
          <w:szCs w:val="21"/>
        </w:rPr>
        <w:object w:dxaOrig="300" w:dyaOrig="360" w14:anchorId="28036707">
          <v:shape id="_x0000_i1067" type="#_x0000_t75" style="width:12pt;height:18pt" o:ole="">
            <v:imagedata r:id="rId98" o:title=""/>
          </v:shape>
          <o:OLEObject Type="Embed" ProgID="Equation.KSEE3" ShapeID="_x0000_i1067" DrawAspect="Content" ObjectID="_1743405467" r:id="rId99"/>
        </w:object>
      </w:r>
      <w:r w:rsidRPr="00EC7719">
        <w:rPr>
          <w:rFonts w:asciiTheme="minorEastAsia" w:eastAsiaTheme="minorEastAsia" w:hAnsiTheme="minorEastAsia" w:hint="eastAsia"/>
          <w:color w:val="000000"/>
          <w:sz w:val="21"/>
          <w:szCs w:val="21"/>
          <w:lang w:eastAsia="zh-CN"/>
        </w:rPr>
        <w:t>表示被调查者</w:t>
      </w:r>
      <w:r w:rsidRPr="00EC7719">
        <w:rPr>
          <w:rFonts w:asciiTheme="minorEastAsia" w:eastAsiaTheme="minorEastAsia" w:hAnsiTheme="minorEastAsia" w:hint="eastAsia"/>
          <w:color w:val="000000"/>
          <w:position w:val="-6"/>
          <w:sz w:val="21"/>
          <w:szCs w:val="21"/>
        </w:rPr>
        <w:object w:dxaOrig="200" w:dyaOrig="220" w14:anchorId="259441F3">
          <v:shape id="_x0000_i1068" type="#_x0000_t75" style="width:12pt;height:12pt" o:ole="">
            <v:imagedata r:id="rId90" o:title=""/>
          </v:shape>
          <o:OLEObject Type="Embed" ProgID="Equation.KSEE3" ShapeID="_x0000_i1068" DrawAspect="Content" ObjectID="_1743405468" r:id="rId100"/>
        </w:object>
      </w:r>
      <w:r w:rsidRPr="00EC7719">
        <w:rPr>
          <w:rFonts w:asciiTheme="minorEastAsia" w:eastAsiaTheme="minorEastAsia" w:hAnsiTheme="minorEastAsia" w:hint="eastAsia"/>
          <w:color w:val="000000"/>
          <w:sz w:val="21"/>
          <w:szCs w:val="21"/>
          <w:lang w:eastAsia="zh-CN"/>
        </w:rPr>
        <w:t>选择备选方案</w:t>
      </w:r>
      <w:r w:rsidRPr="00EC7719">
        <w:rPr>
          <w:rFonts w:asciiTheme="minorEastAsia" w:eastAsiaTheme="minorEastAsia" w:hAnsiTheme="minorEastAsia" w:hint="eastAsia"/>
          <w:color w:val="000000"/>
          <w:position w:val="-6"/>
          <w:sz w:val="21"/>
          <w:szCs w:val="21"/>
        </w:rPr>
        <w:object w:dxaOrig="139" w:dyaOrig="260" w14:anchorId="43B2C8EA">
          <v:shape id="_x0000_i1069" type="#_x0000_t75" style="width:6pt;height:12pt" o:ole="">
            <v:imagedata r:id="rId92" o:title=""/>
          </v:shape>
          <o:OLEObject Type="Embed" ProgID="Equation.KSEE3" ShapeID="_x0000_i1069" DrawAspect="Content" ObjectID="_1743405469" r:id="rId101"/>
        </w:object>
      </w:r>
      <w:r w:rsidRPr="00EC7719">
        <w:rPr>
          <w:rFonts w:asciiTheme="minorEastAsia" w:eastAsiaTheme="minorEastAsia" w:hAnsiTheme="minorEastAsia" w:hint="eastAsia"/>
          <w:color w:val="000000"/>
          <w:sz w:val="21"/>
          <w:szCs w:val="21"/>
          <w:lang w:eastAsia="zh-CN"/>
        </w:rPr>
        <w:t>的误差项（随机效应）；</w:t>
      </w:r>
    </w:p>
    <w:p w14:paraId="17DC5D9F"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position w:val="-12"/>
          <w:sz w:val="21"/>
          <w:szCs w:val="21"/>
        </w:rPr>
        <w:object w:dxaOrig="300" w:dyaOrig="360" w14:anchorId="3CD29758">
          <v:shape id="_x0000_i1070" type="#_x0000_t75" style="width:12pt;height:18pt" o:ole="">
            <v:imagedata r:id="rId102" o:title=""/>
          </v:shape>
          <o:OLEObject Type="Embed" ProgID="Equation.KSEE3" ShapeID="_x0000_i1070" DrawAspect="Content" ObjectID="_1743405470" r:id="rId103"/>
        </w:object>
      </w:r>
      <w:r w:rsidRPr="00EC7719">
        <w:rPr>
          <w:rFonts w:asciiTheme="minorEastAsia" w:eastAsiaTheme="minorEastAsia" w:hAnsiTheme="minorEastAsia" w:hint="eastAsia"/>
          <w:color w:val="000000"/>
          <w:sz w:val="21"/>
          <w:szCs w:val="21"/>
          <w:lang w:eastAsia="zh-CN"/>
        </w:rPr>
        <w:t>表示各个特征变量对应的参数；</w:t>
      </w:r>
    </w:p>
    <w:p w14:paraId="7C004DFC" w14:textId="77777777" w:rsidR="00DB7267" w:rsidRPr="00EC7719" w:rsidRDefault="00347424">
      <w:pPr>
        <w:pStyle w:val="Bodytext1"/>
        <w:spacing w:line="374" w:lineRule="exact"/>
        <w:ind w:firstLineChars="200" w:firstLine="420"/>
        <w:rPr>
          <w:rFonts w:asciiTheme="minorEastAsia" w:eastAsiaTheme="minorEastAsia" w:hAnsiTheme="minorEastAsia"/>
          <w:color w:val="000000"/>
          <w:sz w:val="21"/>
          <w:szCs w:val="21"/>
          <w:lang w:eastAsia="zh-CN"/>
        </w:rPr>
      </w:pPr>
      <w:r w:rsidRPr="00EC7719">
        <w:rPr>
          <w:rFonts w:asciiTheme="minorEastAsia" w:eastAsiaTheme="minorEastAsia" w:hAnsiTheme="minorEastAsia" w:hint="eastAsia"/>
          <w:color w:val="000000"/>
          <w:position w:val="-12"/>
          <w:sz w:val="21"/>
          <w:szCs w:val="21"/>
        </w:rPr>
        <w:object w:dxaOrig="440" w:dyaOrig="360" w14:anchorId="7604D8BE">
          <v:shape id="_x0000_i1071" type="#_x0000_t75" style="width:24pt;height:18pt" o:ole="">
            <v:imagedata r:id="rId104" o:title=""/>
          </v:shape>
          <o:OLEObject Type="Embed" ProgID="Equation.KSEE3" ShapeID="_x0000_i1071" DrawAspect="Content" ObjectID="_1743405471" r:id="rId105"/>
        </w:object>
      </w:r>
      <w:r w:rsidRPr="00EC7719">
        <w:rPr>
          <w:rFonts w:asciiTheme="minorEastAsia" w:eastAsiaTheme="minorEastAsia" w:hAnsiTheme="minorEastAsia" w:hint="eastAsia"/>
          <w:color w:val="000000"/>
          <w:sz w:val="21"/>
          <w:szCs w:val="21"/>
          <w:lang w:eastAsia="zh-CN"/>
        </w:rPr>
        <w:t>表示各个特征变量。</w:t>
      </w:r>
    </w:p>
    <w:p w14:paraId="32BCC9B7" w14:textId="77777777" w:rsidR="00DB7267" w:rsidRPr="00C21427" w:rsidRDefault="00347424" w:rsidP="00C21427">
      <w:pPr>
        <w:pStyle w:val="Bodytext1"/>
        <w:spacing w:line="374" w:lineRule="exact"/>
        <w:ind w:firstLine="0"/>
        <w:outlineLvl w:val="2"/>
        <w:rPr>
          <w:rFonts w:ascii="黑体" w:eastAsia="黑体" w:hAnsi="黑体"/>
          <w:color w:val="000000"/>
          <w:sz w:val="24"/>
          <w:szCs w:val="24"/>
          <w:lang w:eastAsia="zh-CN"/>
        </w:rPr>
      </w:pPr>
      <w:bookmarkStart w:id="71" w:name="bookmark193"/>
      <w:bookmarkStart w:id="72" w:name="bookmark191"/>
      <w:bookmarkStart w:id="73" w:name="bookmark192"/>
      <w:bookmarkStart w:id="74" w:name="_Toc131686388"/>
      <w:r w:rsidRPr="00C21427">
        <w:rPr>
          <w:rFonts w:ascii="黑体" w:eastAsia="黑体" w:hAnsi="黑体" w:hint="eastAsia"/>
          <w:color w:val="000000"/>
          <w:sz w:val="24"/>
          <w:szCs w:val="24"/>
          <w:lang w:val="en-US" w:eastAsia="zh-CN"/>
        </w:rPr>
        <w:t>3.2.3</w:t>
      </w:r>
      <w:r w:rsidRPr="00C21427">
        <w:rPr>
          <w:rFonts w:ascii="黑体" w:eastAsia="黑体" w:hAnsi="黑体" w:hint="eastAsia"/>
          <w:color w:val="000000"/>
          <w:sz w:val="24"/>
          <w:szCs w:val="24"/>
          <w:lang w:eastAsia="zh-CN"/>
        </w:rPr>
        <w:t>基于</w:t>
      </w:r>
      <w:r w:rsidRPr="00C21427">
        <w:rPr>
          <w:rFonts w:ascii="黑体" w:eastAsia="黑体" w:hAnsi="黑体" w:hint="eastAsia"/>
          <w:color w:val="000000"/>
          <w:sz w:val="24"/>
          <w:szCs w:val="24"/>
          <w:lang w:val="en-US" w:eastAsia="zh-CN"/>
        </w:rPr>
        <w:t>MNL</w:t>
      </w:r>
      <w:r w:rsidRPr="00C21427">
        <w:rPr>
          <w:rFonts w:ascii="黑体" w:eastAsia="黑体" w:hAnsi="黑体" w:hint="eastAsia"/>
          <w:color w:val="000000"/>
          <w:sz w:val="24"/>
          <w:szCs w:val="24"/>
          <w:lang w:eastAsia="zh-CN"/>
        </w:rPr>
        <w:t>模型</w:t>
      </w:r>
      <w:proofErr w:type="gramStart"/>
      <w:r w:rsidRPr="00C21427">
        <w:rPr>
          <w:rFonts w:ascii="黑体" w:eastAsia="黑体" w:hAnsi="黑体" w:hint="eastAsia"/>
          <w:color w:val="000000"/>
          <w:sz w:val="24"/>
          <w:szCs w:val="24"/>
          <w:lang w:eastAsia="zh-CN"/>
        </w:rPr>
        <w:t>的空铁联运</w:t>
      </w:r>
      <w:proofErr w:type="gramEnd"/>
      <w:r w:rsidRPr="00C21427">
        <w:rPr>
          <w:rFonts w:ascii="黑体" w:eastAsia="黑体" w:hAnsi="黑体" w:hint="eastAsia"/>
          <w:color w:val="000000"/>
          <w:sz w:val="24"/>
          <w:szCs w:val="24"/>
          <w:lang w:eastAsia="zh-CN"/>
        </w:rPr>
        <w:t>需求分析</w:t>
      </w:r>
      <w:bookmarkEnd w:id="71"/>
      <w:bookmarkEnd w:id="72"/>
      <w:bookmarkEnd w:id="73"/>
      <w:bookmarkEnd w:id="74"/>
    </w:p>
    <w:p w14:paraId="0F932D0D" w14:textId="77777777" w:rsidR="00DB7267" w:rsidRPr="00EC7719" w:rsidRDefault="00347424">
      <w:pPr>
        <w:pStyle w:val="Bodytext1"/>
        <w:spacing w:line="374" w:lineRule="exact"/>
        <w:ind w:firstLineChars="200" w:firstLine="420"/>
        <w:rPr>
          <w:rFonts w:asciiTheme="minorEastAsia" w:eastAsiaTheme="minorEastAsia" w:hAnsiTheme="minorEastAsia"/>
          <w:sz w:val="21"/>
          <w:szCs w:val="21"/>
          <w:lang w:eastAsia="zh-CN"/>
        </w:rPr>
      </w:pPr>
      <w:r w:rsidRPr="00EC7719">
        <w:rPr>
          <w:rFonts w:asciiTheme="minorEastAsia" w:eastAsiaTheme="minorEastAsia" w:hAnsiTheme="minorEastAsia" w:hint="eastAsia"/>
          <w:color w:val="000000"/>
          <w:sz w:val="21"/>
          <w:szCs w:val="21"/>
          <w:lang w:eastAsia="zh-CN"/>
        </w:rPr>
        <w:t>多项</w:t>
      </w:r>
      <w:r w:rsidRPr="00EC7719">
        <w:rPr>
          <w:rFonts w:asciiTheme="minorEastAsia" w:eastAsiaTheme="minorEastAsia" w:hAnsiTheme="minorEastAsia" w:hint="eastAsia"/>
          <w:color w:val="000000"/>
          <w:sz w:val="21"/>
          <w:szCs w:val="21"/>
          <w:lang w:val="en-US" w:eastAsia="zh-CN"/>
        </w:rPr>
        <w:t>Logit (MNL)</w:t>
      </w:r>
      <w:r w:rsidRPr="00EC7719">
        <w:rPr>
          <w:rFonts w:asciiTheme="minorEastAsia" w:eastAsiaTheme="minorEastAsia" w:hAnsiTheme="minorEastAsia" w:hint="eastAsia"/>
          <w:color w:val="000000"/>
          <w:sz w:val="21"/>
          <w:szCs w:val="21"/>
          <w:lang w:eastAsia="zh-CN"/>
        </w:rPr>
        <w:t>模型是广</w:t>
      </w:r>
      <w:proofErr w:type="gramStart"/>
      <w:r w:rsidRPr="00EC7719">
        <w:rPr>
          <w:rFonts w:asciiTheme="minorEastAsia" w:eastAsiaTheme="minorEastAsia" w:hAnsiTheme="minorEastAsia" w:hint="eastAsia"/>
          <w:color w:val="000000"/>
          <w:sz w:val="21"/>
          <w:szCs w:val="21"/>
          <w:lang w:eastAsia="zh-CN"/>
        </w:rPr>
        <w:t>受应用</w:t>
      </w:r>
      <w:proofErr w:type="gramEnd"/>
      <w:r w:rsidRPr="00EC7719">
        <w:rPr>
          <w:rFonts w:asciiTheme="minorEastAsia" w:eastAsiaTheme="minorEastAsia" w:hAnsiTheme="minorEastAsia" w:hint="eastAsia"/>
          <w:color w:val="000000"/>
          <w:sz w:val="21"/>
          <w:szCs w:val="21"/>
          <w:lang w:eastAsia="zh-CN"/>
        </w:rPr>
        <w:t>的</w:t>
      </w:r>
      <w:r w:rsidRPr="00EC7719">
        <w:rPr>
          <w:rFonts w:asciiTheme="minorEastAsia" w:eastAsiaTheme="minorEastAsia" w:hAnsiTheme="minorEastAsia" w:hint="eastAsia"/>
          <w:color w:val="000000"/>
          <w:sz w:val="21"/>
          <w:szCs w:val="21"/>
          <w:lang w:val="en-US" w:eastAsia="zh-CN"/>
        </w:rPr>
        <w:t>Logit</w:t>
      </w:r>
      <w:r w:rsidRPr="00EC7719">
        <w:rPr>
          <w:rFonts w:asciiTheme="minorEastAsia" w:eastAsiaTheme="minorEastAsia" w:hAnsiTheme="minorEastAsia" w:hint="eastAsia"/>
          <w:color w:val="000000"/>
          <w:sz w:val="21"/>
          <w:szCs w:val="21"/>
          <w:lang w:eastAsia="zh-CN"/>
        </w:rPr>
        <w:t>模型之一。通常在多项</w:t>
      </w:r>
      <w:r w:rsidRPr="00EC7719">
        <w:rPr>
          <w:rFonts w:asciiTheme="minorEastAsia" w:eastAsiaTheme="minorEastAsia" w:hAnsiTheme="minorEastAsia" w:hint="eastAsia"/>
          <w:color w:val="000000"/>
          <w:sz w:val="21"/>
          <w:szCs w:val="21"/>
          <w:lang w:val="en-US" w:eastAsia="zh-CN"/>
        </w:rPr>
        <w:t>Logit</w:t>
      </w:r>
      <w:r w:rsidRPr="00EC7719">
        <w:rPr>
          <w:rFonts w:asciiTheme="minorEastAsia" w:eastAsiaTheme="minorEastAsia" w:hAnsiTheme="minorEastAsia" w:hint="eastAsia"/>
          <w:color w:val="000000"/>
          <w:sz w:val="21"/>
          <w:szCs w:val="21"/>
          <w:lang w:eastAsia="zh-CN"/>
        </w:rPr>
        <w:t>模型中，备选项大于等于三个。</w:t>
      </w:r>
      <w:r w:rsidRPr="00EC7719">
        <w:rPr>
          <w:rFonts w:asciiTheme="minorEastAsia" w:eastAsiaTheme="minorEastAsia" w:hAnsiTheme="minorEastAsia" w:hint="eastAsia"/>
          <w:color w:val="000000"/>
          <w:sz w:val="21"/>
          <w:szCs w:val="21"/>
          <w:lang w:val="en-US" w:eastAsia="zh-CN"/>
        </w:rPr>
        <w:t>MNL</w:t>
      </w:r>
      <w:r w:rsidRPr="00EC7719">
        <w:rPr>
          <w:rFonts w:asciiTheme="minorEastAsia" w:eastAsiaTheme="minorEastAsia" w:hAnsiTheme="minorEastAsia" w:hint="eastAsia"/>
          <w:color w:val="000000"/>
          <w:sz w:val="21"/>
          <w:szCs w:val="21"/>
          <w:lang w:eastAsia="zh-CN"/>
        </w:rPr>
        <w:t>模型的一般表达式如下：</w:t>
      </w:r>
    </w:p>
    <w:p w14:paraId="1C340EB6" w14:textId="77777777" w:rsidR="00DB7267" w:rsidRPr="00EC7719" w:rsidRDefault="00347424">
      <w:pPr>
        <w:widowControl/>
        <w:ind w:left="2940" w:firstLine="420"/>
        <w:jc w:val="left"/>
        <w:rPr>
          <w:rFonts w:asciiTheme="minorEastAsia" w:hAnsiTheme="minorEastAsia" w:cs="宋体"/>
          <w:color w:val="000000"/>
          <w:szCs w:val="21"/>
        </w:rPr>
      </w:pPr>
      <w:r w:rsidRPr="00EC7719">
        <w:rPr>
          <w:rFonts w:asciiTheme="minorEastAsia" w:hAnsiTheme="minorEastAsia" w:cs="宋体"/>
          <w:color w:val="000000"/>
          <w:position w:val="-50"/>
          <w:szCs w:val="21"/>
        </w:rPr>
        <w:object w:dxaOrig="1440" w:dyaOrig="920" w14:anchorId="32FBDFB2">
          <v:shape id="_x0000_i1072" type="#_x0000_t75" style="width:1in;height:48pt" o:ole="">
            <v:imagedata r:id="rId106" o:title=""/>
          </v:shape>
          <o:OLEObject Type="Embed" ProgID="Equation.KSEE3" ShapeID="_x0000_i1072" DrawAspect="Content" ObjectID="_1743405472" r:id="rId107"/>
        </w:object>
      </w:r>
      <w:r w:rsidRPr="00EC7719">
        <w:rPr>
          <w:rFonts w:asciiTheme="minorEastAsia" w:hAnsiTheme="minorEastAsia" w:cs="宋体" w:hint="eastAsia"/>
          <w:color w:val="000000"/>
          <w:szCs w:val="21"/>
        </w:rPr>
        <w:t xml:space="preserve">      </w: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（3.15）</w:t>
      </w:r>
    </w:p>
    <w:p w14:paraId="14251E6F" w14:textId="77777777" w:rsidR="00DB7267" w:rsidRPr="00EC7719" w:rsidRDefault="00347424">
      <w:pPr>
        <w:widowControl/>
        <w:ind w:left="2940" w:firstLine="420"/>
        <w:jc w:val="left"/>
        <w:rPr>
          <w:rFonts w:asciiTheme="minorEastAsia" w:hAnsiTheme="minorEastAsia" w:cs="宋体"/>
          <w:color w:val="000000"/>
          <w:szCs w:val="21"/>
        </w:rPr>
      </w:pPr>
      <w:r w:rsidRPr="00EC7719">
        <w:rPr>
          <w:rFonts w:asciiTheme="minorEastAsia" w:hAnsiTheme="minorEastAsia" w:cs="宋体"/>
          <w:color w:val="000000"/>
          <w:position w:val="-10"/>
          <w:szCs w:val="21"/>
        </w:rPr>
        <w:object w:dxaOrig="1260" w:dyaOrig="320" w14:anchorId="03C16E15">
          <v:shape id="_x0000_i1073" type="#_x0000_t75" style="width:66pt;height:18pt" o:ole="">
            <v:imagedata r:id="rId108" o:title=""/>
          </v:shape>
          <o:OLEObject Type="Embed" ProgID="Equation.KSEE3" ShapeID="_x0000_i1073" DrawAspect="Content" ObjectID="_1743405473" r:id="rId109"/>
        </w:object>
      </w:r>
      <w:r w:rsidRPr="00EC7719">
        <w:rPr>
          <w:rFonts w:asciiTheme="minorEastAsia" w:hAnsiTheme="minorEastAsia" w:cs="宋体" w:hint="eastAsia"/>
          <w:color w:val="000000"/>
          <w:szCs w:val="21"/>
        </w:rPr>
        <w:tab/>
        <w:t>其中</w:t>
      </w:r>
      <w:r w:rsidRPr="00EC7719">
        <w:rPr>
          <w:rFonts w:asciiTheme="minorEastAsia" w:hAnsiTheme="minorEastAsia" w:cs="宋体" w:hint="eastAsia"/>
          <w:color w:val="000000"/>
          <w:position w:val="-6"/>
          <w:szCs w:val="21"/>
        </w:rPr>
        <w:object w:dxaOrig="639" w:dyaOrig="279" w14:anchorId="2EA8DADF">
          <v:shape id="_x0000_i1074" type="#_x0000_t75" style="width:30pt;height:12pt" o:ole="">
            <v:imagedata r:id="rId110" o:title=""/>
          </v:shape>
          <o:OLEObject Type="Embed" ProgID="Equation.KSEE3" ShapeID="_x0000_i1074" DrawAspect="Content" ObjectID="_1743405474" r:id="rId111"/>
        </w:objec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（3.16）</w:t>
      </w:r>
    </w:p>
    <w:p w14:paraId="6F0D3248" w14:textId="77777777" w:rsidR="00DB7267" w:rsidRPr="00EC7719" w:rsidRDefault="00347424">
      <w:pPr>
        <w:widowControl/>
        <w:ind w:left="2940" w:firstLine="420"/>
        <w:jc w:val="left"/>
        <w:rPr>
          <w:rFonts w:asciiTheme="minorEastAsia" w:hAnsiTheme="minorEastAsia" w:cs="宋体"/>
          <w:color w:val="000000"/>
          <w:szCs w:val="21"/>
        </w:rPr>
      </w:pPr>
      <w:r w:rsidRPr="00EC7719">
        <w:rPr>
          <w:rFonts w:asciiTheme="minorEastAsia" w:hAnsiTheme="minorEastAsia" w:cs="宋体"/>
          <w:color w:val="000000"/>
          <w:position w:val="-32"/>
          <w:szCs w:val="21"/>
        </w:rPr>
        <w:object w:dxaOrig="1160" w:dyaOrig="580" w14:anchorId="1EE15C2E">
          <v:shape id="_x0000_i1075" type="#_x0000_t75" style="width:60pt;height:30pt" o:ole="">
            <v:imagedata r:id="rId112" o:title=""/>
          </v:shape>
          <o:OLEObject Type="Embed" ProgID="Equation.KSEE3" ShapeID="_x0000_i1075" DrawAspect="Content" ObjectID="_1743405475" r:id="rId113"/>
        </w:objec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（3.17）</w:t>
      </w:r>
    </w:p>
    <w:p w14:paraId="684EE991" w14:textId="77777777" w:rsidR="00DB7267" w:rsidRPr="00EC7719" w:rsidRDefault="00347424">
      <w:pPr>
        <w:widowControl/>
        <w:jc w:val="left"/>
        <w:rPr>
          <w:rFonts w:asciiTheme="minorEastAsia" w:hAnsiTheme="minorEastAsia" w:cs="宋体"/>
          <w:color w:val="000000"/>
          <w:szCs w:val="21"/>
        </w:rPr>
      </w:pPr>
      <w:r w:rsidRPr="00EC7719">
        <w:rPr>
          <w:rFonts w:asciiTheme="minorEastAsia" w:hAnsiTheme="minorEastAsia" w:cs="宋体" w:hint="eastAsia"/>
          <w:color w:val="000000"/>
          <w:szCs w:val="21"/>
        </w:rPr>
        <w:t>其中：</w:t>
      </w:r>
    </w:p>
    <w:p w14:paraId="366351CB"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position w:val="-12"/>
          <w:szCs w:val="21"/>
          <w:lang w:val="zh-CN"/>
        </w:rPr>
        <w:object w:dxaOrig="540" w:dyaOrig="360" w14:anchorId="469A08E8">
          <v:shape id="_x0000_i1076" type="#_x0000_t75" style="width:30pt;height:18pt" o:ole="">
            <v:imagedata r:id="rId114" o:title=""/>
          </v:shape>
          <o:OLEObject Type="Embed" ProgID="Equation.KSEE3" ShapeID="_x0000_i1076" DrawAspect="Content" ObjectID="_1743405476" r:id="rId115"/>
        </w:object>
      </w:r>
      <w:r w:rsidRPr="00EC7719">
        <w:rPr>
          <w:rFonts w:asciiTheme="minorEastAsia" w:hAnsiTheme="minorEastAsia" w:cs="宋体" w:hint="eastAsia"/>
          <w:color w:val="000000"/>
          <w:szCs w:val="21"/>
          <w:lang w:val="zh-CN"/>
        </w:rPr>
        <w:t>表示</w:t>
      </w:r>
      <w:r w:rsidRPr="00EC7719">
        <w:rPr>
          <w:rFonts w:asciiTheme="minorEastAsia" w:hAnsiTheme="minorEastAsia" w:cs="宋体" w:hint="eastAsia"/>
          <w:color w:val="000000"/>
          <w:szCs w:val="21"/>
        </w:rPr>
        <w:t>被调查者选择备选项</w:t>
      </w:r>
      <w:proofErr w:type="spellStart"/>
      <w:r w:rsidRPr="00EC7719">
        <w:rPr>
          <w:rFonts w:asciiTheme="minorEastAsia" w:hAnsiTheme="minorEastAsia" w:cs="宋体" w:hint="eastAsia"/>
          <w:color w:val="000000"/>
          <w:szCs w:val="21"/>
        </w:rPr>
        <w:t>i</w:t>
      </w:r>
      <w:proofErr w:type="spellEnd"/>
      <w:r w:rsidRPr="00EC7719">
        <w:rPr>
          <w:rFonts w:asciiTheme="minorEastAsia" w:hAnsiTheme="minorEastAsia" w:cs="宋体" w:hint="eastAsia"/>
          <w:color w:val="000000"/>
          <w:szCs w:val="21"/>
        </w:rPr>
        <w:t>的概率；</w:t>
      </w:r>
    </w:p>
    <w:p w14:paraId="1B45A4BA"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position w:val="-14"/>
          <w:szCs w:val="21"/>
        </w:rPr>
        <w:object w:dxaOrig="279" w:dyaOrig="380" w14:anchorId="1E548EF7">
          <v:shape id="_x0000_i1077" type="#_x0000_t75" style="width:12pt;height:18pt" o:ole="">
            <v:imagedata r:id="rId116" o:title=""/>
          </v:shape>
          <o:OLEObject Type="Embed" ProgID="Equation.KSEE3" ShapeID="_x0000_i1077" DrawAspect="Content" ObjectID="_1743405477" r:id="rId117"/>
        </w:object>
      </w:r>
      <w:r w:rsidRPr="00EC7719">
        <w:rPr>
          <w:rFonts w:asciiTheme="minorEastAsia" w:hAnsiTheme="minorEastAsia" w:cs="宋体" w:hint="eastAsia"/>
          <w:color w:val="000000"/>
          <w:szCs w:val="21"/>
        </w:rPr>
        <w:t>表示被调查者选择选项</w:t>
      </w:r>
      <w:proofErr w:type="gramStart"/>
      <w:r w:rsidRPr="00EC7719">
        <w:rPr>
          <w:rFonts w:asciiTheme="minorEastAsia" w:hAnsiTheme="minorEastAsia" w:cs="宋体" w:hint="eastAsia"/>
          <w:color w:val="000000"/>
          <w:szCs w:val="21"/>
        </w:rPr>
        <w:t>丿</w:t>
      </w:r>
      <w:proofErr w:type="gramEnd"/>
      <w:r w:rsidRPr="00EC7719">
        <w:rPr>
          <w:rFonts w:asciiTheme="minorEastAsia" w:hAnsiTheme="minorEastAsia" w:cs="宋体" w:hint="eastAsia"/>
          <w:color w:val="000000"/>
          <w:szCs w:val="21"/>
        </w:rPr>
        <w:t>的固定效用。</w:t>
      </w:r>
    </w:p>
    <w:p w14:paraId="59CD2E17"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szCs w:val="21"/>
        </w:rPr>
        <w:t>多项Logit模型中包括以下假定：随机误差项服从耿贝尔(Gumbel)分布；误差项在所有备选方案中为独立同分布；误差项在所有被调查者中均为独立同分布。</w:t>
      </w:r>
    </w:p>
    <w:p w14:paraId="2F6DFCE0" w14:textId="77777777" w:rsidR="00DB7267" w:rsidRPr="00EC7719" w:rsidRDefault="00347424">
      <w:pPr>
        <w:widowControl/>
        <w:ind w:firstLineChars="200" w:firstLine="420"/>
        <w:jc w:val="left"/>
        <w:rPr>
          <w:rFonts w:asciiTheme="minorEastAsia" w:hAnsiTheme="minorEastAsia" w:cs="宋体"/>
          <w:color w:val="000000"/>
          <w:szCs w:val="21"/>
        </w:rPr>
      </w:pPr>
      <w:r w:rsidRPr="00EC7719">
        <w:rPr>
          <w:rFonts w:asciiTheme="minorEastAsia" w:hAnsiTheme="minorEastAsia" w:cs="宋体" w:hint="eastAsia"/>
          <w:color w:val="000000"/>
          <w:szCs w:val="21"/>
        </w:rPr>
        <w:t>误差项的密度函数为：</w:t>
      </w:r>
    </w:p>
    <w:p w14:paraId="298AF305" w14:textId="77777777" w:rsidR="00DB7267" w:rsidRPr="00EC7719" w:rsidRDefault="00347424">
      <w:pPr>
        <w:widowControl/>
        <w:ind w:firstLineChars="1418" w:firstLine="2978"/>
        <w:jc w:val="left"/>
        <w:rPr>
          <w:rFonts w:asciiTheme="minorEastAsia" w:hAnsiTheme="minorEastAsia" w:cs="宋体"/>
          <w:color w:val="000000"/>
          <w:szCs w:val="21"/>
        </w:rPr>
      </w:pPr>
      <w:r w:rsidRPr="00EC7719">
        <w:rPr>
          <w:rFonts w:asciiTheme="minorEastAsia" w:hAnsiTheme="minorEastAsia" w:cs="宋体" w:hint="eastAsia"/>
          <w:color w:val="000000"/>
          <w:position w:val="-12"/>
          <w:szCs w:val="21"/>
        </w:rPr>
        <w:object w:dxaOrig="1620" w:dyaOrig="420" w14:anchorId="2CFD55AD">
          <v:shape id="_x0000_i1078" type="#_x0000_t75" style="width:84pt;height:24pt" o:ole="">
            <v:imagedata r:id="rId118" o:title=""/>
          </v:shape>
          <o:OLEObject Type="Embed" ProgID="Equation.KSEE3" ShapeID="_x0000_i1078" DrawAspect="Content" ObjectID="_1743405478" r:id="rId119"/>
        </w:object>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r>
      <w:r w:rsidRPr="00EC7719">
        <w:rPr>
          <w:rFonts w:asciiTheme="minorEastAsia" w:hAnsiTheme="minorEastAsia" w:cs="宋体" w:hint="eastAsia"/>
          <w:color w:val="000000"/>
          <w:szCs w:val="21"/>
        </w:rPr>
        <w:tab/>
        <w:t xml:space="preserve">     （3.18）</w:t>
      </w:r>
    </w:p>
    <w:p w14:paraId="5299D1E5" w14:textId="77777777" w:rsidR="00DB7267" w:rsidRPr="00EC7719" w:rsidRDefault="00347424">
      <w:pPr>
        <w:widowControl/>
        <w:jc w:val="left"/>
        <w:rPr>
          <w:rFonts w:asciiTheme="minorEastAsia" w:hAnsiTheme="minorEastAsia"/>
          <w:szCs w:val="21"/>
        </w:rPr>
      </w:pPr>
      <w:r w:rsidRPr="00EC7719">
        <w:rPr>
          <w:rFonts w:asciiTheme="minorEastAsia" w:hAnsiTheme="minorEastAsia"/>
          <w:color w:val="000000"/>
          <w:szCs w:val="21"/>
        </w:rPr>
        <w:t>其中：</w:t>
      </w:r>
    </w:p>
    <w:p w14:paraId="7216182D" w14:textId="77777777" w:rsidR="00DB7267" w:rsidRPr="00EC7719" w:rsidRDefault="00347424">
      <w:pPr>
        <w:pStyle w:val="Bodytext1"/>
        <w:spacing w:line="240" w:lineRule="auto"/>
        <w:ind w:firstLine="460"/>
        <w:jc w:val="left"/>
        <w:rPr>
          <w:rFonts w:asciiTheme="minorEastAsia" w:eastAsiaTheme="minorEastAsia" w:hAnsiTheme="minorEastAsia"/>
          <w:color w:val="000000"/>
          <w:sz w:val="21"/>
          <w:szCs w:val="21"/>
          <w:lang w:eastAsia="zh-CN"/>
        </w:rPr>
      </w:pPr>
      <w:r w:rsidRPr="00EC7719">
        <w:rPr>
          <w:rFonts w:asciiTheme="minorEastAsia" w:eastAsiaTheme="minorEastAsia" w:hAnsiTheme="minorEastAsia"/>
          <w:color w:val="000000"/>
          <w:position w:val="-6"/>
          <w:sz w:val="21"/>
          <w:szCs w:val="21"/>
        </w:rPr>
        <w:object w:dxaOrig="220" w:dyaOrig="279" w14:anchorId="0DCC8D51">
          <v:shape id="_x0000_i1079" type="#_x0000_t75" style="width:12pt;height:12pt" o:ole="">
            <v:imagedata r:id="rId120" o:title=""/>
          </v:shape>
          <o:OLEObject Type="Embed" ProgID="Equation.KSEE3" ShapeID="_x0000_i1079" DrawAspect="Content" ObjectID="_1743405479" r:id="rId121"/>
        </w:object>
      </w:r>
      <w:r w:rsidRPr="00EC7719">
        <w:rPr>
          <w:rFonts w:asciiTheme="minorEastAsia" w:eastAsiaTheme="minorEastAsia" w:hAnsiTheme="minorEastAsia"/>
          <w:color w:val="000000"/>
          <w:sz w:val="21"/>
          <w:szCs w:val="21"/>
          <w:lang w:eastAsia="zh-CN"/>
        </w:rPr>
        <w:t>表示</w:t>
      </w:r>
      <w:r w:rsidRPr="00EC7719">
        <w:rPr>
          <w:rFonts w:asciiTheme="minorEastAsia" w:eastAsiaTheme="minorEastAsia" w:hAnsiTheme="minorEastAsia"/>
          <w:color w:val="000000"/>
          <w:position w:val="-12"/>
          <w:sz w:val="21"/>
          <w:szCs w:val="21"/>
        </w:rPr>
        <w:object w:dxaOrig="300" w:dyaOrig="360" w14:anchorId="7B560A21">
          <v:shape id="_x0000_i1080" type="#_x0000_t75" style="width:12pt;height:18pt" o:ole="">
            <v:imagedata r:id="rId122" o:title=""/>
          </v:shape>
          <o:OLEObject Type="Embed" ProgID="Equation.KSEE3" ShapeID="_x0000_i1080" DrawAspect="Content" ObjectID="_1743405480" r:id="rId123"/>
        </w:object>
      </w:r>
      <w:r w:rsidRPr="00EC7719">
        <w:rPr>
          <w:rFonts w:asciiTheme="minorEastAsia" w:eastAsiaTheme="minorEastAsia" w:hAnsiTheme="minorEastAsia"/>
          <w:color w:val="000000"/>
          <w:sz w:val="21"/>
          <w:szCs w:val="21"/>
          <w:lang w:eastAsia="zh-CN"/>
        </w:rPr>
        <w:t>的方差相应的参数</w:t>
      </w:r>
      <w:r w:rsidRPr="00EC7719">
        <w:rPr>
          <w:rFonts w:asciiTheme="minorEastAsia" w:eastAsiaTheme="minorEastAsia" w:hAnsiTheme="minorEastAsia"/>
          <w:color w:val="000000"/>
          <w:position w:val="-6"/>
          <w:sz w:val="21"/>
          <w:szCs w:val="21"/>
        </w:rPr>
        <w:object w:dxaOrig="1500" w:dyaOrig="320" w14:anchorId="2ECF8C8D">
          <v:shape id="_x0000_i1081" type="#_x0000_t75" style="width:1in;height:18pt" o:ole="">
            <v:imagedata r:id="rId124" o:title=""/>
          </v:shape>
          <o:OLEObject Type="Embed" ProgID="Equation.KSEE3" ShapeID="_x0000_i1081" DrawAspect="Content" ObjectID="_1743405481" r:id="rId125"/>
        </w:object>
      </w:r>
    </w:p>
    <w:p w14:paraId="54AA7C52" w14:textId="77777777" w:rsidR="00DB7267" w:rsidRPr="00EC7719" w:rsidRDefault="00347424">
      <w:pPr>
        <w:pStyle w:val="Bodytext1"/>
        <w:spacing w:line="240" w:lineRule="auto"/>
        <w:ind w:firstLine="46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position w:val="-12"/>
          <w:sz w:val="21"/>
          <w:szCs w:val="21"/>
          <w:lang w:eastAsia="zh-CN"/>
        </w:rPr>
        <w:object w:dxaOrig="300" w:dyaOrig="360" w14:anchorId="6B4FBABD">
          <v:shape id="_x0000_i1082" type="#_x0000_t75" style="width:12pt;height:18pt" o:ole="">
            <v:imagedata r:id="rId126" o:title=""/>
          </v:shape>
          <o:OLEObject Type="Embed" ProgID="Equation.KSEE3" ShapeID="_x0000_i1082" DrawAspect="Content" ObjectID="_1743405482" r:id="rId127"/>
        </w:object>
      </w:r>
      <w:r w:rsidRPr="00EC7719">
        <w:rPr>
          <w:rFonts w:asciiTheme="minorEastAsia" w:eastAsiaTheme="minorEastAsia" w:hAnsiTheme="minorEastAsia" w:hint="eastAsia"/>
          <w:color w:val="000000"/>
          <w:sz w:val="21"/>
          <w:szCs w:val="21"/>
          <w:lang w:val="en-US" w:eastAsia="zh-CN"/>
        </w:rPr>
        <w:t>的期望为</w:t>
      </w:r>
      <w:r w:rsidRPr="00EC7719">
        <w:rPr>
          <w:rFonts w:asciiTheme="minorEastAsia" w:eastAsiaTheme="minorEastAsia" w:hAnsiTheme="minorEastAsia" w:hint="eastAsia"/>
          <w:color w:val="000000"/>
          <w:position w:val="-10"/>
          <w:sz w:val="21"/>
          <w:szCs w:val="21"/>
          <w:lang w:val="en-US" w:eastAsia="zh-CN"/>
        </w:rPr>
        <w:object w:dxaOrig="840" w:dyaOrig="320" w14:anchorId="6CBBC35E">
          <v:shape id="_x0000_i1083" type="#_x0000_t75" style="width:42pt;height:18pt" o:ole="">
            <v:imagedata r:id="rId128" o:title=""/>
          </v:shape>
          <o:OLEObject Type="Embed" ProgID="Equation.KSEE3" ShapeID="_x0000_i1083" DrawAspect="Content" ObjectID="_1743405483" r:id="rId129"/>
        </w:object>
      </w:r>
      <w:r w:rsidRPr="00EC7719">
        <w:rPr>
          <w:rFonts w:asciiTheme="minorEastAsia" w:eastAsiaTheme="minorEastAsia" w:hAnsiTheme="minorEastAsia" w:hint="eastAsia"/>
          <w:color w:val="000000"/>
          <w:sz w:val="21"/>
          <w:szCs w:val="21"/>
          <w:lang w:val="en-US" w:eastAsia="zh-CN"/>
        </w:rPr>
        <w:t>，通常情况下，令</w:t>
      </w:r>
      <w:r w:rsidRPr="00EC7719">
        <w:rPr>
          <w:rFonts w:asciiTheme="minorEastAsia" w:eastAsiaTheme="minorEastAsia" w:hAnsiTheme="minorEastAsia" w:hint="eastAsia"/>
          <w:color w:val="000000"/>
          <w:position w:val="-10"/>
          <w:sz w:val="21"/>
          <w:szCs w:val="21"/>
          <w:lang w:val="en-US" w:eastAsia="zh-CN"/>
        </w:rPr>
        <w:object w:dxaOrig="560" w:dyaOrig="320" w14:anchorId="7A42DDC3">
          <v:shape id="_x0000_i1084" type="#_x0000_t75" style="width:30pt;height:18pt" o:ole="">
            <v:imagedata r:id="rId130" o:title=""/>
          </v:shape>
          <o:OLEObject Type="Embed" ProgID="Equation.KSEE3" ShapeID="_x0000_i1084" DrawAspect="Content" ObjectID="_1743405484" r:id="rId131"/>
        </w:object>
      </w:r>
      <w:r w:rsidRPr="00EC7719">
        <w:rPr>
          <w:rFonts w:asciiTheme="minorEastAsia" w:eastAsiaTheme="minorEastAsia" w:hAnsiTheme="minorEastAsia" w:hint="eastAsia"/>
          <w:color w:val="000000"/>
          <w:sz w:val="21"/>
          <w:szCs w:val="21"/>
          <w:lang w:val="en-US" w:eastAsia="zh-CN"/>
        </w:rPr>
        <w:t>。则MNL模型的推导过程如下：</w:t>
      </w:r>
    </w:p>
    <w:p w14:paraId="2B7026F0" w14:textId="77777777" w:rsidR="00DB7267" w:rsidRPr="00EC7719" w:rsidRDefault="0034742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2"/>
          <w:sz w:val="21"/>
          <w:szCs w:val="21"/>
          <w:lang w:val="en-US" w:eastAsia="zh-CN"/>
        </w:rPr>
        <w:object w:dxaOrig="1400" w:dyaOrig="420" w14:anchorId="72428257">
          <v:shape id="_x0000_i1085" type="#_x0000_t75" style="width:1in;height:24pt" o:ole="">
            <v:imagedata r:id="rId132" o:title=""/>
          </v:shape>
          <o:OLEObject Type="Embed" ProgID="Equation.KSEE3" ShapeID="_x0000_i1085" DrawAspect="Content" ObjectID="_1743405485" r:id="rId133"/>
        </w:object>
      </w:r>
    </w:p>
    <w:p w14:paraId="0892942A" w14:textId="77777777" w:rsidR="00DB7267" w:rsidRPr="00EC7719" w:rsidRDefault="00347424">
      <w:pPr>
        <w:pStyle w:val="Bodytext1"/>
        <w:spacing w:line="240" w:lineRule="auto"/>
        <w:ind w:left="840" w:firstLineChars="400" w:firstLine="84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2"/>
          <w:sz w:val="21"/>
          <w:szCs w:val="21"/>
          <w:lang w:val="en-US" w:eastAsia="zh-CN"/>
        </w:rPr>
        <w:object w:dxaOrig="4280" w:dyaOrig="420" w14:anchorId="7C8F3139">
          <v:shape id="_x0000_i1086" type="#_x0000_t75" style="width:3in;height:24pt" o:ole="">
            <v:imagedata r:id="rId134" o:title=""/>
          </v:shape>
          <o:OLEObject Type="Embed" ProgID="Equation.KSEE3" ShapeID="_x0000_i1086" DrawAspect="Content" ObjectID="_1743405486" r:id="rId135"/>
        </w:object>
      </w:r>
      <w:r w:rsidRPr="00EC7719">
        <w:rPr>
          <w:rFonts w:asciiTheme="minorEastAsia" w:eastAsiaTheme="minorEastAsia" w:hAnsiTheme="minorEastAsia" w:hint="eastAsia"/>
          <w:color w:val="000000"/>
          <w:sz w:val="21"/>
          <w:szCs w:val="21"/>
          <w:lang w:val="en-US" w:eastAsia="zh-CN"/>
        </w:rPr>
        <w:t xml:space="preserve">             （3.19）</w:t>
      </w:r>
    </w:p>
    <w:p w14:paraId="7A4AD3F7" w14:textId="77777777" w:rsidR="00DB7267" w:rsidRPr="00EC7719" w:rsidRDefault="00347424">
      <w:pPr>
        <w:pStyle w:val="Bodytext1"/>
        <w:spacing w:line="240" w:lineRule="auto"/>
        <w:ind w:left="840" w:firstLineChars="400" w:firstLine="84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30"/>
          <w:sz w:val="21"/>
          <w:szCs w:val="21"/>
          <w:lang w:val="en-US" w:eastAsia="zh-CN"/>
        </w:rPr>
        <w:object w:dxaOrig="5520" w:dyaOrig="680" w14:anchorId="1C604E05">
          <v:shape id="_x0000_i1087" type="#_x0000_t75" style="width:276pt;height:36pt" o:ole="">
            <v:imagedata r:id="rId136" o:title=""/>
          </v:shape>
          <o:OLEObject Type="Embed" ProgID="Equation.KSEE3" ShapeID="_x0000_i1087" DrawAspect="Content" ObjectID="_1743405487" r:id="rId137"/>
        </w:object>
      </w:r>
      <w:r w:rsidRPr="00EC7719">
        <w:rPr>
          <w:rFonts w:asciiTheme="minorEastAsia" w:eastAsiaTheme="minorEastAsia" w:hAnsiTheme="minorEastAsia" w:hint="eastAsia"/>
          <w:color w:val="000000"/>
          <w:sz w:val="21"/>
          <w:szCs w:val="21"/>
          <w:lang w:val="en-US" w:eastAsia="zh-CN"/>
        </w:rPr>
        <w:t xml:space="preserve">  （3.20）</w:t>
      </w:r>
    </w:p>
    <w:p w14:paraId="23B29A3A"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30"/>
          <w:sz w:val="21"/>
          <w:szCs w:val="21"/>
          <w:lang w:val="en-US" w:eastAsia="zh-CN"/>
        </w:rPr>
        <w:object w:dxaOrig="7240" w:dyaOrig="680" w14:anchorId="359DE877">
          <v:shape id="_x0000_i1088" type="#_x0000_t75" style="width:5in;height:36pt" o:ole="">
            <v:imagedata r:id="rId138" o:title=""/>
          </v:shape>
          <o:OLEObject Type="Embed" ProgID="Equation.KSEE3" ShapeID="_x0000_i1088" DrawAspect="Content" ObjectID="_1743405488" r:id="rId139"/>
        </w:object>
      </w:r>
      <w:r w:rsidRPr="00EC7719">
        <w:rPr>
          <w:rFonts w:asciiTheme="minorEastAsia" w:eastAsiaTheme="minorEastAsia" w:hAnsiTheme="minorEastAsia" w:hint="eastAsia"/>
          <w:color w:val="000000"/>
          <w:sz w:val="21"/>
          <w:szCs w:val="21"/>
          <w:lang w:val="en-US" w:eastAsia="zh-CN"/>
        </w:rPr>
        <w:t xml:space="preserve"> （3.21）</w:t>
      </w:r>
    </w:p>
    <w:p w14:paraId="15D36157" w14:textId="77777777" w:rsidR="00DB7267" w:rsidRPr="00EC7719" w:rsidRDefault="00347424">
      <w:pPr>
        <w:pStyle w:val="Bodytext1"/>
        <w:spacing w:line="240" w:lineRule="auto"/>
        <w:ind w:firstLineChars="889" w:firstLine="1867"/>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32"/>
          <w:sz w:val="21"/>
          <w:szCs w:val="21"/>
          <w:lang w:val="en-US" w:eastAsia="zh-CN"/>
        </w:rPr>
        <w:object w:dxaOrig="4840" w:dyaOrig="760" w14:anchorId="05EBDE1F">
          <v:shape id="_x0000_i1089" type="#_x0000_t75" style="width:240pt;height:36pt" o:ole="">
            <v:imagedata r:id="rId140" o:title=""/>
          </v:shape>
          <o:OLEObject Type="Embed" ProgID="Equation.KSEE3" ShapeID="_x0000_i1089" DrawAspect="Content" ObjectID="_1743405489" r:id="rId141"/>
        </w:object>
      </w:r>
      <w:r w:rsidRPr="00EC7719">
        <w:rPr>
          <w:rFonts w:asciiTheme="minorEastAsia" w:eastAsiaTheme="minorEastAsia" w:hAnsiTheme="minorEastAsia" w:hint="eastAsia"/>
          <w:color w:val="000000"/>
          <w:sz w:val="21"/>
          <w:szCs w:val="21"/>
          <w:lang w:val="en-US" w:eastAsia="zh-CN"/>
        </w:rPr>
        <w:t xml:space="preserve">       </w:t>
      </w:r>
    </w:p>
    <w:p w14:paraId="6949F7E8" w14:textId="77777777" w:rsidR="00DB7267" w:rsidRPr="00EC7719" w:rsidRDefault="00347424">
      <w:pPr>
        <w:pStyle w:val="Bodytext1"/>
        <w:spacing w:line="240" w:lineRule="auto"/>
        <w:ind w:firstLineChars="889" w:firstLine="1867"/>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2"/>
          <w:sz w:val="21"/>
          <w:szCs w:val="21"/>
          <w:lang w:val="en-US" w:eastAsia="zh-CN"/>
        </w:rPr>
        <w:object w:dxaOrig="5580" w:dyaOrig="380" w14:anchorId="44B50A47">
          <v:shape id="_x0000_i1090" type="#_x0000_t75" style="width:282pt;height:18pt" o:ole="">
            <v:imagedata r:id="rId142" o:title=""/>
          </v:shape>
          <o:OLEObject Type="Embed" ProgID="Equation.KSEE3" ShapeID="_x0000_i1090" DrawAspect="Content" ObjectID="_1743405490" r:id="rId143"/>
        </w:object>
      </w:r>
      <w:r w:rsidRPr="00EC7719">
        <w:rPr>
          <w:rFonts w:asciiTheme="minorEastAsia" w:eastAsiaTheme="minorEastAsia" w:hAnsiTheme="minorEastAsia" w:hint="eastAsia"/>
          <w:color w:val="000000"/>
          <w:sz w:val="21"/>
          <w:szCs w:val="21"/>
          <w:lang w:val="en-US" w:eastAsia="zh-CN"/>
        </w:rPr>
        <w:t xml:space="preserve"> (3.22)</w:t>
      </w:r>
    </w:p>
    <w:p w14:paraId="55B86D0D" w14:textId="77777777" w:rsidR="00DB7267" w:rsidRPr="00EC7719" w:rsidRDefault="00347424">
      <w:pPr>
        <w:pStyle w:val="Bodytext1"/>
        <w:spacing w:line="240" w:lineRule="auto"/>
        <w:ind w:firstLineChars="889" w:firstLine="1867"/>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2"/>
          <w:sz w:val="21"/>
          <w:szCs w:val="21"/>
          <w:lang w:val="en-US" w:eastAsia="zh-CN"/>
        </w:rPr>
        <w:object w:dxaOrig="4300" w:dyaOrig="360" w14:anchorId="7058166A">
          <v:shape id="_x0000_i1091" type="#_x0000_t75" style="width:3in;height:18pt" o:ole="">
            <v:imagedata r:id="rId144" o:title=""/>
          </v:shape>
          <o:OLEObject Type="Embed" ProgID="Equation.KSEE3" ShapeID="_x0000_i1091" DrawAspect="Content" ObjectID="_1743405491" r:id="rId145"/>
        </w:object>
      </w:r>
    </w:p>
    <w:p w14:paraId="1F3C6989"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30"/>
          <w:sz w:val="21"/>
          <w:szCs w:val="21"/>
          <w:lang w:val="en-US" w:eastAsia="zh-CN"/>
        </w:rPr>
        <w:object w:dxaOrig="6340" w:dyaOrig="680" w14:anchorId="7E60CB6D">
          <v:shape id="_x0000_i1092" type="#_x0000_t75" style="width:318pt;height:36pt" o:ole="">
            <v:imagedata r:id="rId146" o:title=""/>
          </v:shape>
          <o:OLEObject Type="Embed" ProgID="Equation.KSEE3" ShapeID="_x0000_i1092" DrawAspect="Content" ObjectID="_1743405492" r:id="rId147"/>
        </w:object>
      </w:r>
      <w:r w:rsidRPr="00EC7719">
        <w:rPr>
          <w:rFonts w:asciiTheme="minorEastAsia" w:eastAsiaTheme="minorEastAsia" w:hAnsiTheme="minorEastAsia" w:hint="eastAsia"/>
          <w:color w:val="000000"/>
          <w:sz w:val="21"/>
          <w:szCs w:val="21"/>
          <w:lang w:val="en-US" w:eastAsia="zh-CN"/>
        </w:rPr>
        <w:t xml:space="preserve">        （3.23）</w:t>
      </w:r>
    </w:p>
    <w:p w14:paraId="6BA97021"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8"/>
          <w:sz w:val="21"/>
          <w:szCs w:val="21"/>
          <w:lang w:val="en-US" w:eastAsia="zh-CN"/>
        </w:rPr>
        <w:object w:dxaOrig="7060" w:dyaOrig="520" w14:anchorId="62691C97">
          <v:shape id="_x0000_i1093" type="#_x0000_t75" style="width:354pt;height:24pt" o:ole="">
            <v:imagedata r:id="rId148" o:title=""/>
          </v:shape>
          <o:OLEObject Type="Embed" ProgID="Equation.KSEE3" ShapeID="_x0000_i1093" DrawAspect="Content" ObjectID="_1743405493" r:id="rId149"/>
        </w:object>
      </w:r>
      <w:r w:rsidRPr="00EC7719">
        <w:rPr>
          <w:rFonts w:asciiTheme="minorEastAsia" w:eastAsiaTheme="minorEastAsia" w:hAnsiTheme="minorEastAsia" w:hint="eastAsia"/>
          <w:color w:val="000000"/>
          <w:sz w:val="21"/>
          <w:szCs w:val="21"/>
          <w:lang w:val="en-US" w:eastAsia="zh-CN"/>
        </w:rPr>
        <w:t xml:space="preserve">  （3.24）</w:t>
      </w:r>
    </w:p>
    <w:p w14:paraId="5E3F8724"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8"/>
          <w:sz w:val="21"/>
          <w:szCs w:val="21"/>
          <w:lang w:val="en-US" w:eastAsia="zh-CN"/>
        </w:rPr>
        <w:object w:dxaOrig="6940" w:dyaOrig="520" w14:anchorId="757AC0C4">
          <v:shape id="_x0000_i1094" type="#_x0000_t75" style="width:348pt;height:24pt" o:ole="">
            <v:imagedata r:id="rId150" o:title=""/>
          </v:shape>
          <o:OLEObject Type="Embed" ProgID="Equation.KSEE3" ShapeID="_x0000_i1094" DrawAspect="Content" ObjectID="_1743405494" r:id="rId151"/>
        </w:object>
      </w:r>
      <w:r w:rsidRPr="00EC7719">
        <w:rPr>
          <w:rFonts w:asciiTheme="minorEastAsia" w:eastAsiaTheme="minorEastAsia" w:hAnsiTheme="minorEastAsia" w:hint="eastAsia"/>
          <w:color w:val="000000"/>
          <w:sz w:val="21"/>
          <w:szCs w:val="21"/>
          <w:lang w:val="en-US" w:eastAsia="zh-CN"/>
        </w:rPr>
        <w:t xml:space="preserve">   （3.25）</w:t>
      </w:r>
    </w:p>
    <w:p w14:paraId="19D7C9CF" w14:textId="77777777" w:rsidR="001C1DB4" w:rsidRDefault="0034742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sz w:val="21"/>
          <w:szCs w:val="21"/>
          <w:lang w:val="en-US" w:eastAsia="zh-CN"/>
        </w:rPr>
        <w:t xml:space="preserve">使得      </w:t>
      </w:r>
    </w:p>
    <w:p w14:paraId="4630524F" w14:textId="282E78AA" w:rsidR="00DB7267" w:rsidRPr="00EC7719" w:rsidRDefault="0034742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sz w:val="21"/>
          <w:szCs w:val="21"/>
          <w:lang w:val="en-US" w:eastAsia="zh-CN"/>
        </w:rPr>
        <w:t xml:space="preserve"> </w:t>
      </w:r>
      <w:r w:rsidRPr="00EC7719">
        <w:rPr>
          <w:rFonts w:asciiTheme="minorEastAsia" w:eastAsiaTheme="minorEastAsia" w:hAnsiTheme="minorEastAsia" w:hint="eastAsia"/>
          <w:color w:val="000000"/>
          <w:position w:val="-10"/>
          <w:sz w:val="21"/>
          <w:szCs w:val="21"/>
          <w:lang w:val="en-US" w:eastAsia="zh-CN"/>
        </w:rPr>
        <w:object w:dxaOrig="5240" w:dyaOrig="360" w14:anchorId="01421F56">
          <v:shape id="_x0000_i1095" type="#_x0000_t75" style="width:264pt;height:18pt" o:ole="">
            <v:imagedata r:id="rId152" o:title=""/>
          </v:shape>
          <o:OLEObject Type="Embed" ProgID="Equation.KSEE3" ShapeID="_x0000_i1095" DrawAspect="Content" ObjectID="_1743405495" r:id="rId153"/>
        </w:object>
      </w:r>
      <w:r w:rsidRPr="00EC7719">
        <w:rPr>
          <w:rFonts w:asciiTheme="minorEastAsia" w:eastAsiaTheme="minorEastAsia" w:hAnsiTheme="minorEastAsia" w:hint="eastAsia"/>
          <w:color w:val="000000"/>
          <w:sz w:val="21"/>
          <w:szCs w:val="21"/>
          <w:lang w:val="en-US" w:eastAsia="zh-CN"/>
        </w:rPr>
        <w:t xml:space="preserve">           （3.26）</w:t>
      </w:r>
    </w:p>
    <w:p w14:paraId="46D27F8F"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36"/>
          <w:sz w:val="21"/>
          <w:szCs w:val="21"/>
          <w:lang w:val="en-US" w:eastAsia="zh-CN"/>
        </w:rPr>
        <w:object w:dxaOrig="3660" w:dyaOrig="880" w14:anchorId="60B8CABB">
          <v:shape id="_x0000_i1096" type="#_x0000_t75" style="width:186pt;height:42pt" o:ole="">
            <v:imagedata r:id="rId154" o:title=""/>
          </v:shape>
          <o:OLEObject Type="Embed" ProgID="Equation.KSEE3" ShapeID="_x0000_i1096" DrawAspect="Content" ObjectID="_1743405496" r:id="rId155"/>
        </w:object>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t>（3.27）</w:t>
      </w:r>
    </w:p>
    <w:p w14:paraId="14746925" w14:textId="77777777" w:rsidR="00DB7267" w:rsidRPr="00EC7719"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position w:val="-22"/>
          <w:sz w:val="21"/>
          <w:szCs w:val="21"/>
          <w:lang w:val="en-US" w:eastAsia="zh-CN"/>
        </w:rPr>
        <w:object w:dxaOrig="3360" w:dyaOrig="520" w14:anchorId="2C465362">
          <v:shape id="_x0000_i1097" type="#_x0000_t75" style="width:168pt;height:24pt" o:ole="">
            <v:imagedata r:id="rId156" o:title=""/>
          </v:shape>
          <o:OLEObject Type="Embed" ProgID="Equation.KSEE3" ShapeID="_x0000_i1097" DrawAspect="Content" ObjectID="_1743405497" r:id="rId157"/>
        </w:object>
      </w:r>
      <w:r w:rsidRPr="00EC7719">
        <w:rPr>
          <w:rFonts w:asciiTheme="minorEastAsia" w:eastAsiaTheme="minorEastAsia" w:hAnsiTheme="minorEastAsia" w:hint="eastAsia"/>
          <w:color w:val="000000"/>
          <w:sz w:val="21"/>
          <w:szCs w:val="21"/>
          <w:lang w:val="en-US" w:eastAsia="zh-CN"/>
        </w:rPr>
        <w:t xml:space="preserve">     </w:t>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t>（3.28）</w:t>
      </w:r>
    </w:p>
    <w:p w14:paraId="2A365990" w14:textId="77777777" w:rsidR="0010422A" w:rsidRDefault="00347424" w:rsidP="001C1DB4">
      <w:pPr>
        <w:pStyle w:val="Bodytext1"/>
        <w:spacing w:line="240" w:lineRule="auto"/>
        <w:ind w:firstLine="0"/>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hint="eastAsia"/>
          <w:color w:val="000000"/>
          <w:position w:val="-60"/>
          <w:sz w:val="21"/>
          <w:szCs w:val="21"/>
          <w:lang w:val="en-US" w:eastAsia="zh-CN"/>
        </w:rPr>
        <w:object w:dxaOrig="6039" w:dyaOrig="1020" w14:anchorId="20F9A7AD">
          <v:shape id="_x0000_i1098" type="#_x0000_t75" style="width:300pt;height:48pt" o:ole="">
            <v:imagedata r:id="rId158" o:title=""/>
          </v:shape>
          <o:OLEObject Type="Embed" ProgID="Equation.KSEE3" ShapeID="_x0000_i1098" DrawAspect="Content" ObjectID="_1743405498" r:id="rId159"/>
        </w:object>
      </w:r>
      <w:r w:rsidRPr="00EC7719">
        <w:rPr>
          <w:rFonts w:asciiTheme="minorEastAsia" w:eastAsiaTheme="minorEastAsia" w:hAnsiTheme="minorEastAsia" w:hint="eastAsia"/>
          <w:color w:val="000000"/>
          <w:sz w:val="21"/>
          <w:szCs w:val="21"/>
          <w:lang w:val="en-US" w:eastAsia="zh-CN"/>
        </w:rPr>
        <w:t xml:space="preserve">   （3.29）</w:t>
      </w:r>
    </w:p>
    <w:p w14:paraId="50F25BE6" w14:textId="34793D6D" w:rsidR="00DB7267" w:rsidRPr="00D13C51" w:rsidRDefault="00347424" w:rsidP="00C21427">
      <w:pPr>
        <w:pStyle w:val="Bodytext1"/>
        <w:spacing w:line="240" w:lineRule="auto"/>
        <w:ind w:firstLine="0"/>
        <w:outlineLvl w:val="1"/>
        <w:rPr>
          <w:rFonts w:ascii="黑体" w:eastAsia="黑体" w:hAnsi="黑体"/>
          <w:color w:val="000000"/>
          <w:sz w:val="28"/>
          <w:szCs w:val="28"/>
          <w:lang w:val="en-US" w:eastAsia="zh-CN"/>
        </w:rPr>
      </w:pPr>
      <w:bookmarkStart w:id="75" w:name="_Toc131686389"/>
      <w:r w:rsidRPr="00D13C51">
        <w:rPr>
          <w:rFonts w:ascii="黑体" w:eastAsia="黑体" w:hAnsi="黑体" w:hint="eastAsia"/>
          <w:color w:val="000000"/>
          <w:sz w:val="28"/>
          <w:szCs w:val="28"/>
          <w:lang w:val="en-US" w:eastAsia="zh-CN"/>
        </w:rPr>
        <w:t>3.3本章小结</w:t>
      </w:r>
      <w:bookmarkEnd w:id="75"/>
    </w:p>
    <w:p w14:paraId="1952569E" w14:textId="604F2237" w:rsidR="00DB7267" w:rsidRPr="00765EF0" w:rsidRDefault="00347424" w:rsidP="00765EF0">
      <w:pPr>
        <w:pStyle w:val="Bodytext1"/>
        <w:spacing w:line="240" w:lineRule="auto"/>
        <w:jc w:val="left"/>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sz w:val="21"/>
          <w:szCs w:val="21"/>
          <w:lang w:eastAsia="zh-CN"/>
        </w:rPr>
        <w:t>本章</w:t>
      </w:r>
      <w:bookmarkStart w:id="76" w:name="_Hlk132197772"/>
      <w:r w:rsidRPr="00EC7719">
        <w:rPr>
          <w:rFonts w:asciiTheme="minorEastAsia" w:eastAsiaTheme="minorEastAsia" w:hAnsiTheme="minorEastAsia"/>
          <w:color w:val="000000"/>
          <w:sz w:val="21"/>
          <w:szCs w:val="21"/>
          <w:lang w:eastAsia="zh-CN"/>
        </w:rPr>
        <w:t>归纳了出行需求预测的常用方法，从三个方面进行了出行方式选择的影响因素 分析，并对离散选择模型及相关理论作了一定介绍，为本文出行选择行为调</w:t>
      </w:r>
      <w:proofErr w:type="gramStart"/>
      <w:r w:rsidRPr="00EC7719">
        <w:rPr>
          <w:rFonts w:asciiTheme="minorEastAsia" w:eastAsiaTheme="minorEastAsia" w:hAnsiTheme="minorEastAsia"/>
          <w:color w:val="000000"/>
          <w:sz w:val="21"/>
          <w:szCs w:val="21"/>
          <w:lang w:eastAsia="zh-CN"/>
        </w:rPr>
        <w:t>査</w:t>
      </w:r>
      <w:proofErr w:type="gramEnd"/>
      <w:r w:rsidRPr="00EC7719">
        <w:rPr>
          <w:rFonts w:asciiTheme="minorEastAsia" w:eastAsiaTheme="minorEastAsia" w:hAnsiTheme="minorEastAsia"/>
          <w:color w:val="000000"/>
          <w:sz w:val="21"/>
          <w:szCs w:val="21"/>
          <w:lang w:eastAsia="zh-CN"/>
        </w:rPr>
        <w:t>和分析提供指导思想。同时明确了本研究中航空需求预测的基本方法，即分别釆用多元回归分析法和原单位法进行航空出行总量预测和各地区航空出行量预测。</w:t>
      </w:r>
      <w:bookmarkEnd w:id="76"/>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r w:rsidRPr="00EC7719">
        <w:rPr>
          <w:rFonts w:asciiTheme="minorEastAsia" w:eastAsiaTheme="minorEastAsia" w:hAnsiTheme="minorEastAsia" w:hint="eastAsia"/>
          <w:color w:val="000000"/>
          <w:sz w:val="21"/>
          <w:szCs w:val="21"/>
          <w:lang w:val="en-US" w:eastAsia="zh-CN"/>
        </w:rPr>
        <w:tab/>
      </w:r>
    </w:p>
    <w:p w14:paraId="0F288BEF" w14:textId="77777777" w:rsidR="00765EF0" w:rsidRDefault="00765EF0">
      <w:pPr>
        <w:widowControl/>
        <w:jc w:val="left"/>
        <w:rPr>
          <w:rFonts w:ascii="黑体" w:eastAsia="黑体" w:hAnsi="黑体" w:cs="宋体"/>
          <w:color w:val="000000"/>
          <w:kern w:val="0"/>
          <w:sz w:val="30"/>
          <w:szCs w:val="30"/>
          <w:lang w:bidi="ar"/>
        </w:rPr>
      </w:pPr>
      <w:bookmarkStart w:id="77" w:name="_Toc131686390"/>
      <w:r>
        <w:rPr>
          <w:rFonts w:ascii="黑体" w:eastAsia="黑体" w:hAnsi="黑体" w:cs="宋体"/>
          <w:color w:val="000000"/>
          <w:kern w:val="0"/>
          <w:sz w:val="30"/>
          <w:szCs w:val="30"/>
          <w:lang w:bidi="ar"/>
        </w:rPr>
        <w:br w:type="page"/>
      </w:r>
    </w:p>
    <w:p w14:paraId="06D1AFD0" w14:textId="7CACE05F" w:rsidR="00DB7267" w:rsidRPr="0010422A" w:rsidRDefault="00347424" w:rsidP="00C21427">
      <w:pPr>
        <w:widowControl/>
        <w:jc w:val="center"/>
        <w:outlineLvl w:val="0"/>
        <w:rPr>
          <w:rFonts w:ascii="黑体" w:eastAsia="黑体" w:hAnsi="黑体" w:cs="宋体"/>
          <w:color w:val="000000"/>
          <w:kern w:val="0"/>
          <w:sz w:val="30"/>
          <w:szCs w:val="30"/>
          <w:lang w:bidi="ar"/>
        </w:rPr>
      </w:pPr>
      <w:r w:rsidRPr="0010422A">
        <w:rPr>
          <w:rFonts w:ascii="黑体" w:eastAsia="黑体" w:hAnsi="黑体" w:cs="宋体" w:hint="eastAsia"/>
          <w:color w:val="000000"/>
          <w:kern w:val="0"/>
          <w:sz w:val="30"/>
          <w:szCs w:val="30"/>
          <w:lang w:bidi="ar"/>
        </w:rPr>
        <w:lastRenderedPageBreak/>
        <w:t xml:space="preserve">第四章 </w:t>
      </w:r>
      <w:proofErr w:type="gramStart"/>
      <w:r w:rsidRPr="0010422A">
        <w:rPr>
          <w:rFonts w:ascii="黑体" w:eastAsia="黑体" w:hAnsi="黑体" w:cs="宋体" w:hint="eastAsia"/>
          <w:color w:val="000000"/>
          <w:kern w:val="0"/>
          <w:sz w:val="30"/>
          <w:szCs w:val="30"/>
          <w:lang w:bidi="ar"/>
        </w:rPr>
        <w:t>面向空铁联运</w:t>
      </w:r>
      <w:proofErr w:type="gramEnd"/>
      <w:r w:rsidRPr="0010422A">
        <w:rPr>
          <w:rFonts w:ascii="黑体" w:eastAsia="黑体" w:hAnsi="黑体" w:cs="宋体" w:hint="eastAsia"/>
          <w:color w:val="000000"/>
          <w:kern w:val="0"/>
          <w:sz w:val="30"/>
          <w:szCs w:val="30"/>
          <w:lang w:bidi="ar"/>
        </w:rPr>
        <w:t>的异地高铁航站楼选址模型的构建</w:t>
      </w:r>
      <w:bookmarkEnd w:id="77"/>
    </w:p>
    <w:p w14:paraId="168B0A20" w14:textId="77777777" w:rsidR="009D504A" w:rsidRPr="0010422A" w:rsidRDefault="00347424" w:rsidP="00C21427">
      <w:pPr>
        <w:widowControl/>
        <w:jc w:val="left"/>
        <w:outlineLvl w:val="1"/>
        <w:rPr>
          <w:rFonts w:ascii="黑体" w:eastAsia="黑体" w:hAnsi="黑体" w:cs="宋体"/>
          <w:color w:val="000000"/>
          <w:kern w:val="0"/>
          <w:sz w:val="28"/>
          <w:szCs w:val="28"/>
          <w:lang w:bidi="ar"/>
        </w:rPr>
      </w:pPr>
      <w:bookmarkStart w:id="78" w:name="_Toc131686391"/>
      <w:r w:rsidRPr="0010422A">
        <w:rPr>
          <w:rFonts w:ascii="黑体" w:eastAsia="黑体" w:hAnsi="黑体" w:cs="宋体" w:hint="eastAsia"/>
          <w:color w:val="000000"/>
          <w:kern w:val="0"/>
          <w:sz w:val="28"/>
          <w:szCs w:val="28"/>
          <w:lang w:bidi="ar"/>
        </w:rPr>
        <w:t>4.1网络构建</w:t>
      </w:r>
      <w:bookmarkStart w:id="79" w:name="bookmark213"/>
      <w:bookmarkStart w:id="80" w:name="bookmark211"/>
      <w:bookmarkStart w:id="81" w:name="bookmark212"/>
      <w:bookmarkEnd w:id="78"/>
    </w:p>
    <w:p w14:paraId="35FF260A" w14:textId="63783B62" w:rsidR="00DB7267" w:rsidRPr="0010422A" w:rsidRDefault="00347424" w:rsidP="00C21427">
      <w:pPr>
        <w:widowControl/>
        <w:jc w:val="left"/>
        <w:outlineLvl w:val="2"/>
        <w:rPr>
          <w:rFonts w:ascii="黑体" w:eastAsia="黑体" w:hAnsi="黑体" w:cs="宋体"/>
          <w:b/>
          <w:bCs/>
          <w:color w:val="000000"/>
          <w:kern w:val="0"/>
          <w:sz w:val="24"/>
          <w:lang w:bidi="ar"/>
        </w:rPr>
      </w:pPr>
      <w:bookmarkStart w:id="82" w:name="_Toc131686392"/>
      <w:r w:rsidRPr="0010422A">
        <w:rPr>
          <w:rFonts w:ascii="黑体" w:eastAsia="黑体" w:hAnsi="黑体" w:cs="宋体" w:hint="eastAsia"/>
          <w:color w:val="000000"/>
          <w:kern w:val="0"/>
          <w:sz w:val="24"/>
          <w:lang w:bidi="ar"/>
        </w:rPr>
        <w:t>4.1.1交通小区划分</w:t>
      </w:r>
      <w:bookmarkEnd w:id="79"/>
      <w:bookmarkEnd w:id="80"/>
      <w:bookmarkEnd w:id="81"/>
      <w:bookmarkEnd w:id="82"/>
    </w:p>
    <w:p w14:paraId="186323CE" w14:textId="77777777" w:rsidR="00DB7267" w:rsidRPr="00EC7719" w:rsidRDefault="00347424">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交通小区是进行交通预测和交通分析的基本单元，交通小区划分是进行交通网络布局规划的基础工作之一。因此在构建模型网络前需要根据交通小区划分的原则和方法，明确研究区域的交通小区划分方式。常用的划分方式有按行政区划分，按自然区域划分,按土地利用类型划分等。考虑到数据的可获得性和分区内经济，社会等特性的同质性特点，本研究中釆用按行政区划分的方法对研究区域完成划分和编号，将每个地市作为一个交通小区。同时，考虑到旅客出行目的地的不确定性和本研究侧重点，为</w:t>
      </w:r>
      <w:proofErr w:type="gramStart"/>
      <w:r w:rsidRPr="00EC7719">
        <w:rPr>
          <w:rFonts w:asciiTheme="minorEastAsia" w:hAnsiTheme="minorEastAsia" w:cs="宋体" w:hint="eastAsia"/>
          <w:color w:val="000000"/>
          <w:kern w:val="0"/>
          <w:szCs w:val="21"/>
          <w:lang w:bidi="ar"/>
        </w:rPr>
        <w:t>方便空铁</w:t>
      </w:r>
      <w:proofErr w:type="gramEnd"/>
      <w:r w:rsidRPr="00EC7719">
        <w:rPr>
          <w:rFonts w:asciiTheme="minorEastAsia" w:hAnsiTheme="minorEastAsia" w:cs="宋体" w:hint="eastAsia"/>
          <w:color w:val="000000"/>
          <w:kern w:val="0"/>
          <w:szCs w:val="21"/>
          <w:lang w:bidi="ar"/>
        </w:rPr>
        <w:t>联运优化模型构建，在交通小区层面引入一个无限远的虚拟小区作为旅客虚拟目的地。</w:t>
      </w:r>
    </w:p>
    <w:p w14:paraId="2E6144F8" w14:textId="77777777" w:rsidR="00DB7267" w:rsidRPr="00EC7719" w:rsidRDefault="00DB7267">
      <w:pPr>
        <w:widowControl/>
        <w:jc w:val="left"/>
        <w:rPr>
          <w:rFonts w:asciiTheme="minorEastAsia" w:hAnsiTheme="minorEastAsia" w:cs="宋体"/>
          <w:color w:val="000000"/>
          <w:kern w:val="0"/>
          <w:szCs w:val="21"/>
          <w:lang w:bidi="ar"/>
        </w:rPr>
      </w:pPr>
    </w:p>
    <w:p w14:paraId="649F9B3C" w14:textId="77777777" w:rsidR="00DB7267" w:rsidRPr="0010422A" w:rsidRDefault="00347424" w:rsidP="00C21427">
      <w:pPr>
        <w:widowControl/>
        <w:jc w:val="left"/>
        <w:outlineLvl w:val="2"/>
        <w:rPr>
          <w:rFonts w:ascii="黑体" w:eastAsia="黑体" w:hAnsi="黑体" w:cs="宋体"/>
          <w:color w:val="000000"/>
          <w:kern w:val="0"/>
          <w:sz w:val="24"/>
          <w:lang w:bidi="ar"/>
        </w:rPr>
      </w:pPr>
      <w:bookmarkStart w:id="83" w:name="_Toc131686393"/>
      <w:r w:rsidRPr="0010422A">
        <w:rPr>
          <w:rFonts w:ascii="黑体" w:eastAsia="黑体" w:hAnsi="黑体" w:cs="宋体" w:hint="eastAsia"/>
          <w:color w:val="000000"/>
          <w:kern w:val="0"/>
          <w:sz w:val="24"/>
          <w:lang w:bidi="ar"/>
        </w:rPr>
        <w:t>4.1.2运输网络组成</w:t>
      </w:r>
      <w:bookmarkEnd w:id="83"/>
    </w:p>
    <w:p w14:paraId="5A132F07" w14:textId="77777777" w:rsidR="00DB7267" w:rsidRPr="00EC7719" w:rsidRDefault="00347424">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本文所研究的基于高铁航站楼选址</w:t>
      </w:r>
      <w:proofErr w:type="gramStart"/>
      <w:r w:rsidRPr="00EC7719">
        <w:rPr>
          <w:rFonts w:asciiTheme="minorEastAsia" w:hAnsiTheme="minorEastAsia" w:cs="宋体" w:hint="eastAsia"/>
          <w:color w:val="000000"/>
          <w:kern w:val="0"/>
          <w:szCs w:val="21"/>
          <w:lang w:bidi="ar"/>
        </w:rPr>
        <w:t>的空铁联运</w:t>
      </w:r>
      <w:proofErr w:type="gramEnd"/>
      <w:r w:rsidRPr="00EC7719">
        <w:rPr>
          <w:rFonts w:asciiTheme="minorEastAsia" w:hAnsiTheme="minorEastAsia" w:cs="宋体" w:hint="eastAsia"/>
          <w:color w:val="000000"/>
          <w:kern w:val="0"/>
          <w:szCs w:val="21"/>
          <w:lang w:bidi="ar"/>
        </w:rPr>
        <w:t>设计问题，是从出发地经过不同的衔接方式选择对应的离港机场连入航空运输网络，前往最终目的地的综合客运网络设计问题。对于航空旅客而言，共有三种可选的出行方式：公路-航空、高铁-航空</w:t>
      </w:r>
      <w:proofErr w:type="gramStart"/>
      <w:r w:rsidRPr="00EC7719">
        <w:rPr>
          <w:rFonts w:asciiTheme="minorEastAsia" w:hAnsiTheme="minorEastAsia" w:cs="宋体" w:hint="eastAsia"/>
          <w:color w:val="000000"/>
          <w:kern w:val="0"/>
          <w:szCs w:val="21"/>
          <w:lang w:bidi="ar"/>
        </w:rPr>
        <w:t>和空铁联运</w:t>
      </w:r>
      <w:proofErr w:type="gramEnd"/>
      <w:r w:rsidRPr="00EC7719">
        <w:rPr>
          <w:rFonts w:asciiTheme="minorEastAsia" w:hAnsiTheme="minorEastAsia" w:cs="宋体" w:hint="eastAsia"/>
          <w:color w:val="000000"/>
          <w:kern w:val="0"/>
          <w:szCs w:val="21"/>
          <w:lang w:bidi="ar"/>
        </w:rPr>
        <w:t>,运输网络示意图如图4.1所示。本文中讨论</w:t>
      </w:r>
      <w:proofErr w:type="gramStart"/>
      <w:r w:rsidRPr="00EC7719">
        <w:rPr>
          <w:rFonts w:asciiTheme="minorEastAsia" w:hAnsiTheme="minorEastAsia" w:cs="宋体" w:hint="eastAsia"/>
          <w:color w:val="000000"/>
          <w:kern w:val="0"/>
          <w:szCs w:val="21"/>
          <w:lang w:bidi="ar"/>
        </w:rPr>
        <w:t>的空铁联运</w:t>
      </w:r>
      <w:proofErr w:type="gramEnd"/>
      <w:r w:rsidRPr="00EC7719">
        <w:rPr>
          <w:rFonts w:asciiTheme="minorEastAsia" w:hAnsiTheme="minorEastAsia" w:cs="宋体" w:hint="eastAsia"/>
          <w:color w:val="000000"/>
          <w:kern w:val="0"/>
          <w:szCs w:val="21"/>
          <w:lang w:bidi="ar"/>
        </w:rPr>
        <w:t>是指根据当前机场和高铁站建设</w:t>
      </w:r>
      <w:proofErr w:type="gramStart"/>
      <w:r w:rsidRPr="00EC7719">
        <w:rPr>
          <w:rFonts w:asciiTheme="minorEastAsia" w:hAnsiTheme="minorEastAsia" w:cs="宋体" w:hint="eastAsia"/>
          <w:color w:val="000000"/>
          <w:kern w:val="0"/>
          <w:szCs w:val="21"/>
          <w:lang w:bidi="ar"/>
        </w:rPr>
        <w:t>不共址的</w:t>
      </w:r>
      <w:proofErr w:type="gramEnd"/>
      <w:r w:rsidRPr="00EC7719">
        <w:rPr>
          <w:rFonts w:asciiTheme="minorEastAsia" w:hAnsiTheme="minorEastAsia" w:cs="宋体" w:hint="eastAsia"/>
          <w:color w:val="000000"/>
          <w:kern w:val="0"/>
          <w:szCs w:val="21"/>
          <w:lang w:bidi="ar"/>
        </w:rPr>
        <w:t>实际情况而改进的</w:t>
      </w:r>
      <w:r w:rsidRPr="00EC7719">
        <w:rPr>
          <w:rFonts w:asciiTheme="minorEastAsia" w:hAnsiTheme="minorEastAsia" w:cs="宋体" w:hint="eastAsia"/>
          <w:color w:val="000000"/>
          <w:kern w:val="0"/>
          <w:szCs w:val="21"/>
          <w:lang w:val="zh-CN" w:bidi="ar"/>
        </w:rPr>
        <w:t>“零</w:t>
      </w:r>
      <w:r w:rsidRPr="00EC7719">
        <w:rPr>
          <w:rFonts w:asciiTheme="minorEastAsia" w:hAnsiTheme="minorEastAsia" w:cs="宋体" w:hint="eastAsia"/>
          <w:color w:val="000000"/>
          <w:kern w:val="0"/>
          <w:szCs w:val="21"/>
          <w:lang w:bidi="ar"/>
        </w:rPr>
        <w:t>米支线飞行”模式，即高铁航站楼可为旅客提供值机、行李联程托运、航班信息实时更新等服务，且该高铁站</w:t>
      </w:r>
      <w:proofErr w:type="gramStart"/>
      <w:r w:rsidRPr="00EC7719">
        <w:rPr>
          <w:rFonts w:asciiTheme="minorEastAsia" w:hAnsiTheme="minorEastAsia" w:cs="宋体" w:hint="eastAsia"/>
          <w:color w:val="000000"/>
          <w:kern w:val="0"/>
          <w:szCs w:val="21"/>
          <w:lang w:bidi="ar"/>
        </w:rPr>
        <w:t>参与空铁联运</w:t>
      </w:r>
      <w:proofErr w:type="gramEnd"/>
      <w:r w:rsidRPr="00EC7719">
        <w:rPr>
          <w:rFonts w:asciiTheme="minorEastAsia" w:hAnsiTheme="minorEastAsia" w:cs="宋体" w:hint="eastAsia"/>
          <w:color w:val="000000"/>
          <w:kern w:val="0"/>
          <w:szCs w:val="21"/>
          <w:lang w:bidi="ar"/>
        </w:rPr>
        <w:t>的列车将与枢纽机场各航空公司的航班号实现</w:t>
      </w:r>
      <w:r w:rsidRPr="00EC7719">
        <w:rPr>
          <w:rFonts w:asciiTheme="minorEastAsia" w:hAnsiTheme="minorEastAsia" w:cs="宋体" w:hint="eastAsia"/>
          <w:color w:val="000000"/>
          <w:kern w:val="0"/>
          <w:szCs w:val="21"/>
          <w:lang w:val="zh-CN" w:bidi="ar"/>
        </w:rPr>
        <w:t>“代</w:t>
      </w:r>
      <w:r w:rsidRPr="00EC7719">
        <w:rPr>
          <w:rFonts w:asciiTheme="minorEastAsia" w:hAnsiTheme="minorEastAsia" w:cs="宋体" w:hint="eastAsia"/>
          <w:color w:val="000000"/>
          <w:kern w:val="0"/>
          <w:szCs w:val="21"/>
          <w:lang w:bidi="ar"/>
        </w:rPr>
        <w:t>码共享”，同时为弥补空间衔接不足的问题，枢纽机场将为联运旅客提供当地高铁站至机场的免费地面接驳服务。</w:t>
      </w:r>
    </w:p>
    <w:p w14:paraId="2CFFFE67" w14:textId="77777777" w:rsidR="00DB7267" w:rsidRPr="00EC7719" w:rsidRDefault="00347424">
      <w:pPr>
        <w:widowControl/>
        <w:ind w:firstLineChars="200" w:firstLine="420"/>
        <w:jc w:val="center"/>
        <w:rPr>
          <w:rFonts w:asciiTheme="minorEastAsia" w:hAnsiTheme="minorEastAsia" w:cs="宋体"/>
          <w:color w:val="000000"/>
          <w:kern w:val="0"/>
          <w:szCs w:val="21"/>
          <w:lang w:bidi="ar"/>
        </w:rPr>
      </w:pPr>
      <w:r w:rsidRPr="00EC7719">
        <w:rPr>
          <w:rFonts w:asciiTheme="minorEastAsia" w:hAnsiTheme="minorEastAsia" w:cs="宋体" w:hint="eastAsia"/>
          <w:noProof/>
          <w:color w:val="000000"/>
          <w:kern w:val="0"/>
          <w:szCs w:val="21"/>
          <w:lang w:bidi="ar"/>
        </w:rPr>
        <w:drawing>
          <wp:inline distT="0" distB="0" distL="114300" distR="114300" wp14:anchorId="24A25FDB" wp14:editId="04441D65">
            <wp:extent cx="3483610" cy="3585210"/>
            <wp:effectExtent l="0" t="0" r="6350" b="11430"/>
            <wp:docPr id="4" name="图片 4" descr="区域多机场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区域多机场系统"/>
                    <pic:cNvPicPr>
                      <a:picLocks noChangeAspect="1"/>
                    </pic:cNvPicPr>
                  </pic:nvPicPr>
                  <pic:blipFill>
                    <a:blip r:embed="rId160"/>
                    <a:stretch>
                      <a:fillRect/>
                    </a:stretch>
                  </pic:blipFill>
                  <pic:spPr>
                    <a:xfrm>
                      <a:off x="0" y="0"/>
                      <a:ext cx="3483610" cy="3585210"/>
                    </a:xfrm>
                    <a:prstGeom prst="rect">
                      <a:avLst/>
                    </a:prstGeom>
                  </pic:spPr>
                </pic:pic>
              </a:graphicData>
            </a:graphic>
          </wp:inline>
        </w:drawing>
      </w:r>
      <w:r w:rsidRPr="00EC7719">
        <w:rPr>
          <w:rFonts w:asciiTheme="minorEastAsia" w:hAnsiTheme="minorEastAsia" w:cs="宋体" w:hint="eastAsia"/>
          <w:color w:val="000000"/>
          <w:kern w:val="0"/>
          <w:szCs w:val="21"/>
          <w:lang w:bidi="ar"/>
        </w:rPr>
        <w:t xml:space="preserve"> </w:t>
      </w:r>
    </w:p>
    <w:p w14:paraId="73CF8D9B" w14:textId="77777777" w:rsidR="00DB7267" w:rsidRPr="00EC7719" w:rsidRDefault="00347424">
      <w:pPr>
        <w:widowControl/>
        <w:ind w:firstLineChars="200" w:firstLine="420"/>
        <w:jc w:val="center"/>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图4.1 区域</w:t>
      </w:r>
      <w:proofErr w:type="gramStart"/>
      <w:r w:rsidRPr="00EC7719">
        <w:rPr>
          <w:rFonts w:asciiTheme="minorEastAsia" w:hAnsiTheme="minorEastAsia" w:cs="宋体" w:hint="eastAsia"/>
          <w:color w:val="000000"/>
          <w:kern w:val="0"/>
          <w:szCs w:val="21"/>
          <w:lang w:bidi="ar"/>
        </w:rPr>
        <w:t>多机场</w:t>
      </w:r>
      <w:proofErr w:type="gramEnd"/>
      <w:r w:rsidRPr="00EC7719">
        <w:rPr>
          <w:rFonts w:asciiTheme="minorEastAsia" w:hAnsiTheme="minorEastAsia" w:cs="宋体" w:hint="eastAsia"/>
          <w:color w:val="000000"/>
          <w:kern w:val="0"/>
          <w:szCs w:val="21"/>
          <w:lang w:bidi="ar"/>
        </w:rPr>
        <w:t>系统</w:t>
      </w:r>
    </w:p>
    <w:p w14:paraId="7C786B7D"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在区域</w:t>
      </w:r>
      <w:proofErr w:type="gramStart"/>
      <w:r w:rsidRPr="00EC7719">
        <w:rPr>
          <w:rFonts w:asciiTheme="minorEastAsia" w:eastAsiaTheme="minorEastAsia" w:hAnsiTheme="minorEastAsia" w:hint="eastAsia"/>
          <w:color w:val="000000"/>
          <w:kern w:val="0"/>
          <w:sz w:val="21"/>
          <w:szCs w:val="21"/>
          <w:lang w:val="en-US" w:eastAsia="zh-CN" w:bidi="ar"/>
        </w:rPr>
        <w:t>多机场</w:t>
      </w:r>
      <w:proofErr w:type="gramEnd"/>
      <w:r w:rsidRPr="00EC7719">
        <w:rPr>
          <w:rFonts w:asciiTheme="minorEastAsia" w:eastAsiaTheme="minorEastAsia" w:hAnsiTheme="minorEastAsia" w:hint="eastAsia"/>
          <w:color w:val="000000"/>
          <w:kern w:val="0"/>
          <w:sz w:val="21"/>
          <w:szCs w:val="21"/>
          <w:lang w:val="en-US" w:eastAsia="zh-CN" w:bidi="ar"/>
        </w:rPr>
        <w:t>系统中，对于航空旅客而言，可选择公路-航空、高铁-航空</w:t>
      </w:r>
      <w:proofErr w:type="gramStart"/>
      <w:r w:rsidRPr="00EC7719">
        <w:rPr>
          <w:rFonts w:asciiTheme="minorEastAsia" w:eastAsiaTheme="minorEastAsia" w:hAnsiTheme="minorEastAsia" w:hint="eastAsia"/>
          <w:color w:val="000000"/>
          <w:kern w:val="0"/>
          <w:sz w:val="21"/>
          <w:szCs w:val="21"/>
          <w:lang w:val="en-US" w:eastAsia="zh-CN" w:bidi="ar"/>
        </w:rPr>
        <w:t>或空铁联运</w:t>
      </w:r>
      <w:proofErr w:type="gramEnd"/>
      <w:r w:rsidRPr="00EC7719">
        <w:rPr>
          <w:rFonts w:asciiTheme="minorEastAsia" w:eastAsiaTheme="minorEastAsia" w:hAnsiTheme="minorEastAsia" w:hint="eastAsia"/>
          <w:color w:val="000000"/>
          <w:kern w:val="0"/>
          <w:sz w:val="21"/>
          <w:szCs w:val="21"/>
          <w:lang w:val="en-US" w:eastAsia="zh-CN" w:bidi="ar"/>
        </w:rPr>
        <w:t>，从对应的机场离港前往目的地，如图4.1所示。区域航空运输网络中包括五类点：对应各个</w:t>
      </w:r>
      <w:r w:rsidRPr="00EC7719">
        <w:rPr>
          <w:rFonts w:asciiTheme="minorEastAsia" w:eastAsiaTheme="minorEastAsia" w:hAnsiTheme="minorEastAsia" w:hint="eastAsia"/>
          <w:color w:val="000000"/>
          <w:kern w:val="0"/>
          <w:sz w:val="21"/>
          <w:szCs w:val="21"/>
          <w:lang w:val="en-US" w:eastAsia="zh-CN" w:bidi="ar"/>
        </w:rPr>
        <w:lastRenderedPageBreak/>
        <w:t>交通小区的中心，即该小区内航空旅客的出发点，记为集合</w:t>
      </w:r>
      <w:r w:rsidRPr="00EC7719">
        <w:rPr>
          <w:rFonts w:asciiTheme="minorEastAsia" w:eastAsiaTheme="minorEastAsia" w:hAnsiTheme="minorEastAsia" w:hint="eastAsia"/>
          <w:color w:val="000000"/>
          <w:kern w:val="0"/>
          <w:position w:val="-10"/>
          <w:sz w:val="21"/>
          <w:szCs w:val="21"/>
          <w:lang w:val="en-US" w:eastAsia="zh-CN" w:bidi="ar"/>
        </w:rPr>
        <w:object w:dxaOrig="1719" w:dyaOrig="340" w14:anchorId="44284E15">
          <v:shape id="_x0000_i1099" type="#_x0000_t75" style="width:84pt;height:18pt" o:ole="">
            <v:imagedata r:id="rId161" o:title=""/>
          </v:shape>
          <o:OLEObject Type="Embed" ProgID="Equation.KSEE3" ShapeID="_x0000_i1099" DrawAspect="Content" ObjectID="_1743405499" r:id="rId162"/>
        </w:object>
      </w:r>
      <w:r w:rsidRPr="00EC7719">
        <w:rPr>
          <w:rFonts w:asciiTheme="minorEastAsia" w:eastAsiaTheme="minorEastAsia" w:hAnsiTheme="minorEastAsia" w:hint="eastAsia"/>
          <w:color w:val="000000"/>
          <w:kern w:val="0"/>
          <w:sz w:val="21"/>
          <w:szCs w:val="21"/>
          <w:lang w:val="en-US" w:eastAsia="zh-CN" w:bidi="ar"/>
        </w:rPr>
        <w:t>；高铁站集合</w:t>
      </w:r>
      <w:r w:rsidRPr="00EC7719">
        <w:rPr>
          <w:rFonts w:asciiTheme="minorEastAsia" w:eastAsiaTheme="minorEastAsia" w:hAnsiTheme="minorEastAsia" w:hint="eastAsia"/>
          <w:color w:val="000000"/>
          <w:kern w:val="0"/>
          <w:position w:val="-12"/>
          <w:sz w:val="21"/>
          <w:szCs w:val="21"/>
          <w:lang w:val="en-US" w:eastAsia="zh-CN" w:bidi="ar"/>
        </w:rPr>
        <w:object w:dxaOrig="360" w:dyaOrig="360" w14:anchorId="594863C7">
          <v:shape id="_x0000_i1100" type="#_x0000_t75" style="width:18pt;height:18pt" o:ole="">
            <v:imagedata r:id="rId163" o:title=""/>
          </v:shape>
          <o:OLEObject Type="Embed" ProgID="Equation.KSEE3" ShapeID="_x0000_i1100" DrawAspect="Content" ObjectID="_1743405500" r:id="rId164"/>
        </w:object>
      </w:r>
      <w:r w:rsidRPr="00EC7719">
        <w:rPr>
          <w:rFonts w:asciiTheme="minorEastAsia" w:eastAsiaTheme="minorEastAsia" w:hAnsiTheme="minorEastAsia" w:hint="eastAsia"/>
          <w:color w:val="000000"/>
          <w:kern w:val="0"/>
          <w:sz w:val="21"/>
          <w:szCs w:val="21"/>
          <w:lang w:val="en-US" w:eastAsia="zh-CN" w:bidi="ar"/>
        </w:rPr>
        <w:t>，</w:t>
      </w:r>
      <w:r w:rsidRPr="00EC7719">
        <w:rPr>
          <w:rFonts w:asciiTheme="minorEastAsia" w:eastAsiaTheme="minorEastAsia" w:hAnsiTheme="minorEastAsia" w:hint="eastAsia"/>
          <w:color w:val="000000"/>
          <w:kern w:val="0"/>
          <w:position w:val="-12"/>
          <w:sz w:val="21"/>
          <w:szCs w:val="21"/>
          <w:lang w:val="en-US" w:eastAsia="zh-CN" w:bidi="ar"/>
        </w:rPr>
        <w:object w:dxaOrig="1620" w:dyaOrig="360" w14:anchorId="4928B590">
          <v:shape id="_x0000_i1101" type="#_x0000_t75" style="width:84pt;height:18pt" o:ole="">
            <v:imagedata r:id="rId165" o:title=""/>
          </v:shape>
          <o:OLEObject Type="Embed" ProgID="Equation.KSEE3" ShapeID="_x0000_i1101" DrawAspect="Content" ObjectID="_1743405501" r:id="rId166"/>
        </w:object>
      </w:r>
      <w:r w:rsidRPr="00EC7719">
        <w:rPr>
          <w:rFonts w:asciiTheme="minorEastAsia" w:eastAsiaTheme="minorEastAsia" w:hAnsiTheme="minorEastAsia" w:hint="eastAsia"/>
          <w:color w:val="000000"/>
          <w:kern w:val="0"/>
          <w:sz w:val="21"/>
          <w:szCs w:val="21"/>
          <w:lang w:val="en-US" w:eastAsia="zh-CN" w:bidi="ar"/>
        </w:rPr>
        <w:t>；虚拟高铁航站楼集合</w:t>
      </w:r>
      <w:r w:rsidRPr="00EC7719">
        <w:rPr>
          <w:rFonts w:asciiTheme="minorEastAsia" w:eastAsiaTheme="minorEastAsia" w:hAnsiTheme="minorEastAsia" w:hint="eastAsia"/>
          <w:color w:val="000000"/>
          <w:kern w:val="0"/>
          <w:position w:val="-12"/>
          <w:sz w:val="21"/>
          <w:szCs w:val="21"/>
          <w:lang w:val="en-US" w:eastAsia="zh-CN" w:bidi="ar"/>
        </w:rPr>
        <w:object w:dxaOrig="360" w:dyaOrig="360" w14:anchorId="39CA4136">
          <v:shape id="_x0000_i1102" type="#_x0000_t75" style="width:18pt;height:18pt" o:ole="">
            <v:imagedata r:id="rId167" o:title=""/>
          </v:shape>
          <o:OLEObject Type="Embed" ProgID="Equation.KSEE3" ShapeID="_x0000_i1102" DrawAspect="Content" ObjectID="_1743405502" r:id="rId168"/>
        </w:object>
      </w:r>
      <w:r w:rsidRPr="00EC7719">
        <w:rPr>
          <w:rFonts w:asciiTheme="minorEastAsia" w:eastAsiaTheme="minorEastAsia" w:hAnsiTheme="minorEastAsia" w:hint="eastAsia"/>
          <w:color w:val="000000"/>
          <w:kern w:val="0"/>
          <w:sz w:val="21"/>
          <w:szCs w:val="21"/>
          <w:lang w:val="en-US" w:eastAsia="zh-CN" w:bidi="ar"/>
        </w:rPr>
        <w:t>，</w:t>
      </w:r>
      <w:r w:rsidRPr="00EC7719">
        <w:rPr>
          <w:rFonts w:asciiTheme="minorEastAsia" w:eastAsiaTheme="minorEastAsia" w:hAnsiTheme="minorEastAsia" w:hint="eastAsia"/>
          <w:color w:val="000000"/>
          <w:kern w:val="0"/>
          <w:position w:val="-12"/>
          <w:sz w:val="21"/>
          <w:szCs w:val="21"/>
          <w:lang w:val="en-US" w:eastAsia="zh-CN" w:bidi="ar"/>
        </w:rPr>
        <w:object w:dxaOrig="1620" w:dyaOrig="360" w14:anchorId="1F347DAD">
          <v:shape id="_x0000_i1103" type="#_x0000_t75" style="width:84pt;height:18pt" o:ole="">
            <v:imagedata r:id="rId165" o:title=""/>
          </v:shape>
          <o:OLEObject Type="Embed" ProgID="Equation.KSEE3" ShapeID="_x0000_i1103" DrawAspect="Content" ObjectID="_1743405503" r:id="rId169"/>
        </w:object>
      </w:r>
      <w:r w:rsidRPr="00EC7719">
        <w:rPr>
          <w:rFonts w:asciiTheme="minorEastAsia" w:eastAsiaTheme="minorEastAsia" w:hAnsiTheme="minorEastAsia" w:hint="eastAsia"/>
          <w:color w:val="000000"/>
          <w:kern w:val="0"/>
          <w:sz w:val="21"/>
          <w:szCs w:val="21"/>
          <w:lang w:val="en-US" w:eastAsia="zh-CN" w:bidi="ar"/>
        </w:rPr>
        <w:t>；机场集合</w:t>
      </w:r>
      <w:r w:rsidRPr="00EC7719">
        <w:rPr>
          <w:rFonts w:asciiTheme="minorEastAsia" w:eastAsiaTheme="minorEastAsia" w:hAnsiTheme="minorEastAsia" w:hint="eastAsia"/>
          <w:color w:val="000000"/>
          <w:kern w:val="0"/>
          <w:position w:val="-12"/>
          <w:sz w:val="21"/>
          <w:szCs w:val="21"/>
          <w:lang w:val="en-US" w:eastAsia="zh-CN" w:bidi="ar"/>
        </w:rPr>
        <w:object w:dxaOrig="340" w:dyaOrig="360" w14:anchorId="3BC60D25">
          <v:shape id="_x0000_i1104" type="#_x0000_t75" style="width:18pt;height:18pt" o:ole="">
            <v:imagedata r:id="rId170" o:title=""/>
          </v:shape>
          <o:OLEObject Type="Embed" ProgID="Equation.KSEE3" ShapeID="_x0000_i1104" DrawAspect="Content" ObjectID="_1743405504" r:id="rId171"/>
        </w:object>
      </w:r>
      <w:r w:rsidRPr="00EC7719">
        <w:rPr>
          <w:rFonts w:asciiTheme="minorEastAsia" w:eastAsiaTheme="minorEastAsia" w:hAnsiTheme="minorEastAsia" w:hint="eastAsia"/>
          <w:color w:val="000000"/>
          <w:kern w:val="0"/>
          <w:sz w:val="21"/>
          <w:szCs w:val="21"/>
          <w:lang w:val="en-US" w:eastAsia="zh-CN" w:bidi="ar"/>
        </w:rPr>
        <w:t>，</w:t>
      </w:r>
      <w:r w:rsidRPr="00EC7719">
        <w:rPr>
          <w:rFonts w:asciiTheme="minorEastAsia" w:eastAsiaTheme="minorEastAsia" w:hAnsiTheme="minorEastAsia" w:hint="eastAsia"/>
          <w:color w:val="000000"/>
          <w:kern w:val="0"/>
          <w:position w:val="-12"/>
          <w:sz w:val="21"/>
          <w:szCs w:val="21"/>
          <w:lang w:val="en-US" w:eastAsia="zh-CN" w:bidi="ar"/>
        </w:rPr>
        <w:object w:dxaOrig="1540" w:dyaOrig="360" w14:anchorId="37F3203B">
          <v:shape id="_x0000_i1105" type="#_x0000_t75" style="width:78pt;height:18pt" o:ole="">
            <v:imagedata r:id="rId172" o:title=""/>
          </v:shape>
          <o:OLEObject Type="Embed" ProgID="Equation.KSEE3" ShapeID="_x0000_i1105" DrawAspect="Content" ObjectID="_1743405505" r:id="rId173"/>
        </w:object>
      </w:r>
      <w:r w:rsidRPr="00EC7719">
        <w:rPr>
          <w:rFonts w:asciiTheme="minorEastAsia" w:eastAsiaTheme="minorEastAsia" w:hAnsiTheme="minorEastAsia" w:hint="eastAsia"/>
          <w:color w:val="000000"/>
          <w:kern w:val="0"/>
          <w:sz w:val="21"/>
          <w:szCs w:val="21"/>
          <w:lang w:val="en-US" w:eastAsia="zh-CN" w:bidi="ar"/>
        </w:rPr>
        <w:t>；以及虚拟目的地D点。网络中的连接包括四类：公路段，铁路段和虚拟铁路连接路段，虚拟航段，分属于集合</w:t>
      </w:r>
      <w:r w:rsidRPr="00EC7719">
        <w:rPr>
          <w:rFonts w:asciiTheme="minorEastAsia" w:eastAsiaTheme="minorEastAsia" w:hAnsiTheme="minorEastAsia" w:hint="eastAsia"/>
          <w:color w:val="000000"/>
          <w:kern w:val="0"/>
          <w:position w:val="-14"/>
          <w:sz w:val="21"/>
          <w:szCs w:val="21"/>
          <w:lang w:val="en-US" w:eastAsia="zh-CN" w:bidi="ar"/>
        </w:rPr>
        <w:object w:dxaOrig="2280" w:dyaOrig="380" w14:anchorId="05283E78">
          <v:shape id="_x0000_i1106" type="#_x0000_t75" style="width:114pt;height:18pt" o:ole="">
            <v:imagedata r:id="rId174" o:title=""/>
          </v:shape>
          <o:OLEObject Type="Embed" ProgID="Equation.KSEE3" ShapeID="_x0000_i1106" DrawAspect="Content" ObjectID="_1743405506" r:id="rId175"/>
        </w:object>
      </w:r>
      <w:r w:rsidRPr="00EC7719">
        <w:rPr>
          <w:rFonts w:asciiTheme="minorEastAsia" w:eastAsiaTheme="minorEastAsia" w:hAnsiTheme="minorEastAsia" w:hint="eastAsia"/>
          <w:color w:val="000000"/>
          <w:kern w:val="0"/>
          <w:sz w:val="21"/>
          <w:szCs w:val="21"/>
          <w:lang w:val="en-US" w:eastAsia="zh-CN" w:bidi="ar"/>
        </w:rPr>
        <w:t>。其中公路段和铁路段分别是实际公路网和铁路网的组成部分；虚拟铁路连接路段是指虚拟高铁航站楼与高铁站之间的虚拟连接路段；虚拟航段是指从机场至虚拟目的地之间的虚拟连接路段。运输网络的拓扑结构如图</w:t>
      </w:r>
      <w:r w:rsidRPr="00EC7719">
        <w:rPr>
          <w:rFonts w:asciiTheme="minorEastAsia" w:eastAsiaTheme="minorEastAsia" w:hAnsiTheme="minorEastAsia" w:hint="eastAsia"/>
          <w:color w:val="000000"/>
          <w:kern w:val="0"/>
          <w:sz w:val="21"/>
          <w:szCs w:val="21"/>
          <w:lang w:val="en-US" w:eastAsia="en-US" w:bidi="ar"/>
        </w:rPr>
        <w:t>4.2</w:t>
      </w:r>
      <w:r w:rsidRPr="00EC7719">
        <w:rPr>
          <w:rFonts w:asciiTheme="minorEastAsia" w:eastAsiaTheme="minorEastAsia" w:hAnsiTheme="minorEastAsia" w:hint="eastAsia"/>
          <w:color w:val="000000"/>
          <w:kern w:val="0"/>
          <w:sz w:val="21"/>
          <w:szCs w:val="21"/>
          <w:lang w:val="en-US" w:eastAsia="zh-CN" w:bidi="ar"/>
        </w:rPr>
        <w:t>所示。</w:t>
      </w:r>
    </w:p>
    <w:p w14:paraId="32C0A81A" w14:textId="77777777" w:rsidR="00DB7267" w:rsidRPr="00EC7719" w:rsidRDefault="00347424">
      <w:pPr>
        <w:widowControl/>
        <w:jc w:val="center"/>
        <w:rPr>
          <w:rFonts w:asciiTheme="minorEastAsia" w:hAnsiTheme="minorEastAsia" w:cs="宋体"/>
          <w:color w:val="000000"/>
          <w:kern w:val="0"/>
          <w:szCs w:val="21"/>
          <w:lang w:bidi="ar"/>
        </w:rPr>
      </w:pPr>
      <w:r w:rsidRPr="00EC7719">
        <w:rPr>
          <w:rFonts w:asciiTheme="minorEastAsia" w:hAnsiTheme="minorEastAsia" w:cs="宋体" w:hint="eastAsia"/>
          <w:noProof/>
          <w:color w:val="000000"/>
          <w:kern w:val="0"/>
          <w:szCs w:val="21"/>
          <w:lang w:bidi="ar"/>
        </w:rPr>
        <w:drawing>
          <wp:inline distT="0" distB="0" distL="114300" distR="114300" wp14:anchorId="73F13C8F" wp14:editId="08AD3848">
            <wp:extent cx="4464685" cy="1927860"/>
            <wp:effectExtent l="0" t="0" r="635" b="7620"/>
            <wp:docPr id="5" name="图片 5" descr="空铁联运网络拓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空铁联运网络拓补"/>
                    <pic:cNvPicPr>
                      <a:picLocks noChangeAspect="1"/>
                    </pic:cNvPicPr>
                  </pic:nvPicPr>
                  <pic:blipFill>
                    <a:blip r:embed="rId176"/>
                    <a:stretch>
                      <a:fillRect/>
                    </a:stretch>
                  </pic:blipFill>
                  <pic:spPr>
                    <a:xfrm>
                      <a:off x="0" y="0"/>
                      <a:ext cx="4464685" cy="1927860"/>
                    </a:xfrm>
                    <a:prstGeom prst="rect">
                      <a:avLst/>
                    </a:prstGeom>
                  </pic:spPr>
                </pic:pic>
              </a:graphicData>
            </a:graphic>
          </wp:inline>
        </w:drawing>
      </w:r>
    </w:p>
    <w:p w14:paraId="23FDB381" w14:textId="77777777" w:rsidR="00DB7267" w:rsidRPr="00EC7719" w:rsidRDefault="00347424">
      <w:pPr>
        <w:widowControl/>
        <w:ind w:firstLineChars="200" w:firstLine="420"/>
        <w:jc w:val="center"/>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 xml:space="preserve">图4.2 </w:t>
      </w:r>
      <w:proofErr w:type="gramStart"/>
      <w:r w:rsidRPr="00EC7719">
        <w:rPr>
          <w:rFonts w:asciiTheme="minorEastAsia" w:hAnsiTheme="minorEastAsia" w:cs="宋体" w:hint="eastAsia"/>
          <w:color w:val="000000"/>
          <w:kern w:val="0"/>
          <w:szCs w:val="21"/>
          <w:lang w:bidi="ar"/>
        </w:rPr>
        <w:t>空铁联运</w:t>
      </w:r>
      <w:proofErr w:type="gramEnd"/>
      <w:r w:rsidRPr="00EC7719">
        <w:rPr>
          <w:rFonts w:asciiTheme="minorEastAsia" w:hAnsiTheme="minorEastAsia" w:cs="宋体" w:hint="eastAsia"/>
          <w:color w:val="000000"/>
          <w:kern w:val="0"/>
          <w:szCs w:val="21"/>
          <w:lang w:bidi="ar"/>
        </w:rPr>
        <w:t>运输网络拓扑示意图</w:t>
      </w:r>
    </w:p>
    <w:p w14:paraId="56DC2F55" w14:textId="77777777" w:rsidR="00DB7267" w:rsidRPr="00EC7719" w:rsidRDefault="00DB7267">
      <w:pPr>
        <w:widowControl/>
        <w:ind w:firstLineChars="200" w:firstLine="420"/>
        <w:jc w:val="left"/>
        <w:rPr>
          <w:rFonts w:asciiTheme="minorEastAsia" w:hAnsiTheme="minorEastAsia" w:cs="宋体"/>
          <w:color w:val="000000"/>
          <w:kern w:val="0"/>
          <w:szCs w:val="21"/>
          <w:lang w:bidi="ar"/>
        </w:rPr>
      </w:pPr>
    </w:p>
    <w:p w14:paraId="5810B70E" w14:textId="77777777" w:rsidR="00DB7267" w:rsidRPr="00C21427" w:rsidRDefault="00347424" w:rsidP="00C21427">
      <w:pPr>
        <w:widowControl/>
        <w:jc w:val="left"/>
        <w:outlineLvl w:val="1"/>
        <w:rPr>
          <w:rFonts w:ascii="黑体" w:eastAsia="黑体" w:hAnsi="黑体" w:cs="宋体"/>
          <w:color w:val="000000"/>
          <w:kern w:val="0"/>
          <w:sz w:val="28"/>
          <w:szCs w:val="28"/>
          <w:lang w:bidi="ar"/>
        </w:rPr>
      </w:pPr>
      <w:bookmarkStart w:id="84" w:name="_Toc131686394"/>
      <w:r w:rsidRPr="00C21427">
        <w:rPr>
          <w:rFonts w:ascii="黑体" w:eastAsia="黑体" w:hAnsi="黑体" w:cs="宋体" w:hint="eastAsia"/>
          <w:color w:val="000000"/>
          <w:kern w:val="0"/>
          <w:sz w:val="28"/>
          <w:szCs w:val="28"/>
          <w:lang w:bidi="ar"/>
        </w:rPr>
        <w:t>4.2模型构建</w:t>
      </w:r>
      <w:bookmarkEnd w:id="84"/>
    </w:p>
    <w:p w14:paraId="144B7280" w14:textId="77777777" w:rsidR="00DB7267" w:rsidRPr="00C21427" w:rsidRDefault="00347424" w:rsidP="00C21427">
      <w:pPr>
        <w:widowControl/>
        <w:jc w:val="left"/>
        <w:outlineLvl w:val="2"/>
        <w:rPr>
          <w:rFonts w:ascii="黑体" w:eastAsia="黑体" w:hAnsi="黑体" w:cs="宋体"/>
          <w:color w:val="000000"/>
          <w:kern w:val="0"/>
          <w:sz w:val="24"/>
          <w:lang w:bidi="ar"/>
        </w:rPr>
      </w:pPr>
      <w:bookmarkStart w:id="85" w:name="_Toc131686395"/>
      <w:r w:rsidRPr="00C21427">
        <w:rPr>
          <w:rFonts w:ascii="黑体" w:eastAsia="黑体" w:hAnsi="黑体" w:cs="宋体" w:hint="eastAsia"/>
          <w:color w:val="000000"/>
          <w:kern w:val="0"/>
          <w:sz w:val="24"/>
          <w:lang w:bidi="ar"/>
        </w:rPr>
        <w:t>4.2.1模型假设条件</w:t>
      </w:r>
      <w:bookmarkEnd w:id="85"/>
    </w:p>
    <w:p w14:paraId="2D7446E2"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考虑到航空和高铁网络的复杂性和旅客出行选择行为特性，为便于建模和分析，现做如下假设：</w:t>
      </w:r>
    </w:p>
    <w:p w14:paraId="60D01049"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bookmarkStart w:id="86" w:name="bookmark226"/>
      <w:bookmarkEnd w:id="86"/>
      <w:r w:rsidRPr="00EC7719">
        <w:rPr>
          <w:rFonts w:asciiTheme="minorEastAsia" w:eastAsiaTheme="minorEastAsia" w:hAnsiTheme="minorEastAsia" w:hint="eastAsia"/>
          <w:color w:val="000000"/>
          <w:kern w:val="0"/>
          <w:sz w:val="21"/>
          <w:szCs w:val="21"/>
          <w:lang w:val="en-US" w:eastAsia="zh-CN" w:bidi="ar"/>
        </w:rPr>
        <w:t>1.由于航空网络中的进出港客流存在对称性，为简化计算本文仅考虑机场离港客流;</w:t>
      </w:r>
    </w:p>
    <w:p w14:paraId="290DA599"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bookmarkStart w:id="87" w:name="bookmark227"/>
      <w:bookmarkEnd w:id="87"/>
      <w:r w:rsidRPr="00EC7719">
        <w:rPr>
          <w:rFonts w:asciiTheme="minorEastAsia" w:eastAsiaTheme="minorEastAsia" w:hAnsiTheme="minorEastAsia" w:hint="eastAsia"/>
          <w:color w:val="000000"/>
          <w:kern w:val="0"/>
          <w:sz w:val="21"/>
          <w:szCs w:val="21"/>
          <w:lang w:val="en-US" w:eastAsia="zh-CN" w:bidi="ar"/>
        </w:rPr>
        <w:t>2.考虑到区域</w:t>
      </w:r>
      <w:proofErr w:type="gramStart"/>
      <w:r w:rsidRPr="00EC7719">
        <w:rPr>
          <w:rFonts w:asciiTheme="minorEastAsia" w:eastAsiaTheme="minorEastAsia" w:hAnsiTheme="minorEastAsia" w:hint="eastAsia"/>
          <w:color w:val="000000"/>
          <w:kern w:val="0"/>
          <w:sz w:val="21"/>
          <w:szCs w:val="21"/>
          <w:lang w:val="en-US" w:eastAsia="zh-CN" w:bidi="ar"/>
        </w:rPr>
        <w:t>内机场</w:t>
      </w:r>
      <w:proofErr w:type="gramEnd"/>
      <w:r w:rsidRPr="00EC7719">
        <w:rPr>
          <w:rFonts w:asciiTheme="minorEastAsia" w:eastAsiaTheme="minorEastAsia" w:hAnsiTheme="minorEastAsia" w:hint="eastAsia"/>
          <w:color w:val="000000"/>
          <w:kern w:val="0"/>
          <w:sz w:val="21"/>
          <w:szCs w:val="21"/>
          <w:lang w:val="en-US" w:eastAsia="zh-CN" w:bidi="ar"/>
        </w:rPr>
        <w:t>之间航线距离较短，短途航班较少，假设区域内的机场之间无互通航线；</w:t>
      </w:r>
    </w:p>
    <w:p w14:paraId="0B96B9B3"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bookmarkStart w:id="88" w:name="bookmark228"/>
      <w:bookmarkEnd w:id="88"/>
      <w:r w:rsidRPr="00EC7719">
        <w:rPr>
          <w:rFonts w:asciiTheme="minorEastAsia" w:eastAsiaTheme="minorEastAsia" w:hAnsiTheme="minorEastAsia" w:hint="eastAsia"/>
          <w:color w:val="000000"/>
          <w:kern w:val="0"/>
          <w:sz w:val="21"/>
          <w:szCs w:val="21"/>
          <w:lang w:val="en-US" w:eastAsia="zh-CN" w:bidi="ar"/>
        </w:rPr>
        <w:t>3.本研究以行政区边界作为交通小区的界限，假设每个交通小区内至多只有一个高铁站；</w:t>
      </w:r>
    </w:p>
    <w:p w14:paraId="305EB6B5" w14:textId="77777777" w:rsidR="00DB7267" w:rsidRPr="00EC7719" w:rsidRDefault="00347424">
      <w:pPr>
        <w:pStyle w:val="Bodytext1"/>
        <w:tabs>
          <w:tab w:val="left" w:pos="7738"/>
        </w:tabs>
        <w:spacing w:line="370" w:lineRule="exact"/>
        <w:ind w:firstLine="480"/>
        <w:rPr>
          <w:rFonts w:asciiTheme="minorEastAsia" w:eastAsiaTheme="minorEastAsia" w:hAnsiTheme="minorEastAsia"/>
          <w:color w:val="000000"/>
          <w:kern w:val="0"/>
          <w:sz w:val="21"/>
          <w:szCs w:val="21"/>
          <w:lang w:val="en-US" w:eastAsia="zh-CN" w:bidi="ar"/>
        </w:rPr>
      </w:pPr>
      <w:bookmarkStart w:id="89" w:name="bookmark229"/>
      <w:bookmarkEnd w:id="89"/>
      <w:r w:rsidRPr="00EC7719">
        <w:rPr>
          <w:rFonts w:asciiTheme="minorEastAsia" w:eastAsiaTheme="minorEastAsia" w:hAnsiTheme="minorEastAsia" w:hint="eastAsia"/>
          <w:color w:val="000000"/>
          <w:kern w:val="0"/>
          <w:sz w:val="21"/>
          <w:szCs w:val="21"/>
          <w:lang w:val="en-US" w:eastAsia="zh-CN" w:bidi="ar"/>
        </w:rPr>
        <w:t>4.同</w:t>
      </w:r>
      <w:proofErr w:type="gramStart"/>
      <w:r w:rsidRPr="00EC7719">
        <w:rPr>
          <w:rFonts w:asciiTheme="minorEastAsia" w:eastAsiaTheme="minorEastAsia" w:hAnsiTheme="minorEastAsia" w:hint="eastAsia"/>
          <w:color w:val="000000"/>
          <w:kern w:val="0"/>
          <w:sz w:val="21"/>
          <w:szCs w:val="21"/>
          <w:lang w:val="en-US" w:eastAsia="zh-CN" w:bidi="ar"/>
        </w:rPr>
        <w:t>一交通</w:t>
      </w:r>
      <w:proofErr w:type="gramEnd"/>
      <w:r w:rsidRPr="00EC7719">
        <w:rPr>
          <w:rFonts w:asciiTheme="minorEastAsia" w:eastAsiaTheme="minorEastAsia" w:hAnsiTheme="minorEastAsia" w:hint="eastAsia"/>
          <w:color w:val="000000"/>
          <w:kern w:val="0"/>
          <w:sz w:val="21"/>
          <w:szCs w:val="21"/>
          <w:lang w:val="en-US" w:eastAsia="zh-CN" w:bidi="ar"/>
        </w:rPr>
        <w:t>小区内的航空出行旅客</w:t>
      </w:r>
      <w:proofErr w:type="gramStart"/>
      <w:r w:rsidRPr="00EC7719">
        <w:rPr>
          <w:rFonts w:asciiTheme="minorEastAsia" w:eastAsiaTheme="minorEastAsia" w:hAnsiTheme="minorEastAsia" w:hint="eastAsia"/>
          <w:color w:val="000000"/>
          <w:kern w:val="0"/>
          <w:sz w:val="21"/>
          <w:szCs w:val="21"/>
          <w:lang w:val="en-US" w:eastAsia="zh-CN" w:bidi="ar"/>
        </w:rPr>
        <w:t>巳</w:t>
      </w:r>
      <w:proofErr w:type="gramEnd"/>
      <w:r w:rsidRPr="00EC7719">
        <w:rPr>
          <w:rFonts w:asciiTheme="minorEastAsia" w:eastAsiaTheme="minorEastAsia" w:hAnsiTheme="minorEastAsia" w:hint="eastAsia"/>
          <w:color w:val="000000"/>
          <w:kern w:val="0"/>
          <w:sz w:val="21"/>
          <w:szCs w:val="21"/>
          <w:lang w:val="en-US" w:eastAsia="zh-CN" w:bidi="ar"/>
        </w:rPr>
        <w:t>明确各种接驳方式的特性，并采取理智分析的行为，选择效用最大的方式。</w:t>
      </w:r>
    </w:p>
    <w:p w14:paraId="3C941DD0" w14:textId="77777777" w:rsidR="00DB7267" w:rsidRPr="00EC7719" w:rsidRDefault="00DB7267">
      <w:pPr>
        <w:widowControl/>
        <w:jc w:val="left"/>
        <w:rPr>
          <w:rFonts w:asciiTheme="minorEastAsia" w:hAnsiTheme="minorEastAsia" w:cs="宋体"/>
          <w:color w:val="000000"/>
          <w:kern w:val="0"/>
          <w:szCs w:val="21"/>
          <w:lang w:bidi="ar"/>
        </w:rPr>
      </w:pPr>
    </w:p>
    <w:p w14:paraId="19488929" w14:textId="77777777" w:rsidR="00DB7267" w:rsidRPr="00C21427" w:rsidRDefault="00347424" w:rsidP="00C21427">
      <w:pPr>
        <w:widowControl/>
        <w:jc w:val="left"/>
        <w:outlineLvl w:val="2"/>
        <w:rPr>
          <w:rFonts w:ascii="黑体" w:eastAsia="黑体" w:hAnsi="黑体" w:cs="宋体"/>
          <w:color w:val="000000"/>
          <w:kern w:val="0"/>
          <w:sz w:val="24"/>
          <w:lang w:bidi="ar"/>
        </w:rPr>
      </w:pPr>
      <w:bookmarkStart w:id="90" w:name="_Toc131686396"/>
      <w:r w:rsidRPr="00C21427">
        <w:rPr>
          <w:rFonts w:ascii="黑体" w:eastAsia="黑体" w:hAnsi="黑体" w:cs="宋体" w:hint="eastAsia"/>
          <w:color w:val="000000"/>
          <w:kern w:val="0"/>
          <w:sz w:val="24"/>
          <w:lang w:bidi="ar"/>
        </w:rPr>
        <w:t>4.2.2模型决策变量</w:t>
      </w:r>
      <w:bookmarkEnd w:id="90"/>
    </w:p>
    <w:p w14:paraId="0EC2A025" w14:textId="77777777" w:rsidR="00DB7267" w:rsidRPr="00EC7719" w:rsidRDefault="00347424">
      <w:pPr>
        <w:pStyle w:val="Bodytext1"/>
        <w:spacing w:line="355" w:lineRule="exact"/>
        <w:ind w:firstLine="480"/>
        <w:rPr>
          <w:rFonts w:asciiTheme="minorEastAsia" w:eastAsiaTheme="minorEastAsia" w:hAnsiTheme="minorEastAsia"/>
          <w:sz w:val="21"/>
          <w:szCs w:val="21"/>
          <w:lang w:val="en-US" w:eastAsia="zh-CN"/>
        </w:rPr>
      </w:pPr>
      <w:r w:rsidRPr="00EC7719">
        <w:rPr>
          <w:rFonts w:asciiTheme="minorEastAsia" w:eastAsiaTheme="minorEastAsia" w:hAnsiTheme="minorEastAsia"/>
          <w:color w:val="000000"/>
          <w:sz w:val="21"/>
          <w:szCs w:val="21"/>
          <w:lang w:eastAsia="zh-CN"/>
        </w:rPr>
        <w:t>本研究是基于高铁航站楼选址</w:t>
      </w:r>
      <w:proofErr w:type="gramStart"/>
      <w:r w:rsidRPr="00EC7719">
        <w:rPr>
          <w:rFonts w:asciiTheme="minorEastAsia" w:eastAsiaTheme="minorEastAsia" w:hAnsiTheme="minorEastAsia"/>
          <w:color w:val="000000"/>
          <w:sz w:val="21"/>
          <w:szCs w:val="21"/>
          <w:lang w:eastAsia="zh-CN"/>
        </w:rPr>
        <w:t>的空铁联运</w:t>
      </w:r>
      <w:proofErr w:type="gramEnd"/>
      <w:r w:rsidRPr="00EC7719">
        <w:rPr>
          <w:rFonts w:asciiTheme="minorEastAsia" w:eastAsiaTheme="minorEastAsia" w:hAnsiTheme="minorEastAsia"/>
          <w:color w:val="000000"/>
          <w:sz w:val="21"/>
          <w:szCs w:val="21"/>
          <w:lang w:eastAsia="zh-CN"/>
        </w:rPr>
        <w:t>设计，主要目的是确定高铁航站楼的建设 地点以及相应运输路段的联运票价补贴比例，因此模型决策变量为</w:t>
      </w:r>
      <w:r w:rsidRPr="00EC7719">
        <w:rPr>
          <w:rFonts w:asciiTheme="minorEastAsia" w:eastAsiaTheme="minorEastAsia" w:hAnsiTheme="minorEastAsia"/>
          <w:color w:val="000000"/>
          <w:position w:val="-12"/>
          <w:sz w:val="21"/>
          <w:szCs w:val="21"/>
        </w:rPr>
        <w:object w:dxaOrig="279" w:dyaOrig="360" w14:anchorId="7854DF38">
          <v:shape id="_x0000_i1107" type="#_x0000_t75" style="width:12pt;height:18pt" o:ole="">
            <v:imagedata r:id="rId177" o:title=""/>
          </v:shape>
          <o:OLEObject Type="Embed" ProgID="Equation.KSEE3" ShapeID="_x0000_i1107" DrawAspect="Content" ObjectID="_1743405507" r:id="rId178"/>
        </w:object>
      </w:r>
      <w:r w:rsidRPr="00EC7719">
        <w:rPr>
          <w:rFonts w:asciiTheme="minorEastAsia" w:eastAsiaTheme="minorEastAsia" w:hAnsiTheme="minorEastAsia"/>
          <w:color w:val="000000"/>
          <w:sz w:val="21"/>
          <w:szCs w:val="21"/>
          <w:lang w:eastAsia="zh-CN"/>
        </w:rPr>
        <w:t>和</w:t>
      </w:r>
      <w:r w:rsidRPr="00EC7719">
        <w:rPr>
          <w:rFonts w:asciiTheme="minorEastAsia" w:eastAsiaTheme="minorEastAsia" w:hAnsiTheme="minorEastAsia"/>
          <w:color w:val="000000"/>
          <w:position w:val="-10"/>
          <w:sz w:val="21"/>
          <w:szCs w:val="21"/>
        </w:rPr>
        <w:object w:dxaOrig="200" w:dyaOrig="260" w14:anchorId="6B0468F8">
          <v:shape id="_x0000_i1108" type="#_x0000_t75" style="width:12pt;height:12pt" o:ole="">
            <v:imagedata r:id="rId179" o:title=""/>
          </v:shape>
          <o:OLEObject Type="Embed" ProgID="Equation.KSEE3" ShapeID="_x0000_i1108" DrawAspect="Content" ObjectID="_1743405508" r:id="rId180"/>
        </w:object>
      </w:r>
      <w:r w:rsidRPr="00EC7719">
        <w:rPr>
          <w:rFonts w:asciiTheme="minorEastAsia" w:eastAsiaTheme="minorEastAsia" w:hAnsiTheme="minorEastAsia" w:hint="eastAsia"/>
          <w:color w:val="000000"/>
          <w:sz w:val="21"/>
          <w:szCs w:val="21"/>
          <w:lang w:eastAsia="zh-CN"/>
        </w:rPr>
        <w:t>。</w:t>
      </w:r>
    </w:p>
    <w:p w14:paraId="5B867266" w14:textId="77777777" w:rsidR="00DB7267" w:rsidRPr="00EC7719" w:rsidRDefault="00347424">
      <w:pPr>
        <w:pStyle w:val="Bodytext1"/>
        <w:spacing w:after="80" w:line="384" w:lineRule="exact"/>
        <w:ind w:left="440" w:firstLine="40"/>
        <w:rPr>
          <w:rFonts w:asciiTheme="minorEastAsia" w:eastAsiaTheme="minorEastAsia" w:hAnsiTheme="minorEastAsia"/>
          <w:color w:val="000000"/>
          <w:sz w:val="21"/>
          <w:szCs w:val="21"/>
          <w:lang w:eastAsia="zh-CN"/>
        </w:rPr>
      </w:pPr>
      <w:r w:rsidRPr="00EC7719">
        <w:rPr>
          <w:rFonts w:asciiTheme="minorEastAsia" w:eastAsiaTheme="minorEastAsia" w:hAnsiTheme="minorEastAsia"/>
          <w:color w:val="000000"/>
          <w:position w:val="-12"/>
          <w:sz w:val="21"/>
          <w:szCs w:val="21"/>
        </w:rPr>
        <w:object w:dxaOrig="279" w:dyaOrig="360" w14:anchorId="233BD53A">
          <v:shape id="_x0000_i1109" type="#_x0000_t75" style="width:12pt;height:18pt" o:ole="">
            <v:imagedata r:id="rId177" o:title=""/>
          </v:shape>
          <o:OLEObject Type="Embed" ProgID="Equation.KSEE3" ShapeID="_x0000_i1109" DrawAspect="Content" ObjectID="_1743405509" r:id="rId181"/>
        </w:object>
      </w:r>
      <w:r w:rsidRPr="00EC7719">
        <w:rPr>
          <w:rFonts w:asciiTheme="minorEastAsia" w:eastAsiaTheme="minorEastAsia" w:hAnsiTheme="minorEastAsia" w:hint="eastAsia"/>
          <w:color w:val="000000"/>
          <w:sz w:val="21"/>
          <w:szCs w:val="21"/>
          <w:lang w:eastAsia="zh-CN"/>
        </w:rPr>
        <w:t>——</w:t>
      </w:r>
      <w:r w:rsidRPr="00EC7719">
        <w:rPr>
          <w:rFonts w:asciiTheme="minorEastAsia" w:eastAsiaTheme="minorEastAsia" w:hAnsiTheme="minorEastAsia" w:cs="Times New Roman" w:hint="eastAsia"/>
          <w:color w:val="000000"/>
          <w:sz w:val="21"/>
          <w:szCs w:val="21"/>
          <w:lang w:val="en-US" w:eastAsia="zh-CN"/>
        </w:rPr>
        <w:t>0</w:t>
      </w:r>
      <w:r w:rsidRPr="00EC7719">
        <w:rPr>
          <w:rFonts w:asciiTheme="minorEastAsia" w:eastAsiaTheme="minorEastAsia" w:hAnsiTheme="minorEastAsia" w:cs="Times New Roman"/>
          <w:color w:val="000000"/>
          <w:sz w:val="21"/>
          <w:szCs w:val="21"/>
          <w:lang w:val="en-US" w:eastAsia="zh-CN" w:bidi="en-US"/>
        </w:rPr>
        <w:t>-</w:t>
      </w:r>
      <w:r w:rsidRPr="00EC7719">
        <w:rPr>
          <w:rFonts w:asciiTheme="minorEastAsia" w:eastAsiaTheme="minorEastAsia" w:hAnsiTheme="minorEastAsia" w:cs="Times New Roman" w:hint="eastAsia"/>
          <w:color w:val="000000"/>
          <w:sz w:val="21"/>
          <w:szCs w:val="21"/>
          <w:lang w:val="en-US" w:eastAsia="zh-CN" w:bidi="en-US"/>
        </w:rPr>
        <w:t>1</w:t>
      </w:r>
      <w:r w:rsidRPr="00EC7719">
        <w:rPr>
          <w:rFonts w:asciiTheme="minorEastAsia" w:eastAsiaTheme="minorEastAsia" w:hAnsiTheme="minorEastAsia"/>
          <w:color w:val="000000"/>
          <w:sz w:val="21"/>
          <w:szCs w:val="21"/>
          <w:lang w:eastAsia="zh-CN"/>
        </w:rPr>
        <w:t>变量。当枢纽机场选择在备选高铁站</w:t>
      </w:r>
      <w:r w:rsidRPr="00EC7719">
        <w:rPr>
          <w:rFonts w:asciiTheme="minorEastAsia" w:eastAsiaTheme="minorEastAsia" w:hAnsiTheme="minorEastAsia"/>
          <w:color w:val="000000"/>
          <w:position w:val="-6"/>
          <w:sz w:val="21"/>
          <w:szCs w:val="21"/>
        </w:rPr>
        <w:object w:dxaOrig="200" w:dyaOrig="279" w14:anchorId="496FD189">
          <v:shape id="_x0000_i1110" type="#_x0000_t75" style="width:12pt;height:12pt" o:ole="">
            <v:imagedata r:id="rId182" o:title=""/>
          </v:shape>
          <o:OLEObject Type="Embed" ProgID="Equation.KSEE3" ShapeID="_x0000_i1110" DrawAspect="Content" ObjectID="_1743405510" r:id="rId183"/>
        </w:object>
      </w:r>
      <w:r w:rsidRPr="00EC7719">
        <w:rPr>
          <w:rFonts w:asciiTheme="minorEastAsia" w:eastAsiaTheme="minorEastAsia" w:hAnsiTheme="minorEastAsia"/>
          <w:color w:val="000000"/>
          <w:sz w:val="21"/>
          <w:szCs w:val="21"/>
          <w:lang w:eastAsia="zh-CN"/>
        </w:rPr>
        <w:t>建立航站楼时，</w:t>
      </w:r>
      <w:r w:rsidRPr="00EC7719">
        <w:rPr>
          <w:rFonts w:asciiTheme="minorEastAsia" w:eastAsiaTheme="minorEastAsia" w:hAnsiTheme="minorEastAsia"/>
          <w:color w:val="000000"/>
          <w:position w:val="-12"/>
          <w:sz w:val="21"/>
          <w:szCs w:val="21"/>
        </w:rPr>
        <w:object w:dxaOrig="279" w:dyaOrig="360" w14:anchorId="61C648D6">
          <v:shape id="_x0000_i1111" type="#_x0000_t75" style="width:12pt;height:18pt" o:ole="">
            <v:imagedata r:id="rId177" o:title=""/>
          </v:shape>
          <o:OLEObject Type="Embed" ProgID="Equation.KSEE3" ShapeID="_x0000_i1111" DrawAspect="Content" ObjectID="_1743405511" r:id="rId184"/>
        </w:object>
      </w:r>
      <w:r w:rsidRPr="00EC7719">
        <w:rPr>
          <w:rFonts w:asciiTheme="minorEastAsia" w:eastAsiaTheme="minorEastAsia" w:hAnsiTheme="minorEastAsia" w:cs="Times New Roman"/>
          <w:color w:val="000000"/>
          <w:sz w:val="21"/>
          <w:szCs w:val="21"/>
          <w:lang w:eastAsia="zh-CN"/>
        </w:rPr>
        <w:t>=1</w:t>
      </w:r>
      <w:r w:rsidRPr="00EC7719">
        <w:rPr>
          <w:rFonts w:asciiTheme="minorEastAsia" w:eastAsiaTheme="minorEastAsia" w:hAnsiTheme="minorEastAsia" w:hint="eastAsia"/>
          <w:color w:val="000000"/>
          <w:sz w:val="21"/>
          <w:szCs w:val="21"/>
          <w:lang w:eastAsia="zh-CN"/>
        </w:rPr>
        <w:t>；</w:t>
      </w:r>
      <w:r w:rsidRPr="00EC7719">
        <w:rPr>
          <w:rFonts w:asciiTheme="minorEastAsia" w:eastAsiaTheme="minorEastAsia" w:hAnsiTheme="minorEastAsia"/>
          <w:color w:val="000000"/>
          <w:sz w:val="21"/>
          <w:szCs w:val="21"/>
          <w:lang w:eastAsia="zh-CN"/>
        </w:rPr>
        <w:t>否则，</w:t>
      </w:r>
      <w:r w:rsidRPr="00EC7719">
        <w:rPr>
          <w:rFonts w:asciiTheme="minorEastAsia" w:eastAsiaTheme="minorEastAsia" w:hAnsiTheme="minorEastAsia"/>
          <w:color w:val="000000"/>
          <w:position w:val="-12"/>
          <w:sz w:val="21"/>
          <w:szCs w:val="21"/>
        </w:rPr>
        <w:object w:dxaOrig="279" w:dyaOrig="360" w14:anchorId="0EE5324E">
          <v:shape id="_x0000_i1112" type="#_x0000_t75" style="width:12pt;height:18pt" o:ole="">
            <v:imagedata r:id="rId177" o:title=""/>
          </v:shape>
          <o:OLEObject Type="Embed" ProgID="Equation.KSEE3" ShapeID="_x0000_i1112" DrawAspect="Content" ObjectID="_1743405512" r:id="rId185"/>
        </w:object>
      </w:r>
      <w:r w:rsidRPr="00EC7719">
        <w:rPr>
          <w:rFonts w:asciiTheme="minorEastAsia" w:eastAsiaTheme="minorEastAsia" w:hAnsiTheme="minorEastAsia" w:cs="Times New Roman"/>
          <w:color w:val="000000"/>
          <w:sz w:val="21"/>
          <w:szCs w:val="21"/>
          <w:lang w:eastAsia="zh-CN"/>
        </w:rPr>
        <w:t>=0</w:t>
      </w:r>
      <w:r w:rsidRPr="00EC7719">
        <w:rPr>
          <w:rFonts w:asciiTheme="minorEastAsia" w:eastAsiaTheme="minorEastAsia" w:hAnsiTheme="minorEastAsia"/>
          <w:color w:val="000000"/>
          <w:sz w:val="21"/>
          <w:szCs w:val="21"/>
          <w:lang w:eastAsia="zh-CN"/>
        </w:rPr>
        <w:t>。</w:t>
      </w:r>
    </w:p>
    <w:p w14:paraId="4FDF8D6B" w14:textId="77777777" w:rsidR="00DB7267" w:rsidRPr="00EC7719" w:rsidRDefault="00347424">
      <w:pPr>
        <w:pStyle w:val="Bodytext1"/>
        <w:spacing w:after="80" w:line="384" w:lineRule="exact"/>
        <w:ind w:left="440" w:firstLine="40"/>
        <w:rPr>
          <w:rFonts w:asciiTheme="minorEastAsia" w:eastAsiaTheme="minorEastAsia" w:hAnsiTheme="minorEastAsia"/>
          <w:sz w:val="21"/>
          <w:szCs w:val="21"/>
          <w:lang w:eastAsia="zh-CN"/>
        </w:rPr>
      </w:pPr>
      <w:r w:rsidRPr="00EC7719">
        <w:rPr>
          <w:rFonts w:asciiTheme="minorEastAsia" w:eastAsiaTheme="minorEastAsia" w:hAnsiTheme="minorEastAsia"/>
          <w:color w:val="000000"/>
          <w:sz w:val="21"/>
          <w:szCs w:val="21"/>
          <w:lang w:eastAsia="zh-CN"/>
        </w:rPr>
        <w:t xml:space="preserve"> </w:t>
      </w:r>
      <w:r w:rsidRPr="00EC7719">
        <w:rPr>
          <w:rFonts w:asciiTheme="minorEastAsia" w:eastAsiaTheme="minorEastAsia" w:hAnsiTheme="minorEastAsia"/>
          <w:color w:val="000000"/>
          <w:position w:val="-10"/>
          <w:sz w:val="21"/>
          <w:szCs w:val="21"/>
        </w:rPr>
        <w:object w:dxaOrig="200" w:dyaOrig="260" w14:anchorId="09C797C8">
          <v:shape id="_x0000_i1113" type="#_x0000_t75" style="width:12pt;height:12pt" o:ole="">
            <v:imagedata r:id="rId179" o:title=""/>
          </v:shape>
          <o:OLEObject Type="Embed" ProgID="Equation.KSEE3" ShapeID="_x0000_i1113" DrawAspect="Content" ObjectID="_1743405513" r:id="rId186"/>
        </w:object>
      </w:r>
      <w:proofErr w:type="gramStart"/>
      <w:r w:rsidRPr="00EC7719">
        <w:rPr>
          <w:rFonts w:asciiTheme="minorEastAsia" w:eastAsiaTheme="minorEastAsia" w:hAnsiTheme="minorEastAsia"/>
          <w:color w:val="000000"/>
          <w:sz w:val="21"/>
          <w:szCs w:val="21"/>
          <w:lang w:eastAsia="zh-CN"/>
        </w:rPr>
        <w:t>——机</w:t>
      </w:r>
      <w:proofErr w:type="gramEnd"/>
      <w:r w:rsidRPr="00EC7719">
        <w:rPr>
          <w:rFonts w:asciiTheme="minorEastAsia" w:eastAsiaTheme="minorEastAsia" w:hAnsiTheme="minorEastAsia"/>
          <w:color w:val="000000"/>
          <w:sz w:val="21"/>
          <w:szCs w:val="21"/>
          <w:lang w:eastAsia="zh-CN"/>
        </w:rPr>
        <w:t>场对高铁航站楼与机场所在地之间的高铁票价补贴比例。</w:t>
      </w:r>
    </w:p>
    <w:p w14:paraId="4E411DF5" w14:textId="77777777" w:rsidR="00DB7267" w:rsidRPr="00EC7719" w:rsidRDefault="00DB7267">
      <w:pPr>
        <w:widowControl/>
        <w:jc w:val="left"/>
        <w:rPr>
          <w:rFonts w:asciiTheme="minorEastAsia" w:hAnsiTheme="minorEastAsia" w:cs="宋体"/>
          <w:color w:val="000000"/>
          <w:kern w:val="0"/>
          <w:szCs w:val="21"/>
          <w:lang w:bidi="ar"/>
        </w:rPr>
      </w:pPr>
    </w:p>
    <w:p w14:paraId="332722E9" w14:textId="77777777" w:rsidR="00DB7267" w:rsidRPr="00C21427" w:rsidRDefault="00347424" w:rsidP="00C21427">
      <w:pPr>
        <w:widowControl/>
        <w:jc w:val="left"/>
        <w:outlineLvl w:val="2"/>
        <w:rPr>
          <w:rFonts w:ascii="黑体" w:eastAsia="黑体" w:hAnsi="黑体" w:cs="宋体"/>
          <w:color w:val="000000"/>
          <w:kern w:val="0"/>
          <w:sz w:val="24"/>
          <w:lang w:bidi="ar"/>
        </w:rPr>
      </w:pPr>
      <w:bookmarkStart w:id="91" w:name="_Toc131686397"/>
      <w:r w:rsidRPr="00C21427">
        <w:rPr>
          <w:rFonts w:ascii="黑体" w:eastAsia="黑体" w:hAnsi="黑体" w:cs="宋体" w:hint="eastAsia"/>
          <w:color w:val="000000"/>
          <w:kern w:val="0"/>
          <w:sz w:val="24"/>
          <w:lang w:bidi="ar"/>
        </w:rPr>
        <w:t>4.2.3数学模型</w:t>
      </w:r>
      <w:bookmarkEnd w:id="91"/>
    </w:p>
    <w:p w14:paraId="7F73157D" w14:textId="77777777" w:rsidR="00DB7267" w:rsidRPr="00EC7719" w:rsidRDefault="00347424">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lastRenderedPageBreak/>
        <w:t>本文是</w:t>
      </w:r>
      <w:proofErr w:type="gramStart"/>
      <w:r w:rsidRPr="00EC7719">
        <w:rPr>
          <w:rFonts w:asciiTheme="minorEastAsia" w:hAnsiTheme="minorEastAsia" w:cs="宋体" w:hint="eastAsia"/>
          <w:color w:val="000000"/>
          <w:kern w:val="0"/>
          <w:szCs w:val="21"/>
          <w:lang w:bidi="ar"/>
        </w:rPr>
        <w:t>在空铁联运</w:t>
      </w:r>
      <w:proofErr w:type="gramEnd"/>
      <w:r w:rsidRPr="00EC7719">
        <w:rPr>
          <w:rFonts w:asciiTheme="minorEastAsia" w:hAnsiTheme="minorEastAsia" w:cs="宋体" w:hint="eastAsia"/>
          <w:color w:val="000000"/>
          <w:kern w:val="0"/>
          <w:szCs w:val="21"/>
          <w:lang w:bidi="ar"/>
        </w:rPr>
        <w:t>策略下，考虑枢纽机场客运收益和航空旅客出行效用的高铁航站楼选址研究。上层模型</w:t>
      </w:r>
      <w:proofErr w:type="gramStart"/>
      <w:r w:rsidRPr="00EC7719">
        <w:rPr>
          <w:rFonts w:asciiTheme="minorEastAsia" w:hAnsiTheme="minorEastAsia" w:cs="宋体" w:hint="eastAsia"/>
          <w:color w:val="000000"/>
          <w:kern w:val="0"/>
          <w:szCs w:val="21"/>
          <w:lang w:bidi="ar"/>
        </w:rPr>
        <w:t>以空铁联运</w:t>
      </w:r>
      <w:proofErr w:type="gramEnd"/>
      <w:r w:rsidRPr="00EC7719">
        <w:rPr>
          <w:rFonts w:asciiTheme="minorEastAsia" w:hAnsiTheme="minorEastAsia" w:cs="宋体" w:hint="eastAsia"/>
          <w:color w:val="000000"/>
          <w:kern w:val="0"/>
          <w:szCs w:val="21"/>
          <w:lang w:bidi="ar"/>
        </w:rPr>
        <w:t>枢纽机场的客运收益最大化为优化目标，考虑机场的运营收入和成本，以及高铁航站楼建设运营成本，确定高铁航站楼的选址位置，明确下层模型中客流分配的联运网络；下层模型以区域内航空出行旅客的总效用最大化为原则进行交通流量分配，生成运输网络中各路段的交通流量，从而影响到上层模型中的成本和利润函数。</w:t>
      </w:r>
    </w:p>
    <w:p w14:paraId="7D0C5C3C" w14:textId="77777777" w:rsidR="00DB7267" w:rsidRPr="00EC7719" w:rsidRDefault="00347424">
      <w:pPr>
        <w:widowControl/>
        <w:jc w:val="center"/>
        <w:rPr>
          <w:rFonts w:asciiTheme="minorEastAsia" w:hAnsiTheme="minorEastAsia" w:cs="宋体"/>
          <w:color w:val="000000"/>
          <w:kern w:val="0"/>
          <w:szCs w:val="21"/>
          <w:lang w:bidi="ar"/>
        </w:rPr>
      </w:pPr>
      <w:r w:rsidRPr="00EC7719">
        <w:rPr>
          <w:rFonts w:asciiTheme="minorEastAsia" w:hAnsiTheme="minorEastAsia" w:cs="宋体" w:hint="eastAsia"/>
          <w:noProof/>
          <w:color w:val="000000"/>
          <w:kern w:val="0"/>
          <w:szCs w:val="21"/>
          <w:lang w:bidi="ar"/>
        </w:rPr>
        <w:drawing>
          <wp:inline distT="0" distB="0" distL="114300" distR="114300" wp14:anchorId="49168509" wp14:editId="7FFA78A4">
            <wp:extent cx="4968240" cy="2364105"/>
            <wp:effectExtent l="0" t="0" r="0" b="13335"/>
            <wp:docPr id="6" name="图片 6"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7)"/>
                    <pic:cNvPicPr>
                      <a:picLocks noChangeAspect="1"/>
                    </pic:cNvPicPr>
                  </pic:nvPicPr>
                  <pic:blipFill>
                    <a:blip r:embed="rId187"/>
                    <a:stretch>
                      <a:fillRect/>
                    </a:stretch>
                  </pic:blipFill>
                  <pic:spPr>
                    <a:xfrm>
                      <a:off x="0" y="0"/>
                      <a:ext cx="4968240" cy="2364105"/>
                    </a:xfrm>
                    <a:prstGeom prst="rect">
                      <a:avLst/>
                    </a:prstGeom>
                  </pic:spPr>
                </pic:pic>
              </a:graphicData>
            </a:graphic>
          </wp:inline>
        </w:drawing>
      </w:r>
    </w:p>
    <w:p w14:paraId="5E3B6581" w14:textId="77777777" w:rsidR="00DB7267" w:rsidRPr="00EC7719" w:rsidRDefault="00347424">
      <w:pPr>
        <w:widowControl/>
        <w:ind w:firstLineChars="200" w:firstLine="420"/>
        <w:jc w:val="center"/>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图4.3 模型结构图</w:t>
      </w:r>
    </w:p>
    <w:p w14:paraId="27B1DB82" w14:textId="77777777" w:rsidR="00DB7267" w:rsidRPr="00EC7719" w:rsidRDefault="00DB7267">
      <w:pPr>
        <w:widowControl/>
        <w:ind w:firstLine="420"/>
        <w:jc w:val="left"/>
        <w:rPr>
          <w:rFonts w:asciiTheme="minorEastAsia" w:hAnsiTheme="minorEastAsia" w:cs="宋体"/>
          <w:color w:val="000000"/>
          <w:kern w:val="0"/>
          <w:szCs w:val="21"/>
          <w:lang w:bidi="ar"/>
        </w:rPr>
      </w:pPr>
    </w:p>
    <w:p w14:paraId="6D3ED54D" w14:textId="77777777" w:rsidR="00DB7267" w:rsidRPr="00EC7719" w:rsidRDefault="00347424">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1.上层模型</w:t>
      </w:r>
    </w:p>
    <w:p w14:paraId="1E89EB54" w14:textId="77777777" w:rsidR="00DB7267" w:rsidRPr="00EC7719" w:rsidRDefault="00347424">
      <w:pPr>
        <w:widowControl/>
        <w:ind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t>上层模型的优化目标</w:t>
      </w:r>
      <w:proofErr w:type="gramStart"/>
      <w:r w:rsidRPr="00EC7719">
        <w:rPr>
          <w:rFonts w:asciiTheme="minorEastAsia" w:hAnsiTheme="minorEastAsia" w:cs="宋体" w:hint="eastAsia"/>
          <w:color w:val="000000"/>
          <w:kern w:val="0"/>
          <w:szCs w:val="21"/>
          <w:lang w:bidi="ar"/>
        </w:rPr>
        <w:t>为空铁联运</w:t>
      </w:r>
      <w:proofErr w:type="gramEnd"/>
      <w:r w:rsidRPr="00EC7719">
        <w:rPr>
          <w:rFonts w:asciiTheme="minorEastAsia" w:hAnsiTheme="minorEastAsia" w:cs="宋体" w:hint="eastAsia"/>
          <w:color w:val="000000"/>
          <w:kern w:val="0"/>
          <w:szCs w:val="21"/>
          <w:lang w:bidi="ar"/>
        </w:rPr>
        <w:t>枢纽机场的客运收益最大化，模型包括四大部分：第一项是航空旅客为枢纽机场带来的运营收益；第二项为高铁航站楼建设年均成本；第三项为高铁航站楼运营成本，包括航站楼内服务成本</w:t>
      </w:r>
      <w:proofErr w:type="gramStart"/>
      <w:r w:rsidRPr="00EC7719">
        <w:rPr>
          <w:rFonts w:asciiTheme="minorEastAsia" w:hAnsiTheme="minorEastAsia" w:cs="宋体" w:hint="eastAsia"/>
          <w:color w:val="000000"/>
          <w:kern w:val="0"/>
          <w:szCs w:val="21"/>
          <w:lang w:bidi="ar"/>
        </w:rPr>
        <w:t>和空铁联运</w:t>
      </w:r>
      <w:proofErr w:type="gramEnd"/>
      <w:r w:rsidRPr="00EC7719">
        <w:rPr>
          <w:rFonts w:asciiTheme="minorEastAsia" w:hAnsiTheme="minorEastAsia" w:cs="宋体" w:hint="eastAsia"/>
          <w:color w:val="000000"/>
          <w:kern w:val="0"/>
          <w:szCs w:val="21"/>
          <w:lang w:bidi="ar"/>
        </w:rPr>
        <w:t>枢纽机场所在地高铁站至机场之间的接驳成本；第四项</w:t>
      </w:r>
      <w:proofErr w:type="gramStart"/>
      <w:r w:rsidRPr="00EC7719">
        <w:rPr>
          <w:rFonts w:asciiTheme="minorEastAsia" w:hAnsiTheme="minorEastAsia" w:cs="宋体" w:hint="eastAsia"/>
          <w:color w:val="000000"/>
          <w:kern w:val="0"/>
          <w:szCs w:val="21"/>
          <w:lang w:bidi="ar"/>
        </w:rPr>
        <w:t>为空铁联运</w:t>
      </w:r>
      <w:proofErr w:type="gramEnd"/>
      <w:r w:rsidRPr="00EC7719">
        <w:rPr>
          <w:rFonts w:asciiTheme="minorEastAsia" w:hAnsiTheme="minorEastAsia" w:cs="宋体" w:hint="eastAsia"/>
          <w:color w:val="000000"/>
          <w:kern w:val="0"/>
          <w:szCs w:val="21"/>
          <w:lang w:bidi="ar"/>
        </w:rPr>
        <w:t>枢纽机场对联运旅客的高铁票价补贴成本：</w:t>
      </w:r>
    </w:p>
    <w:p w14:paraId="2C15AED6" w14:textId="77777777" w:rsidR="00DB7267" w:rsidRPr="00EC7719" w:rsidRDefault="00347424" w:rsidP="0010422A">
      <w:pPr>
        <w:widowControl/>
        <w:ind w:left="2520" w:firstLine="420"/>
        <w:jc w:val="lef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position w:val="-28"/>
          <w:szCs w:val="21"/>
          <w:lang w:bidi="ar"/>
        </w:rPr>
        <w:object w:dxaOrig="3300" w:dyaOrig="540" w14:anchorId="46F32BA1">
          <v:shape id="_x0000_i1114" type="#_x0000_t75" style="width:168pt;height:30pt" o:ole="">
            <v:imagedata r:id="rId188" o:title=""/>
          </v:shape>
          <o:OLEObject Type="Embed" ProgID="Equation.KSEE3" ShapeID="_x0000_i1114" DrawAspect="Content" ObjectID="_1743405514" r:id="rId189"/>
        </w:object>
      </w:r>
      <w:r w:rsidRPr="00EC7719">
        <w:rPr>
          <w:rFonts w:asciiTheme="minorEastAsia" w:hAnsiTheme="minorEastAsia" w:cs="宋体" w:hint="eastAsia"/>
          <w:color w:val="000000"/>
          <w:kern w:val="0"/>
          <w:szCs w:val="21"/>
          <w:lang w:bidi="ar"/>
        </w:rPr>
        <w:t xml:space="preserve">         （4.1）</w:t>
      </w:r>
    </w:p>
    <w:p w14:paraId="56E11FDB" w14:textId="77777777" w:rsidR="00DB7267" w:rsidRPr="00EC7719" w:rsidRDefault="00347424" w:rsidP="0010422A">
      <w:pPr>
        <w:widowControl/>
        <w:ind w:left="336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28"/>
          <w:szCs w:val="21"/>
          <w:lang w:bidi="ar"/>
        </w:rPr>
        <w:object w:dxaOrig="1300" w:dyaOrig="680" w14:anchorId="79DDA9A9">
          <v:shape id="_x0000_i1115" type="#_x0000_t75" style="width:66pt;height:36pt" o:ole="">
            <v:imagedata r:id="rId190" o:title=""/>
          </v:shape>
          <o:OLEObject Type="Embed" ProgID="Equation.KSEE3" ShapeID="_x0000_i1115" DrawAspect="Content" ObjectID="_1743405515" r:id="rId191"/>
        </w:object>
      </w:r>
      <w:r w:rsidRPr="00EC7719">
        <w:rPr>
          <w:rFonts w:asciiTheme="minorEastAsia" w:hAnsiTheme="minorEastAsia" w:cs="宋体" w:hint="eastAsia"/>
          <w:color w:val="000000"/>
          <w:kern w:val="0"/>
          <w:szCs w:val="21"/>
          <w:lang w:bidi="ar"/>
        </w:rPr>
        <w:t xml:space="preserve">                     （4.2）</w:t>
      </w:r>
    </w:p>
    <w:p w14:paraId="159005C7" w14:textId="77777777" w:rsidR="00DB7267" w:rsidRPr="00EC7719" w:rsidRDefault="00347424" w:rsidP="0010422A">
      <w:pPr>
        <w:widowControl/>
        <w:ind w:left="294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28"/>
          <w:szCs w:val="21"/>
          <w:lang w:bidi="ar"/>
        </w:rPr>
        <w:object w:dxaOrig="1740" w:dyaOrig="680" w14:anchorId="47C2A0FF">
          <v:shape id="_x0000_i1116" type="#_x0000_t75" style="width:84pt;height:36pt" o:ole="">
            <v:imagedata r:id="rId192" o:title=""/>
          </v:shape>
          <o:OLEObject Type="Embed" ProgID="Equation.KSEE3" ShapeID="_x0000_i1116" DrawAspect="Content" ObjectID="_1743405516" r:id="rId193"/>
        </w:object>
      </w:r>
      <w:r w:rsidRPr="00EC7719">
        <w:rPr>
          <w:rFonts w:asciiTheme="minorEastAsia" w:hAnsiTheme="minorEastAsia" w:cs="宋体" w:hint="eastAsia"/>
          <w:color w:val="000000"/>
          <w:kern w:val="0"/>
          <w:szCs w:val="21"/>
          <w:lang w:bidi="ar"/>
        </w:rPr>
        <w:t xml:space="preserve">    </w:t>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t>（4.3）</w:t>
      </w:r>
    </w:p>
    <w:p w14:paraId="513A6860" w14:textId="77777777" w:rsidR="00DB7267" w:rsidRPr="00EC7719" w:rsidRDefault="00347424" w:rsidP="0010422A">
      <w:pPr>
        <w:widowControl/>
        <w:ind w:left="294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28"/>
          <w:szCs w:val="21"/>
          <w:lang w:bidi="ar"/>
        </w:rPr>
        <w:object w:dxaOrig="2180" w:dyaOrig="680" w14:anchorId="10A71FFF">
          <v:shape id="_x0000_i1117" type="#_x0000_t75" style="width:108pt;height:36pt" o:ole="">
            <v:imagedata r:id="rId194" o:title=""/>
          </v:shape>
          <o:OLEObject Type="Embed" ProgID="Equation.KSEE3" ShapeID="_x0000_i1117" DrawAspect="Content" ObjectID="_1743405517" r:id="rId195"/>
        </w:object>
      </w:r>
      <w:r w:rsidRPr="00EC7719">
        <w:rPr>
          <w:rFonts w:asciiTheme="minorEastAsia" w:hAnsiTheme="minorEastAsia" w:cs="宋体" w:hint="eastAsia"/>
          <w:color w:val="000000"/>
          <w:kern w:val="0"/>
          <w:szCs w:val="21"/>
          <w:lang w:bidi="ar"/>
        </w:rPr>
        <w:t xml:space="preserve">              （4.4）</w:t>
      </w:r>
    </w:p>
    <w:p w14:paraId="48C316D9" w14:textId="77777777" w:rsidR="00DB7267" w:rsidRPr="00EC7719" w:rsidRDefault="00347424" w:rsidP="0010422A">
      <w:pPr>
        <w:widowControl/>
        <w:ind w:left="294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32"/>
          <w:szCs w:val="21"/>
          <w:lang w:bidi="ar"/>
        </w:rPr>
        <w:object w:dxaOrig="3140" w:dyaOrig="580" w14:anchorId="76832671">
          <v:shape id="_x0000_i1118" type="#_x0000_t75" style="width:156pt;height:30pt" o:ole="">
            <v:imagedata r:id="rId196" o:title=""/>
          </v:shape>
          <o:OLEObject Type="Embed" ProgID="Equation.KSEE3" ShapeID="_x0000_i1118" DrawAspect="Content" ObjectID="_1743405518" r:id="rId197"/>
        </w:object>
      </w:r>
      <w:r w:rsidRPr="00EC7719">
        <w:rPr>
          <w:rFonts w:asciiTheme="minorEastAsia" w:hAnsiTheme="minorEastAsia" w:cs="宋体" w:hint="eastAsia"/>
          <w:color w:val="000000"/>
          <w:kern w:val="0"/>
          <w:szCs w:val="21"/>
          <w:lang w:bidi="ar"/>
        </w:rPr>
        <w:t xml:space="preserve">      （4.5）</w:t>
      </w:r>
    </w:p>
    <w:p w14:paraId="7F5052DA" w14:textId="77777777" w:rsidR="00DB7267" w:rsidRPr="00EC7719" w:rsidRDefault="00347424" w:rsidP="0010422A">
      <w:pPr>
        <w:widowControl/>
        <w:ind w:left="336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12"/>
          <w:szCs w:val="21"/>
          <w:lang w:bidi="ar"/>
        </w:rPr>
        <w:object w:dxaOrig="1680" w:dyaOrig="360" w14:anchorId="2066AEB8">
          <v:shape id="_x0000_i1119" type="#_x0000_t75" style="width:84pt;height:18pt" o:ole="">
            <v:imagedata r:id="rId198" o:title=""/>
          </v:shape>
          <o:OLEObject Type="Embed" ProgID="Equation.KSEE3" ShapeID="_x0000_i1119" DrawAspect="Content" ObjectID="_1743405519" r:id="rId199"/>
        </w:object>
      </w:r>
      <w:r w:rsidRPr="00EC7719">
        <w:rPr>
          <w:rFonts w:asciiTheme="minorEastAsia" w:hAnsiTheme="minorEastAsia" w:cs="宋体" w:hint="eastAsia"/>
          <w:color w:val="000000"/>
          <w:kern w:val="0"/>
          <w:szCs w:val="21"/>
          <w:lang w:bidi="ar"/>
        </w:rPr>
        <w:t xml:space="preserve">            </w:t>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t xml:space="preserve"> （4.6）</w:t>
      </w:r>
    </w:p>
    <w:p w14:paraId="47877519" w14:textId="77777777" w:rsidR="00DB7267" w:rsidRPr="00EC7719" w:rsidRDefault="00347424" w:rsidP="0010422A">
      <w:pPr>
        <w:widowControl/>
        <w:ind w:left="336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12"/>
          <w:szCs w:val="21"/>
          <w:lang w:bidi="ar"/>
        </w:rPr>
        <w:object w:dxaOrig="1820" w:dyaOrig="360" w14:anchorId="1E499174">
          <v:shape id="_x0000_i1120" type="#_x0000_t75" style="width:90pt;height:18pt" o:ole="">
            <v:imagedata r:id="rId200" o:title=""/>
          </v:shape>
          <o:OLEObject Type="Embed" ProgID="Equation.KSEE3" ShapeID="_x0000_i1120" DrawAspect="Content" ObjectID="_1743405520" r:id="rId201"/>
        </w:object>
      </w:r>
      <w:r w:rsidRPr="00EC7719">
        <w:rPr>
          <w:rFonts w:asciiTheme="minorEastAsia" w:hAnsiTheme="minorEastAsia" w:cs="宋体" w:hint="eastAsia"/>
          <w:color w:val="000000"/>
          <w:kern w:val="0"/>
          <w:szCs w:val="21"/>
          <w:lang w:bidi="ar"/>
        </w:rPr>
        <w:t xml:space="preserve">               （4.7）</w:t>
      </w:r>
    </w:p>
    <w:p w14:paraId="32A41C52" w14:textId="77777777" w:rsidR="00DB7267" w:rsidRPr="00EC7719" w:rsidRDefault="00347424" w:rsidP="0010422A">
      <w:pPr>
        <w:widowControl/>
        <w:ind w:left="3360" w:firstLine="420"/>
        <w:jc w:val="left"/>
        <w:rPr>
          <w:rFonts w:asciiTheme="minorEastAsia" w:hAnsiTheme="minorEastAsia" w:cs="宋体"/>
          <w:color w:val="000000"/>
          <w:kern w:val="0"/>
          <w:szCs w:val="21"/>
          <w:lang w:bidi="ar"/>
        </w:rPr>
      </w:pPr>
      <w:r w:rsidRPr="00EC7719">
        <w:rPr>
          <w:rFonts w:asciiTheme="minorEastAsia" w:hAnsiTheme="minorEastAsia" w:cs="宋体"/>
          <w:color w:val="000000"/>
          <w:kern w:val="0"/>
          <w:position w:val="-10"/>
          <w:szCs w:val="21"/>
          <w:lang w:bidi="ar"/>
        </w:rPr>
        <w:object w:dxaOrig="859" w:dyaOrig="320" w14:anchorId="075DC2FF">
          <v:shape id="_x0000_i1121" type="#_x0000_t75" style="width:42pt;height:18pt" o:ole="">
            <v:imagedata r:id="rId202" o:title=""/>
          </v:shape>
          <o:OLEObject Type="Embed" ProgID="Equation.KSEE3" ShapeID="_x0000_i1121" DrawAspect="Content" ObjectID="_1743405521" r:id="rId203"/>
        </w:object>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r>
      <w:r w:rsidRPr="00EC7719">
        <w:rPr>
          <w:rFonts w:asciiTheme="minorEastAsia" w:hAnsiTheme="minorEastAsia" w:cs="宋体" w:hint="eastAsia"/>
          <w:color w:val="000000"/>
          <w:kern w:val="0"/>
          <w:szCs w:val="21"/>
          <w:lang w:bidi="ar"/>
        </w:rPr>
        <w:tab/>
        <w:t xml:space="preserve">  （4.8）</w:t>
      </w:r>
    </w:p>
    <w:p w14:paraId="5CDF4044" w14:textId="77777777" w:rsidR="00DB7267" w:rsidRPr="0010422A" w:rsidRDefault="00347424">
      <w:pPr>
        <w:pStyle w:val="Bodytext1"/>
        <w:spacing w:line="394" w:lineRule="exact"/>
        <w:ind w:firstLine="0"/>
        <w:jc w:val="left"/>
        <w:rPr>
          <w:rFonts w:asciiTheme="minorEastAsia" w:eastAsiaTheme="minorEastAsia" w:hAnsiTheme="minorEastAsia"/>
          <w:sz w:val="21"/>
          <w:szCs w:val="21"/>
          <w:lang w:val="en-US" w:eastAsia="zh-CN"/>
        </w:rPr>
      </w:pPr>
      <w:r w:rsidRPr="00EC7719">
        <w:rPr>
          <w:rFonts w:asciiTheme="minorEastAsia" w:eastAsiaTheme="minorEastAsia" w:hAnsiTheme="minorEastAsia"/>
          <w:color w:val="000000"/>
          <w:sz w:val="21"/>
          <w:szCs w:val="21"/>
          <w:lang w:eastAsia="zh-CN"/>
        </w:rPr>
        <w:lastRenderedPageBreak/>
        <w:t>其中</w:t>
      </w:r>
      <w:r w:rsidRPr="0010422A">
        <w:rPr>
          <w:rFonts w:asciiTheme="minorEastAsia" w:eastAsiaTheme="minorEastAsia" w:hAnsiTheme="minorEastAsia"/>
          <w:color w:val="000000"/>
          <w:sz w:val="21"/>
          <w:szCs w:val="21"/>
          <w:lang w:val="en-US" w:eastAsia="zh-CN"/>
        </w:rPr>
        <w:t>：</w:t>
      </w:r>
    </w:p>
    <w:p w14:paraId="7BB15FAB"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40" w:dyaOrig="260" w14:anchorId="330E586D">
          <v:shape id="_x0000_i1122" type="#_x0000_t75" style="width:12pt;height:12pt" o:ole="">
            <v:imagedata r:id="rId204" o:title=""/>
          </v:shape>
          <o:OLEObject Type="Embed" ProgID="Equation.KSEE3" ShapeID="_x0000_i1122" DrawAspect="Content" ObjectID="_1743405522" r:id="rId205"/>
        </w:object>
      </w:r>
      <w:r w:rsidRPr="00EC7719">
        <w:rPr>
          <w:rFonts w:asciiTheme="minorEastAsia" w:eastAsiaTheme="minorEastAsia" w:hAnsiTheme="minorEastAsia" w:hint="eastAsia"/>
          <w:color w:val="000000"/>
          <w:kern w:val="0"/>
          <w:sz w:val="21"/>
          <w:szCs w:val="21"/>
          <w:lang w:val="en-US" w:eastAsia="zh-CN" w:bidi="ar"/>
        </w:rPr>
        <w:t>——单位航空出行旅客为枢纽机场带来的收益；</w:t>
      </w:r>
    </w:p>
    <w:p w14:paraId="5EB023B2"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60" w:dyaOrig="400" w14:anchorId="48631262">
          <v:shape id="_x0000_i1123" type="#_x0000_t75" style="width:18pt;height:18pt" o:ole="">
            <v:imagedata r:id="rId206" o:title=""/>
          </v:shape>
          <o:OLEObject Type="Embed" ProgID="Equation.KSEE3" ShapeID="_x0000_i1123" DrawAspect="Content" ObjectID="_1743405523" r:id="rId207"/>
        </w:object>
      </w:r>
      <w:r w:rsidRPr="00EC7719">
        <w:rPr>
          <w:rFonts w:asciiTheme="minorEastAsia" w:eastAsiaTheme="minorEastAsia" w:hAnsiTheme="minorEastAsia" w:hint="eastAsia"/>
          <w:color w:val="000000"/>
          <w:kern w:val="0"/>
          <w:sz w:val="21"/>
          <w:szCs w:val="21"/>
          <w:lang w:val="en-US" w:eastAsia="zh-CN" w:bidi="ar"/>
        </w:rPr>
        <w:t>——交通小区</w:t>
      </w:r>
      <w:r w:rsidRPr="00EC7719">
        <w:rPr>
          <w:rFonts w:asciiTheme="minorEastAsia" w:eastAsiaTheme="minorEastAsia" w:hAnsiTheme="minorEastAsia" w:hint="eastAsia"/>
          <w:color w:val="000000"/>
          <w:kern w:val="0"/>
          <w:position w:val="-6"/>
          <w:sz w:val="21"/>
          <w:szCs w:val="21"/>
          <w:lang w:val="en-US" w:eastAsia="zh-CN" w:bidi="ar"/>
        </w:rPr>
        <w:object w:dxaOrig="139" w:dyaOrig="260" w14:anchorId="1BC509B4">
          <v:shape id="_x0000_i1124" type="#_x0000_t75" style="width:6pt;height:12pt" o:ole="">
            <v:imagedata r:id="rId208" o:title=""/>
          </v:shape>
          <o:OLEObject Type="Embed" ProgID="Equation.KSEE3" ShapeID="_x0000_i1124" DrawAspect="Content" ObjectID="_1743405524" r:id="rId209"/>
        </w:object>
      </w:r>
      <w:r w:rsidRPr="00EC7719">
        <w:rPr>
          <w:rFonts w:asciiTheme="minorEastAsia" w:eastAsiaTheme="minorEastAsia" w:hAnsiTheme="minorEastAsia" w:hint="eastAsia"/>
          <w:color w:val="000000"/>
          <w:kern w:val="0"/>
          <w:sz w:val="21"/>
          <w:szCs w:val="21"/>
          <w:lang w:val="en-US" w:eastAsia="zh-CN" w:bidi="ar"/>
        </w:rPr>
        <w:t>内利用方式</w:t>
      </w:r>
      <w:r w:rsidRPr="00EC7719">
        <w:rPr>
          <w:rFonts w:asciiTheme="minorEastAsia" w:eastAsiaTheme="minorEastAsia" w:hAnsiTheme="minorEastAsia" w:hint="eastAsia"/>
          <w:color w:val="000000"/>
          <w:kern w:val="0"/>
          <w:position w:val="-6"/>
          <w:sz w:val="21"/>
          <w:szCs w:val="21"/>
          <w:lang w:val="en-US" w:eastAsia="zh-CN" w:bidi="ar"/>
        </w:rPr>
        <w:object w:dxaOrig="180" w:dyaOrig="220" w14:anchorId="7111F888">
          <v:shape id="_x0000_i1125" type="#_x0000_t75" style="width:12pt;height:12pt" o:ole="">
            <v:imagedata r:id="rId210" o:title=""/>
          </v:shape>
          <o:OLEObject Type="Embed" ProgID="Equation.KSEE3" ShapeID="_x0000_i1125" DrawAspect="Content" ObjectID="_1743405525" r:id="rId211"/>
        </w:object>
      </w:r>
      <w:r w:rsidRPr="00EC7719">
        <w:rPr>
          <w:rFonts w:asciiTheme="minorEastAsia" w:eastAsiaTheme="minorEastAsia" w:hAnsiTheme="minorEastAsia" w:hint="eastAsia"/>
          <w:color w:val="000000"/>
          <w:kern w:val="0"/>
          <w:sz w:val="21"/>
          <w:szCs w:val="21"/>
          <w:lang w:val="en-US" w:eastAsia="zh-CN" w:bidi="ar"/>
        </w:rPr>
        <w:t>通过枢纽机场</w:t>
      </w:r>
      <w:r w:rsidRPr="00EC7719">
        <w:rPr>
          <w:rFonts w:asciiTheme="minorEastAsia" w:eastAsiaTheme="minorEastAsia" w:hAnsiTheme="minorEastAsia" w:hint="eastAsia"/>
          <w:color w:val="000000"/>
          <w:kern w:val="0"/>
          <w:position w:val="-6"/>
          <w:sz w:val="21"/>
          <w:szCs w:val="21"/>
          <w:lang w:val="en-US" w:eastAsia="zh-CN" w:bidi="ar"/>
        </w:rPr>
        <w:object w:dxaOrig="200" w:dyaOrig="279" w14:anchorId="597877CF">
          <v:shape id="_x0000_i1126" type="#_x0000_t75" style="width:12pt;height:12pt" o:ole="">
            <v:imagedata r:id="rId212" o:title=""/>
          </v:shape>
          <o:OLEObject Type="Embed" ProgID="Equation.KSEE3" ShapeID="_x0000_i1126" DrawAspect="Content" ObjectID="_1743405526" r:id="rId213"/>
        </w:object>
      </w:r>
      <w:r w:rsidRPr="00EC7719">
        <w:rPr>
          <w:rFonts w:asciiTheme="minorEastAsia" w:eastAsiaTheme="minorEastAsia" w:hAnsiTheme="minorEastAsia" w:hint="eastAsia"/>
          <w:color w:val="000000"/>
          <w:kern w:val="0"/>
          <w:sz w:val="21"/>
          <w:szCs w:val="21"/>
          <w:lang w:val="en-US" w:eastAsia="zh-CN" w:bidi="ar"/>
        </w:rPr>
        <w:t>到达目的地的客流量；</w:t>
      </w:r>
    </w:p>
    <w:p w14:paraId="2656582E" w14:textId="77777777" w:rsidR="00DB7267" w:rsidRPr="00EC7719" w:rsidRDefault="00347424">
      <w:pPr>
        <w:pStyle w:val="Bodytext1"/>
        <w:spacing w:line="394" w:lineRule="exact"/>
        <w:ind w:left="640" w:hanging="64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20" w:dyaOrig="279" w14:anchorId="7D992A85">
          <v:shape id="_x0000_i1127" type="#_x0000_t75" style="width:12pt;height:12pt" o:ole="">
            <v:imagedata r:id="rId214" o:title=""/>
          </v:shape>
          <o:OLEObject Type="Embed" ProgID="Equation.KSEE3" ShapeID="_x0000_i1127" DrawAspect="Content" ObjectID="_1743405527" r:id="rId215"/>
        </w:object>
      </w:r>
      <w:r w:rsidRPr="00EC7719">
        <w:rPr>
          <w:rFonts w:asciiTheme="minorEastAsia" w:eastAsiaTheme="minorEastAsia" w:hAnsiTheme="minorEastAsia" w:hint="eastAsia"/>
          <w:color w:val="000000"/>
          <w:kern w:val="0"/>
          <w:sz w:val="21"/>
          <w:szCs w:val="21"/>
          <w:lang w:val="en-US" w:eastAsia="zh-CN" w:bidi="ar"/>
        </w:rPr>
        <w:t>——航空旅客出行方式选择集合，</w:t>
      </w:r>
      <w:r w:rsidRPr="00EC7719">
        <w:rPr>
          <w:rFonts w:asciiTheme="minorEastAsia" w:eastAsiaTheme="minorEastAsia" w:hAnsiTheme="minorEastAsia" w:hint="eastAsia"/>
          <w:color w:val="000000"/>
          <w:kern w:val="0"/>
          <w:sz w:val="21"/>
          <w:szCs w:val="21"/>
          <w:lang w:val="en-US" w:eastAsia="zh-CN" w:bidi="ar"/>
        </w:rPr>
        <w:object w:dxaOrig="1020" w:dyaOrig="340" w14:anchorId="780126DA">
          <v:shape id="_x0000_i1128" type="#_x0000_t75" style="width:48pt;height:18pt" o:ole="">
            <v:imagedata r:id="rId216" o:title=""/>
          </v:shape>
          <o:OLEObject Type="Embed" ProgID="Equation.KSEE3" ShapeID="_x0000_i1128" DrawAspect="Content" ObjectID="_1743405528" r:id="rId217"/>
        </w:object>
      </w:r>
      <w:r w:rsidRPr="00EC7719">
        <w:rPr>
          <w:rFonts w:asciiTheme="minorEastAsia" w:eastAsiaTheme="minorEastAsia" w:hAnsiTheme="minorEastAsia" w:hint="eastAsia"/>
          <w:color w:val="000000"/>
          <w:kern w:val="0"/>
          <w:sz w:val="21"/>
          <w:szCs w:val="21"/>
          <w:lang w:val="en-US" w:eastAsia="zh-CN" w:bidi="ar"/>
        </w:rPr>
        <w:t>,其中1,2,3分别表示公路-航空，高铁-航空</w:t>
      </w:r>
      <w:proofErr w:type="gramStart"/>
      <w:r w:rsidRPr="00EC7719">
        <w:rPr>
          <w:rFonts w:asciiTheme="minorEastAsia" w:eastAsiaTheme="minorEastAsia" w:hAnsiTheme="minorEastAsia" w:hint="eastAsia"/>
          <w:color w:val="000000"/>
          <w:kern w:val="0"/>
          <w:sz w:val="21"/>
          <w:szCs w:val="21"/>
          <w:lang w:val="en-US" w:eastAsia="zh-CN" w:bidi="ar"/>
        </w:rPr>
        <w:t>和空铁联运</w:t>
      </w:r>
      <w:proofErr w:type="gramEnd"/>
      <w:r w:rsidRPr="00EC7719">
        <w:rPr>
          <w:rFonts w:asciiTheme="minorEastAsia" w:eastAsiaTheme="minorEastAsia" w:hAnsiTheme="minorEastAsia" w:hint="eastAsia"/>
          <w:color w:val="000000"/>
          <w:kern w:val="0"/>
          <w:sz w:val="21"/>
          <w:szCs w:val="21"/>
          <w:lang w:val="en-US" w:eastAsia="zh-CN" w:bidi="ar"/>
        </w:rPr>
        <w:t>三种出行方式；</w:t>
      </w:r>
    </w:p>
    <w:p w14:paraId="5981A17E"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20" w:dyaOrig="360" w14:anchorId="5F3C60D2">
          <v:shape id="_x0000_i1129" type="#_x0000_t75" style="width:18pt;height:18pt" o:ole="">
            <v:imagedata r:id="rId218" o:title=""/>
          </v:shape>
          <o:OLEObject Type="Embed" ProgID="Equation.KSEE3" ShapeID="_x0000_i1129" DrawAspect="Content" ObjectID="_1743405529" r:id="rId219"/>
        </w:object>
      </w:r>
      <w:r w:rsidRPr="00EC7719">
        <w:rPr>
          <w:rFonts w:asciiTheme="minorEastAsia" w:eastAsiaTheme="minorEastAsia" w:hAnsiTheme="minorEastAsia" w:hint="eastAsia"/>
          <w:color w:val="000000"/>
          <w:kern w:val="0"/>
          <w:sz w:val="21"/>
          <w:szCs w:val="21"/>
          <w:lang w:val="en-US" w:eastAsia="zh-CN" w:bidi="ar"/>
        </w:rPr>
        <w:t>——在高铁站</w:t>
      </w:r>
      <w:r w:rsidRPr="00EC7719">
        <w:rPr>
          <w:rFonts w:asciiTheme="minorEastAsia" w:eastAsiaTheme="minorEastAsia" w:hAnsiTheme="minorEastAsia" w:hint="eastAsia"/>
          <w:color w:val="000000"/>
          <w:kern w:val="0"/>
          <w:position w:val="-6"/>
          <w:sz w:val="21"/>
          <w:szCs w:val="21"/>
          <w:lang w:val="en-US" w:eastAsia="zh-CN" w:bidi="ar"/>
        </w:rPr>
        <w:object w:dxaOrig="200" w:dyaOrig="279" w14:anchorId="2A5B3A39">
          <v:shape id="_x0000_i1130" type="#_x0000_t75" style="width:12pt;height:12pt" o:ole="">
            <v:imagedata r:id="rId220" o:title=""/>
          </v:shape>
          <o:OLEObject Type="Embed" ProgID="Equation.KSEE3" ShapeID="_x0000_i1130" DrawAspect="Content" ObjectID="_1743405530" r:id="rId221"/>
        </w:object>
      </w:r>
      <w:r w:rsidRPr="00EC7719">
        <w:rPr>
          <w:rFonts w:asciiTheme="minorEastAsia" w:eastAsiaTheme="minorEastAsia" w:hAnsiTheme="minorEastAsia" w:hint="eastAsia"/>
          <w:color w:val="000000"/>
          <w:kern w:val="0"/>
          <w:sz w:val="21"/>
          <w:szCs w:val="21"/>
          <w:lang w:val="en-US" w:eastAsia="zh-CN" w:bidi="ar"/>
        </w:rPr>
        <w:t>投建高铁航站楼的年均建设成本；</w:t>
      </w:r>
    </w:p>
    <w:p w14:paraId="5D1D553C" w14:textId="77777777" w:rsidR="00DB7267" w:rsidRPr="00EC7719" w:rsidRDefault="00347424">
      <w:pPr>
        <w:pStyle w:val="Bodytext1"/>
        <w:tabs>
          <w:tab w:val="left" w:leader="hyphen" w:pos="677"/>
        </w:tabs>
        <w:spacing w:after="80"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79" w:dyaOrig="360" w14:anchorId="08D55FB2">
          <v:shape id="_x0000_i1131" type="#_x0000_t75" style="width:12pt;height:18pt" o:ole="">
            <v:imagedata r:id="rId222" o:title=""/>
          </v:shape>
          <o:OLEObject Type="Embed" ProgID="Equation.KSEE3" ShapeID="_x0000_i1131" DrawAspect="Content" ObjectID="_1743405531" r:id="rId223"/>
        </w:object>
      </w:r>
      <w:r w:rsidRPr="00EC7719">
        <w:rPr>
          <w:rFonts w:asciiTheme="minorEastAsia" w:eastAsiaTheme="minorEastAsia" w:hAnsiTheme="minorEastAsia" w:hint="eastAsia"/>
          <w:color w:val="000000"/>
          <w:kern w:val="0"/>
          <w:sz w:val="21"/>
          <w:szCs w:val="21"/>
          <w:lang w:val="en-US" w:eastAsia="zh-CN" w:bidi="ar"/>
        </w:rPr>
        <w:t>——0-1变量,当机场选择在备选高铁站次建立航站楼时</w:t>
      </w:r>
      <w:r w:rsidRPr="00EC7719">
        <w:rPr>
          <w:rFonts w:asciiTheme="minorEastAsia" w:eastAsiaTheme="minorEastAsia" w:hAnsiTheme="minorEastAsia" w:hint="eastAsia"/>
          <w:color w:val="000000"/>
          <w:kern w:val="0"/>
          <w:position w:val="-12"/>
          <w:sz w:val="21"/>
          <w:szCs w:val="21"/>
          <w:lang w:val="en-US" w:eastAsia="zh-CN" w:bidi="ar"/>
        </w:rPr>
        <w:object w:dxaOrig="620" w:dyaOrig="360" w14:anchorId="7CC4F1F9">
          <v:shape id="_x0000_i1132" type="#_x0000_t75" style="width:30pt;height:18pt" o:ole="">
            <v:imagedata r:id="rId224" o:title=""/>
          </v:shape>
          <o:OLEObject Type="Embed" ProgID="Equation.KSEE3" ShapeID="_x0000_i1132" DrawAspect="Content" ObjectID="_1743405532" r:id="rId225"/>
        </w:object>
      </w:r>
      <w:r w:rsidRPr="00EC7719">
        <w:rPr>
          <w:rFonts w:asciiTheme="minorEastAsia" w:eastAsiaTheme="minorEastAsia" w:hAnsiTheme="minorEastAsia" w:hint="eastAsia"/>
          <w:color w:val="000000"/>
          <w:kern w:val="0"/>
          <w:sz w:val="21"/>
          <w:szCs w:val="21"/>
          <w:lang w:val="en-US" w:eastAsia="zh-CN" w:bidi="ar"/>
        </w:rPr>
        <w:t>；否则</w:t>
      </w:r>
      <w:r w:rsidRPr="00EC7719">
        <w:rPr>
          <w:rFonts w:asciiTheme="minorEastAsia" w:eastAsiaTheme="minorEastAsia" w:hAnsiTheme="minorEastAsia" w:hint="eastAsia"/>
          <w:color w:val="000000"/>
          <w:kern w:val="0"/>
          <w:position w:val="-12"/>
          <w:sz w:val="21"/>
          <w:szCs w:val="21"/>
          <w:lang w:val="en-US" w:eastAsia="zh-CN" w:bidi="ar"/>
        </w:rPr>
        <w:object w:dxaOrig="660" w:dyaOrig="360" w14:anchorId="2A83D425">
          <v:shape id="_x0000_i1133" type="#_x0000_t75" style="width:30pt;height:18pt" o:ole="">
            <v:imagedata r:id="rId226" o:title=""/>
          </v:shape>
          <o:OLEObject Type="Embed" ProgID="Equation.KSEE3" ShapeID="_x0000_i1133" DrawAspect="Content" ObjectID="_1743405533" r:id="rId227"/>
        </w:object>
      </w:r>
      <w:r w:rsidRPr="00EC7719">
        <w:rPr>
          <w:rFonts w:asciiTheme="minorEastAsia" w:eastAsiaTheme="minorEastAsia" w:hAnsiTheme="minorEastAsia" w:hint="eastAsia"/>
          <w:color w:val="000000"/>
          <w:kern w:val="0"/>
          <w:sz w:val="21"/>
          <w:szCs w:val="21"/>
          <w:lang w:val="en-US" w:eastAsia="zh-CN" w:bidi="ar"/>
        </w:rPr>
        <w:t>；</w:t>
      </w:r>
    </w:p>
    <w:p w14:paraId="495BBF4E" w14:textId="77777777" w:rsidR="00DB7267" w:rsidRPr="00EC7719" w:rsidRDefault="00347424">
      <w:pPr>
        <w:pStyle w:val="Bodytext1"/>
        <w:tabs>
          <w:tab w:val="left" w:leader="hyphen" w:pos="677"/>
        </w:tabs>
        <w:spacing w:after="80"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20" w:dyaOrig="279" w14:anchorId="1E6E5E7E">
          <v:shape id="_x0000_i1134" type="#_x0000_t75" style="width:12pt;height:12pt" o:ole="">
            <v:imagedata r:id="rId228" o:title=""/>
          </v:shape>
          <o:OLEObject Type="Embed" ProgID="Equation.KSEE3" ShapeID="_x0000_i1134" DrawAspect="Content" ObjectID="_1743405534" r:id="rId229"/>
        </w:object>
      </w:r>
      <w:r w:rsidRPr="00EC7719">
        <w:rPr>
          <w:rFonts w:asciiTheme="minorEastAsia" w:eastAsiaTheme="minorEastAsia" w:hAnsiTheme="minorEastAsia" w:hint="eastAsia"/>
          <w:color w:val="000000"/>
          <w:kern w:val="0"/>
          <w:sz w:val="21"/>
          <w:szCs w:val="21"/>
          <w:lang w:val="en-US" w:eastAsia="zh-CN" w:bidi="ar"/>
        </w:rPr>
        <w:t xml:space="preserve"> ——髙铁航站楼内单位旅客服务成本；</w:t>
      </w:r>
    </w:p>
    <w:p w14:paraId="5FC6EB60"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20" w:dyaOrig="360" w14:anchorId="0B2BD374">
          <v:shape id="_x0000_i1135" type="#_x0000_t75" style="width:18pt;height:18pt" o:ole="">
            <v:imagedata r:id="rId230" o:title=""/>
          </v:shape>
          <o:OLEObject Type="Embed" ProgID="Equation.KSEE3" ShapeID="_x0000_i1135" DrawAspect="Content" ObjectID="_1743405535" r:id="rId231"/>
        </w:object>
      </w:r>
      <w:r w:rsidRPr="00EC7719">
        <w:rPr>
          <w:rFonts w:asciiTheme="minorEastAsia" w:eastAsiaTheme="minorEastAsia" w:hAnsiTheme="minorEastAsia" w:hint="eastAsia"/>
          <w:color w:val="000000"/>
          <w:kern w:val="0"/>
          <w:sz w:val="21"/>
          <w:szCs w:val="21"/>
          <w:lang w:val="en-US" w:eastAsia="zh-CN" w:bidi="ar"/>
        </w:rPr>
        <w:t>——枢纽机场与当地高铁站之间的地面衔接费用；</w:t>
      </w:r>
    </w:p>
    <w:p w14:paraId="6D40AC1F"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480" w:dyaOrig="360" w14:anchorId="2B5BCE27">
          <v:shape id="_x0000_i1136" type="#_x0000_t75" style="width:24pt;height:18pt" o:ole="">
            <v:imagedata r:id="rId232" o:title=""/>
          </v:shape>
          <o:OLEObject Type="Embed" ProgID="Equation.KSEE3" ShapeID="_x0000_i1136" DrawAspect="Content" ObjectID="_1743405536" r:id="rId233"/>
        </w:object>
      </w:r>
      <w:r w:rsidRPr="00EC7719">
        <w:rPr>
          <w:rFonts w:asciiTheme="minorEastAsia" w:eastAsiaTheme="minorEastAsia" w:hAnsiTheme="minorEastAsia" w:hint="eastAsia"/>
          <w:color w:val="000000"/>
          <w:kern w:val="0"/>
          <w:sz w:val="21"/>
          <w:szCs w:val="21"/>
          <w:lang w:val="en-US" w:eastAsia="zh-CN" w:bidi="ar"/>
        </w:rPr>
        <w:t>——单位旅客乘坐高铁的费用函数；</w:t>
      </w:r>
    </w:p>
    <w:p w14:paraId="651810D4"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400" w:dyaOrig="360" w14:anchorId="7C006CCE">
          <v:shape id="_x0000_i1137" type="#_x0000_t75" style="width:18pt;height:18pt" o:ole="">
            <v:imagedata r:id="rId234" o:title=""/>
          </v:shape>
          <o:OLEObject Type="Embed" ProgID="Equation.KSEE3" ShapeID="_x0000_i1137" DrawAspect="Content" ObjectID="_1743405537" r:id="rId235"/>
        </w:object>
      </w:r>
      <w:r w:rsidRPr="00EC7719">
        <w:rPr>
          <w:rFonts w:asciiTheme="minorEastAsia" w:eastAsiaTheme="minorEastAsia" w:hAnsiTheme="minorEastAsia" w:hint="eastAsia"/>
          <w:color w:val="000000"/>
          <w:kern w:val="0"/>
          <w:sz w:val="21"/>
          <w:szCs w:val="21"/>
          <w:lang w:val="en-US" w:eastAsia="zh-CN" w:bidi="ar"/>
        </w:rPr>
        <w:t>——旅客实际乘坐高铁的距离；</w:t>
      </w:r>
    </w:p>
    <w:p w14:paraId="674A80AF"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00" w:dyaOrig="260" w14:anchorId="375B1558">
          <v:shape id="_x0000_i1138" type="#_x0000_t75" style="width:12pt;height:12pt" o:ole="">
            <v:imagedata r:id="rId236" o:title=""/>
          </v:shape>
          <o:OLEObject Type="Embed" ProgID="Equation.KSEE3" ShapeID="_x0000_i1138" DrawAspect="Content" ObjectID="_1743405538" r:id="rId237"/>
        </w:object>
      </w:r>
      <w:r w:rsidRPr="00EC7719">
        <w:rPr>
          <w:rFonts w:asciiTheme="minorEastAsia" w:eastAsiaTheme="minorEastAsia" w:hAnsiTheme="minorEastAsia" w:hint="eastAsia"/>
          <w:color w:val="000000"/>
          <w:kern w:val="0"/>
          <w:sz w:val="21"/>
          <w:szCs w:val="21"/>
          <w:lang w:val="en-US" w:eastAsia="zh-CN" w:bidi="ar"/>
        </w:rPr>
        <w:t>——枢纽机场对高铁航站楼至机场之间高铁二等座票价补贴比例；</w:t>
      </w:r>
    </w:p>
    <w:p w14:paraId="3037BA74"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79" w:dyaOrig="360" w14:anchorId="3C4EAA35">
          <v:shape id="_x0000_i1139" type="#_x0000_t75" style="width:12pt;height:18pt" o:ole="">
            <v:imagedata r:id="rId238" o:title=""/>
          </v:shape>
          <o:OLEObject Type="Embed" ProgID="Equation.KSEE3" ShapeID="_x0000_i1139" DrawAspect="Content" ObjectID="_1743405539" r:id="rId239"/>
        </w:object>
      </w:r>
      <w:r w:rsidRPr="00EC7719">
        <w:rPr>
          <w:rFonts w:asciiTheme="minorEastAsia" w:eastAsiaTheme="minorEastAsia" w:hAnsiTheme="minorEastAsia" w:hint="eastAsia"/>
          <w:color w:val="000000"/>
          <w:kern w:val="0"/>
          <w:sz w:val="21"/>
          <w:szCs w:val="21"/>
          <w:lang w:val="en-US" w:eastAsia="zh-CN" w:bidi="ar"/>
        </w:rPr>
        <w:t>——交通小区</w:t>
      </w:r>
      <w:r w:rsidRPr="00EC7719">
        <w:rPr>
          <w:rFonts w:asciiTheme="minorEastAsia" w:eastAsiaTheme="minorEastAsia" w:hAnsiTheme="minorEastAsia" w:hint="eastAsia"/>
          <w:color w:val="000000"/>
          <w:kern w:val="0"/>
          <w:position w:val="-6"/>
          <w:sz w:val="21"/>
          <w:szCs w:val="21"/>
          <w:lang w:val="en-US" w:eastAsia="zh-CN" w:bidi="ar"/>
        </w:rPr>
        <w:object w:dxaOrig="139" w:dyaOrig="260" w14:anchorId="30E499E8">
          <v:shape id="_x0000_i1140" type="#_x0000_t75" style="width:6pt;height:12pt" o:ole="">
            <v:imagedata r:id="rId208" o:title=""/>
          </v:shape>
          <o:OLEObject Type="Embed" ProgID="Equation.KSEE3" ShapeID="_x0000_i1140" DrawAspect="Content" ObjectID="_1743405540" r:id="rId240"/>
        </w:object>
      </w:r>
      <w:r w:rsidRPr="00EC7719">
        <w:rPr>
          <w:rFonts w:asciiTheme="minorEastAsia" w:eastAsiaTheme="minorEastAsia" w:hAnsiTheme="minorEastAsia" w:hint="eastAsia"/>
          <w:color w:val="000000"/>
          <w:kern w:val="0"/>
          <w:sz w:val="21"/>
          <w:szCs w:val="21"/>
          <w:lang w:val="en-US" w:eastAsia="zh-CN" w:bidi="ar"/>
        </w:rPr>
        <w:t>的航空出行需求总量。</w:t>
      </w:r>
    </w:p>
    <w:p w14:paraId="64F8B7CD"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2.下层模型</w:t>
      </w:r>
    </w:p>
    <w:p w14:paraId="34B00E23" w14:textId="77777777" w:rsidR="00DB7267" w:rsidRPr="00EC7719" w:rsidRDefault="00347424">
      <w:pPr>
        <w:pStyle w:val="Bodytext1"/>
        <w:spacing w:line="39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下层模型是从旅客角度出发，使得全网络中所有航空出行旅客的选择效用最大化。</w:t>
      </w:r>
    </w:p>
    <w:p w14:paraId="611B264F" w14:textId="269CE265" w:rsidR="00DB7267" w:rsidRPr="00EC7719" w:rsidRDefault="00347424" w:rsidP="0010422A">
      <w:pPr>
        <w:pStyle w:val="Bodytext1"/>
        <w:spacing w:line="394" w:lineRule="exact"/>
        <w:ind w:left="1680" w:firstLineChars="800" w:firstLine="168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position w:val="-28"/>
          <w:sz w:val="21"/>
          <w:szCs w:val="21"/>
          <w:lang w:val="en-US" w:eastAsia="zh-CN" w:bidi="ar"/>
        </w:rPr>
        <w:object w:dxaOrig="2060" w:dyaOrig="540" w14:anchorId="4CF12D47">
          <v:shape id="_x0000_i1141" type="#_x0000_t75" style="width:102pt;height:30pt" o:ole="">
            <v:imagedata r:id="rId241" o:title=""/>
          </v:shape>
          <o:OLEObject Type="Embed" ProgID="Equation.KSEE3" ShapeID="_x0000_i1141" DrawAspect="Content" ObjectID="_1743405541" r:id="rId242"/>
        </w:object>
      </w:r>
      <w:r w:rsidRPr="00EC7719">
        <w:rPr>
          <w:rFonts w:asciiTheme="minorEastAsia" w:eastAsiaTheme="minorEastAsia" w:hAnsiTheme="minorEastAsia" w:hint="eastAsia"/>
          <w:color w:val="000000"/>
          <w:kern w:val="0"/>
          <w:sz w:val="21"/>
          <w:szCs w:val="21"/>
          <w:lang w:val="en-US" w:eastAsia="zh-CN" w:bidi="ar"/>
        </w:rPr>
        <w:t xml:space="preserve">               </w:t>
      </w:r>
      <w:r w:rsidR="0010422A">
        <w:rPr>
          <w:rFonts w:asciiTheme="minorEastAsia" w:eastAsiaTheme="minorEastAsia" w:hAnsiTheme="minorEastAsia"/>
          <w:color w:val="000000"/>
          <w:kern w:val="0"/>
          <w:sz w:val="21"/>
          <w:szCs w:val="21"/>
          <w:lang w:val="en-US" w:eastAsia="zh-CN" w:bidi="ar"/>
        </w:rPr>
        <w:t xml:space="preserve">  </w:t>
      </w:r>
      <w:r w:rsidRPr="00EC7719">
        <w:rPr>
          <w:rFonts w:asciiTheme="minorEastAsia" w:eastAsiaTheme="minorEastAsia" w:hAnsiTheme="minorEastAsia" w:hint="eastAsia"/>
          <w:color w:val="000000"/>
          <w:kern w:val="0"/>
          <w:sz w:val="21"/>
          <w:szCs w:val="21"/>
          <w:lang w:val="en-US" w:eastAsia="zh-CN" w:bidi="ar"/>
        </w:rPr>
        <w:t>（4.9）</w:t>
      </w:r>
    </w:p>
    <w:p w14:paraId="69999D7B" w14:textId="77777777" w:rsidR="00DB7267" w:rsidRPr="00EC7719" w:rsidRDefault="00347424" w:rsidP="0010422A">
      <w:pPr>
        <w:pStyle w:val="Bodytext1"/>
        <w:spacing w:line="394" w:lineRule="exact"/>
        <w:ind w:left="1680" w:firstLineChars="800" w:firstLine="168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position w:val="-12"/>
          <w:sz w:val="21"/>
          <w:szCs w:val="21"/>
          <w:lang w:val="en-US" w:eastAsia="zh-CN" w:bidi="ar"/>
        </w:rPr>
        <w:object w:dxaOrig="999" w:dyaOrig="380" w14:anchorId="5B62C805">
          <v:shape id="_x0000_i1142" type="#_x0000_t75" style="width:48pt;height:18pt" o:ole="">
            <v:imagedata r:id="rId243" o:title=""/>
          </v:shape>
          <o:OLEObject Type="Embed" ProgID="Equation.KSEE3" ShapeID="_x0000_i1142" DrawAspect="Content" ObjectID="_1743405542" r:id="rId244"/>
        </w:object>
      </w:r>
      <w:r w:rsidRPr="00EC7719">
        <w:rPr>
          <w:rFonts w:asciiTheme="minorEastAsia" w:eastAsiaTheme="minorEastAsia" w:hAnsiTheme="minorEastAsia" w:hint="eastAsia"/>
          <w:color w:val="000000"/>
          <w:kern w:val="0"/>
          <w:sz w:val="21"/>
          <w:szCs w:val="21"/>
          <w:lang w:val="en-US" w:eastAsia="zh-CN" w:bidi="ar"/>
        </w:rPr>
        <w:t xml:space="preserve">        </w:t>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t>（4.10）</w:t>
      </w:r>
    </w:p>
    <w:p w14:paraId="453B7065" w14:textId="77777777" w:rsidR="00DB7267" w:rsidRPr="00EC7719" w:rsidRDefault="00347424">
      <w:pPr>
        <w:pStyle w:val="Bodytext1"/>
        <w:spacing w:after="80" w:line="240" w:lineRule="auto"/>
        <w:ind w:firstLine="0"/>
        <w:jc w:val="left"/>
        <w:rPr>
          <w:rFonts w:asciiTheme="minorEastAsia" w:eastAsiaTheme="minorEastAsia" w:hAnsiTheme="minorEastAsia"/>
          <w:color w:val="000000"/>
          <w:sz w:val="21"/>
          <w:szCs w:val="21"/>
          <w:lang w:eastAsia="zh-CN"/>
        </w:rPr>
      </w:pPr>
      <w:r w:rsidRPr="00EC7719">
        <w:rPr>
          <w:rFonts w:asciiTheme="minorEastAsia" w:eastAsiaTheme="minorEastAsia" w:hAnsiTheme="minorEastAsia"/>
          <w:color w:val="000000"/>
          <w:position w:val="-12"/>
          <w:sz w:val="21"/>
          <w:szCs w:val="21"/>
        </w:rPr>
        <w:object w:dxaOrig="320" w:dyaOrig="360" w14:anchorId="77A04FBD">
          <v:shape id="_x0000_i1143" type="#_x0000_t75" style="width:18pt;height:18pt" o:ole="">
            <v:imagedata r:id="rId245" o:title=""/>
          </v:shape>
          <o:OLEObject Type="Embed" ProgID="Equation.KSEE3" ShapeID="_x0000_i1143" DrawAspect="Content" ObjectID="_1743405543" r:id="rId246"/>
        </w:object>
      </w:r>
      <w:r w:rsidRPr="00EC7719">
        <w:rPr>
          <w:rFonts w:asciiTheme="minorEastAsia" w:eastAsiaTheme="minorEastAsia" w:hAnsiTheme="minorEastAsia" w:hint="eastAsia"/>
          <w:color w:val="000000"/>
          <w:sz w:val="21"/>
          <w:szCs w:val="21"/>
          <w:lang w:eastAsia="zh-CN"/>
        </w:rPr>
        <w:t>——</w:t>
      </w:r>
      <w:r w:rsidRPr="00EC7719">
        <w:rPr>
          <w:rFonts w:asciiTheme="minorEastAsia" w:eastAsiaTheme="minorEastAsia" w:hAnsiTheme="minorEastAsia"/>
          <w:color w:val="000000"/>
          <w:sz w:val="21"/>
          <w:szCs w:val="21"/>
          <w:lang w:eastAsia="zh-CN"/>
        </w:rPr>
        <w:t>交通小区</w:t>
      </w:r>
      <w:r w:rsidRPr="00EC7719">
        <w:rPr>
          <w:rFonts w:asciiTheme="minorEastAsia" w:eastAsiaTheme="minorEastAsia" w:hAnsiTheme="minorEastAsia"/>
          <w:color w:val="000000"/>
          <w:position w:val="-6"/>
          <w:sz w:val="21"/>
          <w:szCs w:val="21"/>
        </w:rPr>
        <w:object w:dxaOrig="200" w:dyaOrig="220" w14:anchorId="5C200363">
          <v:shape id="_x0000_i1144" type="#_x0000_t75" style="width:12pt;height:12pt" o:ole="">
            <v:imagedata r:id="rId247" o:title=""/>
          </v:shape>
          <o:OLEObject Type="Embed" ProgID="Equation.KSEE3" ShapeID="_x0000_i1144" DrawAspect="Content" ObjectID="_1743405544" r:id="rId248"/>
        </w:object>
      </w:r>
      <w:r w:rsidRPr="00EC7719">
        <w:rPr>
          <w:rFonts w:asciiTheme="minorEastAsia" w:eastAsiaTheme="minorEastAsia" w:hAnsiTheme="minorEastAsia"/>
          <w:color w:val="000000"/>
          <w:sz w:val="21"/>
          <w:szCs w:val="21"/>
          <w:lang w:eastAsia="zh-CN"/>
        </w:rPr>
        <w:t>内航空出行旅客基于出行方式</w:t>
      </w:r>
      <w:r w:rsidRPr="00EC7719">
        <w:rPr>
          <w:rFonts w:asciiTheme="minorEastAsia" w:eastAsiaTheme="minorEastAsia" w:hAnsiTheme="minorEastAsia"/>
          <w:color w:val="000000"/>
          <w:position w:val="-6"/>
          <w:sz w:val="21"/>
          <w:szCs w:val="21"/>
        </w:rPr>
        <w:object w:dxaOrig="180" w:dyaOrig="220" w14:anchorId="532EE560">
          <v:shape id="_x0000_i1145" type="#_x0000_t75" style="width:12pt;height:12pt" o:ole="">
            <v:imagedata r:id="rId249" o:title=""/>
          </v:shape>
          <o:OLEObject Type="Embed" ProgID="Equation.KSEE3" ShapeID="_x0000_i1145" DrawAspect="Content" ObjectID="_1743405545" r:id="rId250"/>
        </w:object>
      </w:r>
      <w:r w:rsidRPr="00EC7719">
        <w:rPr>
          <w:rFonts w:asciiTheme="minorEastAsia" w:eastAsiaTheme="minorEastAsia" w:hAnsiTheme="minorEastAsia"/>
          <w:color w:val="000000"/>
          <w:sz w:val="21"/>
          <w:szCs w:val="21"/>
          <w:lang w:eastAsia="zh-CN"/>
        </w:rPr>
        <w:t>的概率；</w:t>
      </w:r>
    </w:p>
    <w:p w14:paraId="14539E12" w14:textId="77777777" w:rsidR="00DB7267" w:rsidRPr="00EC7719" w:rsidRDefault="00347424">
      <w:pPr>
        <w:pStyle w:val="Bodytext1"/>
        <w:spacing w:after="80" w:line="240" w:lineRule="auto"/>
        <w:ind w:firstLine="0"/>
        <w:jc w:val="left"/>
        <w:rPr>
          <w:rFonts w:asciiTheme="minorEastAsia" w:eastAsiaTheme="minorEastAsia" w:hAnsiTheme="minorEastAsia"/>
          <w:color w:val="000000"/>
          <w:sz w:val="21"/>
          <w:szCs w:val="21"/>
          <w:lang w:eastAsia="zh-CN"/>
        </w:rPr>
      </w:pPr>
      <w:r w:rsidRPr="00EC7719">
        <w:rPr>
          <w:rFonts w:asciiTheme="minorEastAsia" w:eastAsiaTheme="minorEastAsia" w:hAnsiTheme="minorEastAsia"/>
          <w:color w:val="000000"/>
          <w:position w:val="-12"/>
          <w:sz w:val="21"/>
          <w:szCs w:val="21"/>
          <w:lang w:val="en-US" w:eastAsia="en-US" w:bidi="en-US"/>
        </w:rPr>
        <w:object w:dxaOrig="360" w:dyaOrig="360" w14:anchorId="492269BE">
          <v:shape id="_x0000_i1146" type="#_x0000_t75" style="width:18pt;height:18pt" o:ole="">
            <v:imagedata r:id="rId251" o:title=""/>
          </v:shape>
          <o:OLEObject Type="Embed" ProgID="Equation.KSEE3" ShapeID="_x0000_i1146" DrawAspect="Content" ObjectID="_1743405546" r:id="rId252"/>
        </w:object>
      </w:r>
      <w:r w:rsidRPr="00EC7719">
        <w:rPr>
          <w:rFonts w:asciiTheme="minorEastAsia" w:eastAsiaTheme="minorEastAsia" w:hAnsiTheme="minorEastAsia"/>
          <w:color w:val="000000"/>
          <w:sz w:val="21"/>
          <w:szCs w:val="21"/>
          <w:lang w:val="en-US" w:eastAsia="zh-CN" w:bidi="en-US"/>
        </w:rPr>
        <w:t>——</w:t>
      </w:r>
      <w:r w:rsidRPr="00EC7719">
        <w:rPr>
          <w:rFonts w:asciiTheme="minorEastAsia" w:eastAsiaTheme="minorEastAsia" w:hAnsiTheme="minorEastAsia"/>
          <w:color w:val="000000"/>
          <w:sz w:val="21"/>
          <w:szCs w:val="21"/>
          <w:lang w:eastAsia="zh-CN"/>
        </w:rPr>
        <w:t>交通小区</w:t>
      </w:r>
      <w:r w:rsidRPr="00EC7719">
        <w:rPr>
          <w:rFonts w:asciiTheme="minorEastAsia" w:eastAsiaTheme="minorEastAsia" w:hAnsiTheme="minorEastAsia"/>
          <w:color w:val="000000"/>
          <w:position w:val="-6"/>
          <w:sz w:val="21"/>
          <w:szCs w:val="21"/>
        </w:rPr>
        <w:object w:dxaOrig="200" w:dyaOrig="220" w14:anchorId="483F7E02">
          <v:shape id="_x0000_i1147" type="#_x0000_t75" style="width:12pt;height:12pt" o:ole="">
            <v:imagedata r:id="rId247" o:title=""/>
          </v:shape>
          <o:OLEObject Type="Embed" ProgID="Equation.KSEE3" ShapeID="_x0000_i1147" DrawAspect="Content" ObjectID="_1743405547" r:id="rId253"/>
        </w:object>
      </w:r>
      <w:r w:rsidRPr="00EC7719">
        <w:rPr>
          <w:rFonts w:asciiTheme="minorEastAsia" w:eastAsiaTheme="minorEastAsia" w:hAnsiTheme="minorEastAsia"/>
          <w:color w:val="000000"/>
          <w:sz w:val="21"/>
          <w:szCs w:val="21"/>
          <w:lang w:eastAsia="zh-CN"/>
        </w:rPr>
        <w:t>内航空出行旅客基于出行方式</w:t>
      </w:r>
      <w:r w:rsidRPr="00EC7719">
        <w:rPr>
          <w:rFonts w:asciiTheme="minorEastAsia" w:eastAsiaTheme="minorEastAsia" w:hAnsiTheme="minorEastAsia"/>
          <w:color w:val="000000"/>
          <w:position w:val="-6"/>
          <w:sz w:val="21"/>
          <w:szCs w:val="21"/>
        </w:rPr>
        <w:object w:dxaOrig="180" w:dyaOrig="220" w14:anchorId="46D1E05A">
          <v:shape id="_x0000_i1148" type="#_x0000_t75" style="width:12pt;height:12pt" o:ole="">
            <v:imagedata r:id="rId249" o:title=""/>
          </v:shape>
          <o:OLEObject Type="Embed" ProgID="Equation.KSEE3" ShapeID="_x0000_i1148" DrawAspect="Content" ObjectID="_1743405548" r:id="rId254"/>
        </w:object>
      </w:r>
      <w:r w:rsidRPr="00EC7719">
        <w:rPr>
          <w:rFonts w:asciiTheme="minorEastAsia" w:eastAsiaTheme="minorEastAsia" w:hAnsiTheme="minorEastAsia"/>
          <w:color w:val="000000"/>
          <w:sz w:val="21"/>
          <w:szCs w:val="21"/>
          <w:lang w:eastAsia="zh-CN"/>
        </w:rPr>
        <w:t>的固定效用。</w:t>
      </w:r>
    </w:p>
    <w:p w14:paraId="78CC8382" w14:textId="57015216" w:rsidR="00DB7267" w:rsidRPr="00EC7719" w:rsidRDefault="00347424" w:rsidP="0010422A">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本研究设置备选方案分别为公路-航空，高铁-航空</w:t>
      </w:r>
      <w:proofErr w:type="gramStart"/>
      <w:r w:rsidRPr="00EC7719">
        <w:rPr>
          <w:rFonts w:asciiTheme="minorEastAsia" w:eastAsiaTheme="minorEastAsia" w:hAnsiTheme="minorEastAsia" w:hint="eastAsia"/>
          <w:color w:val="000000"/>
          <w:kern w:val="0"/>
          <w:sz w:val="21"/>
          <w:szCs w:val="21"/>
          <w:lang w:val="en-US" w:eastAsia="zh-CN" w:bidi="ar"/>
        </w:rPr>
        <w:t>和空铁联运</w:t>
      </w:r>
      <w:proofErr w:type="gramEnd"/>
      <w:r w:rsidRPr="00EC7719">
        <w:rPr>
          <w:rFonts w:asciiTheme="minorEastAsia" w:eastAsiaTheme="minorEastAsia" w:hAnsiTheme="minorEastAsia" w:hint="eastAsia"/>
          <w:color w:val="000000"/>
          <w:kern w:val="0"/>
          <w:sz w:val="21"/>
          <w:szCs w:val="21"/>
          <w:lang w:val="en-US" w:eastAsia="zh-CN" w:bidi="ar"/>
        </w:rPr>
        <w:t>。在变量设置方面，主要是个人特征变量、出行特征变量和选择方案特征变量三部分。个人特征变量包括性别、年龄、学历、家庭年收入，前三项变量会影响出行者对新方式的接受程度，年收入体现出个人收入水平并影响其消费水平；出行特征变量包括出行目的、携带行李数、每月长距离出行次数，前两项变量会影响出行者对时间和费用的敏感度，每月长距离出行次数会体现出出行者对各种出行方式的了解程度；选择方案特征变量有陆侧费用、陆侧在途时间、换乘时间和航段运输能力，通过以上因素来描述各个选择方案的特性。模型具体变量名称及具体描述见表4.1。</w:t>
      </w:r>
    </w:p>
    <w:tbl>
      <w:tblPr>
        <w:tblW w:w="0" w:type="auto"/>
        <w:jc w:val="center"/>
        <w:tblLayout w:type="fixed"/>
        <w:tblCellMar>
          <w:left w:w="10" w:type="dxa"/>
          <w:right w:w="10" w:type="dxa"/>
        </w:tblCellMar>
        <w:tblLook w:val="04A0" w:firstRow="1" w:lastRow="0" w:firstColumn="1" w:lastColumn="0" w:noHBand="0" w:noVBand="1"/>
      </w:tblPr>
      <w:tblGrid>
        <w:gridCol w:w="2117"/>
        <w:gridCol w:w="1022"/>
        <w:gridCol w:w="5002"/>
      </w:tblGrid>
      <w:tr w:rsidR="00DB7267" w:rsidRPr="00EC7719" w14:paraId="5C3083CA" w14:textId="77777777">
        <w:trPr>
          <w:trHeight w:hRule="exact" w:val="634"/>
          <w:jc w:val="center"/>
        </w:trPr>
        <w:tc>
          <w:tcPr>
            <w:tcW w:w="8141" w:type="dxa"/>
            <w:gridSpan w:val="3"/>
            <w:shd w:val="clear" w:color="auto" w:fill="FFFFFF"/>
          </w:tcPr>
          <w:p w14:paraId="58DE1DF7" w14:textId="77777777" w:rsidR="00DB7267" w:rsidRPr="00EC7719" w:rsidRDefault="00347424">
            <w:pPr>
              <w:pStyle w:val="Other1"/>
              <w:spacing w:after="60"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表</w:t>
            </w:r>
            <w:r w:rsidRPr="00EC7719">
              <w:rPr>
                <w:rFonts w:asciiTheme="minorEastAsia" w:eastAsiaTheme="minorEastAsia" w:hAnsiTheme="minorEastAsia" w:hint="eastAsia"/>
                <w:color w:val="000000"/>
                <w:kern w:val="0"/>
                <w:sz w:val="21"/>
                <w:szCs w:val="21"/>
                <w:lang w:bidi="ar"/>
              </w:rPr>
              <w:t>4.1</w:t>
            </w:r>
            <w:r w:rsidRPr="00EC7719">
              <w:rPr>
                <w:rFonts w:asciiTheme="minorEastAsia" w:eastAsiaTheme="minorEastAsia" w:hAnsiTheme="minorEastAsia" w:hint="eastAsia"/>
                <w:color w:val="000000"/>
                <w:kern w:val="0"/>
                <w:sz w:val="21"/>
                <w:szCs w:val="21"/>
                <w:lang w:val="zh-TW" w:bidi="ar"/>
              </w:rPr>
              <w:t>模型特征变量及定义</w:t>
            </w:r>
          </w:p>
        </w:tc>
      </w:tr>
      <w:tr w:rsidR="00DB7267" w:rsidRPr="00EC7719" w14:paraId="4164E3CD" w14:textId="77777777">
        <w:trPr>
          <w:trHeight w:hRule="exact" w:val="350"/>
          <w:jc w:val="center"/>
        </w:trPr>
        <w:tc>
          <w:tcPr>
            <w:tcW w:w="2117" w:type="dxa"/>
            <w:tcBorders>
              <w:top w:val="single" w:sz="4" w:space="0" w:color="auto"/>
            </w:tcBorders>
            <w:shd w:val="clear" w:color="auto" w:fill="FFFFFF"/>
          </w:tcPr>
          <w:p w14:paraId="4C3CCE46"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变量名称</w:t>
            </w:r>
          </w:p>
        </w:tc>
        <w:tc>
          <w:tcPr>
            <w:tcW w:w="1022" w:type="dxa"/>
            <w:tcBorders>
              <w:top w:val="single" w:sz="4" w:space="0" w:color="auto"/>
            </w:tcBorders>
            <w:shd w:val="clear" w:color="auto" w:fill="FFFFFF"/>
          </w:tcPr>
          <w:p w14:paraId="53C230DD"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符号</w:t>
            </w:r>
          </w:p>
        </w:tc>
        <w:tc>
          <w:tcPr>
            <w:tcW w:w="5002" w:type="dxa"/>
            <w:tcBorders>
              <w:top w:val="single" w:sz="4" w:space="0" w:color="auto"/>
            </w:tcBorders>
            <w:shd w:val="clear" w:color="auto" w:fill="FFFFFF"/>
          </w:tcPr>
          <w:p w14:paraId="5BD97B87"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中文定义</w:t>
            </w:r>
          </w:p>
        </w:tc>
      </w:tr>
      <w:tr w:rsidR="00DB7267" w:rsidRPr="00EC7719" w14:paraId="334E8B66" w14:textId="77777777">
        <w:trPr>
          <w:trHeight w:hRule="exact" w:val="312"/>
          <w:jc w:val="center"/>
        </w:trPr>
        <w:tc>
          <w:tcPr>
            <w:tcW w:w="2117" w:type="dxa"/>
            <w:tcBorders>
              <w:top w:val="single" w:sz="4" w:space="0" w:color="auto"/>
            </w:tcBorders>
            <w:shd w:val="clear" w:color="auto" w:fill="FFFFFF"/>
          </w:tcPr>
          <w:p w14:paraId="56840FAE"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性别</w:t>
            </w:r>
          </w:p>
        </w:tc>
        <w:tc>
          <w:tcPr>
            <w:tcW w:w="1022" w:type="dxa"/>
            <w:tcBorders>
              <w:top w:val="single" w:sz="4" w:space="0" w:color="auto"/>
            </w:tcBorders>
            <w:shd w:val="clear" w:color="auto" w:fill="FFFFFF"/>
          </w:tcPr>
          <w:p w14:paraId="235A68BE" w14:textId="77777777" w:rsidR="00DB7267" w:rsidRPr="00EC7719" w:rsidRDefault="00347424">
            <w:pPr>
              <w:pStyle w:val="Other1"/>
              <w:spacing w:line="240" w:lineRule="auto"/>
              <w:ind w:firstLine="3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GD</w:t>
            </w:r>
          </w:p>
        </w:tc>
        <w:tc>
          <w:tcPr>
            <w:tcW w:w="5002" w:type="dxa"/>
            <w:tcBorders>
              <w:top w:val="single" w:sz="4" w:space="0" w:color="auto"/>
            </w:tcBorders>
            <w:shd w:val="clear" w:color="auto" w:fill="FFFFFF"/>
          </w:tcPr>
          <w:p w14:paraId="5E711564"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2</w:t>
            </w:r>
            <w:r w:rsidRPr="00EC7719">
              <w:rPr>
                <w:rFonts w:asciiTheme="minorEastAsia" w:eastAsiaTheme="minorEastAsia" w:hAnsiTheme="minorEastAsia" w:hint="eastAsia"/>
                <w:color w:val="000000"/>
                <w:kern w:val="0"/>
                <w:sz w:val="21"/>
                <w:szCs w:val="21"/>
                <w:lang w:val="zh-TW" w:eastAsia="zh-TW" w:bidi="ar"/>
              </w:rPr>
              <w:t>水平：男；女</w:t>
            </w:r>
          </w:p>
        </w:tc>
      </w:tr>
      <w:tr w:rsidR="00DB7267" w:rsidRPr="00EC7719" w14:paraId="15D90B6F" w14:textId="77777777">
        <w:trPr>
          <w:trHeight w:hRule="exact" w:val="336"/>
          <w:jc w:val="center"/>
        </w:trPr>
        <w:tc>
          <w:tcPr>
            <w:tcW w:w="2117" w:type="dxa"/>
            <w:shd w:val="clear" w:color="auto" w:fill="FFFFFF"/>
          </w:tcPr>
          <w:p w14:paraId="67469B5F"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年龄</w:t>
            </w:r>
          </w:p>
        </w:tc>
        <w:tc>
          <w:tcPr>
            <w:tcW w:w="1022" w:type="dxa"/>
            <w:shd w:val="clear" w:color="auto" w:fill="FFFFFF"/>
          </w:tcPr>
          <w:p w14:paraId="1AC38B1E" w14:textId="77777777" w:rsidR="00DB7267" w:rsidRPr="00EC7719" w:rsidRDefault="00347424">
            <w:pPr>
              <w:pStyle w:val="Other1"/>
              <w:spacing w:line="240" w:lineRule="auto"/>
              <w:ind w:firstLine="3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AG</w:t>
            </w:r>
          </w:p>
        </w:tc>
        <w:tc>
          <w:tcPr>
            <w:tcW w:w="5002" w:type="dxa"/>
            <w:shd w:val="clear" w:color="auto" w:fill="FFFFFF"/>
          </w:tcPr>
          <w:p w14:paraId="5ABCBE30"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4水平：18岁以下；</w:t>
            </w:r>
            <w:r w:rsidRPr="00EC7719">
              <w:rPr>
                <w:rFonts w:asciiTheme="minorEastAsia" w:eastAsiaTheme="minorEastAsia" w:hAnsiTheme="minorEastAsia" w:hint="eastAsia"/>
                <w:color w:val="000000"/>
                <w:kern w:val="0"/>
                <w:sz w:val="21"/>
                <w:szCs w:val="21"/>
                <w:lang w:bidi="ar"/>
              </w:rPr>
              <w:t>18-30</w:t>
            </w:r>
            <w:r w:rsidRPr="00EC7719">
              <w:rPr>
                <w:rFonts w:asciiTheme="minorEastAsia" w:eastAsiaTheme="minorEastAsia" w:hAnsiTheme="minorEastAsia" w:hint="eastAsia"/>
                <w:color w:val="000000"/>
                <w:kern w:val="0"/>
                <w:sz w:val="21"/>
                <w:szCs w:val="21"/>
                <w:lang w:val="zh-TW" w:bidi="ar"/>
              </w:rPr>
              <w:t>岁；</w:t>
            </w:r>
            <w:r w:rsidRPr="00EC7719">
              <w:rPr>
                <w:rFonts w:asciiTheme="minorEastAsia" w:eastAsiaTheme="minorEastAsia" w:hAnsiTheme="minorEastAsia" w:hint="eastAsia"/>
                <w:color w:val="000000"/>
                <w:kern w:val="0"/>
                <w:sz w:val="21"/>
                <w:szCs w:val="21"/>
                <w:lang w:bidi="ar"/>
              </w:rPr>
              <w:t>31-55</w:t>
            </w:r>
            <w:r w:rsidRPr="00EC7719">
              <w:rPr>
                <w:rFonts w:asciiTheme="minorEastAsia" w:eastAsiaTheme="minorEastAsia" w:hAnsiTheme="minorEastAsia" w:hint="eastAsia"/>
                <w:color w:val="000000"/>
                <w:kern w:val="0"/>
                <w:sz w:val="21"/>
                <w:szCs w:val="21"/>
                <w:lang w:val="zh-TW" w:bidi="ar"/>
              </w:rPr>
              <w:t>岁；55岁以上</w:t>
            </w:r>
          </w:p>
        </w:tc>
      </w:tr>
      <w:tr w:rsidR="00DB7267" w:rsidRPr="00EC7719" w14:paraId="3BDD5C08" w14:textId="77777777">
        <w:trPr>
          <w:trHeight w:hRule="exact" w:val="341"/>
          <w:jc w:val="center"/>
        </w:trPr>
        <w:tc>
          <w:tcPr>
            <w:tcW w:w="2117" w:type="dxa"/>
            <w:shd w:val="clear" w:color="auto" w:fill="FFFFFF"/>
          </w:tcPr>
          <w:p w14:paraId="42986C8D"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学历</w:t>
            </w:r>
          </w:p>
        </w:tc>
        <w:tc>
          <w:tcPr>
            <w:tcW w:w="1022" w:type="dxa"/>
            <w:shd w:val="clear" w:color="auto" w:fill="FFFFFF"/>
          </w:tcPr>
          <w:p w14:paraId="6C894525" w14:textId="77777777" w:rsidR="00DB7267" w:rsidRPr="00EC7719" w:rsidRDefault="00347424">
            <w:pPr>
              <w:pStyle w:val="Other1"/>
              <w:spacing w:line="240" w:lineRule="auto"/>
              <w:ind w:firstLine="3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ED</w:t>
            </w:r>
          </w:p>
        </w:tc>
        <w:tc>
          <w:tcPr>
            <w:tcW w:w="5002" w:type="dxa"/>
            <w:shd w:val="clear" w:color="auto" w:fill="FFFFFF"/>
          </w:tcPr>
          <w:p w14:paraId="692E9A2B"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3水平：高中及以下；本科-硕士；博士及以上</w:t>
            </w:r>
          </w:p>
        </w:tc>
      </w:tr>
      <w:tr w:rsidR="00DB7267" w:rsidRPr="00EC7719" w14:paraId="0DC53496" w14:textId="77777777">
        <w:trPr>
          <w:trHeight w:hRule="exact" w:val="336"/>
          <w:jc w:val="center"/>
        </w:trPr>
        <w:tc>
          <w:tcPr>
            <w:tcW w:w="2117" w:type="dxa"/>
            <w:shd w:val="clear" w:color="auto" w:fill="FFFFFF"/>
          </w:tcPr>
          <w:p w14:paraId="362074C6"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个人年收入</w:t>
            </w:r>
          </w:p>
        </w:tc>
        <w:tc>
          <w:tcPr>
            <w:tcW w:w="1022" w:type="dxa"/>
            <w:shd w:val="clear" w:color="auto" w:fill="FFFFFF"/>
          </w:tcPr>
          <w:p w14:paraId="162CAFEA"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IN</w:t>
            </w:r>
          </w:p>
        </w:tc>
        <w:tc>
          <w:tcPr>
            <w:tcW w:w="5002" w:type="dxa"/>
            <w:shd w:val="clear" w:color="auto" w:fill="FFFFFF"/>
          </w:tcPr>
          <w:p w14:paraId="4B6571A2"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1742F3">
              <w:rPr>
                <w:rFonts w:asciiTheme="minorEastAsia" w:eastAsiaTheme="minorEastAsia" w:hAnsiTheme="minorEastAsia" w:hint="eastAsia"/>
                <w:color w:val="000000"/>
                <w:kern w:val="0"/>
                <w:sz w:val="21"/>
                <w:szCs w:val="21"/>
                <w:lang w:eastAsia="zh-TW" w:bidi="ar"/>
              </w:rPr>
              <w:t>3</w:t>
            </w:r>
            <w:r w:rsidRPr="00EC7719">
              <w:rPr>
                <w:rFonts w:asciiTheme="minorEastAsia" w:eastAsiaTheme="minorEastAsia" w:hAnsiTheme="minorEastAsia" w:hint="eastAsia"/>
                <w:color w:val="000000"/>
                <w:kern w:val="0"/>
                <w:sz w:val="21"/>
                <w:szCs w:val="21"/>
                <w:lang w:val="zh-TW" w:eastAsia="zh-TW" w:bidi="ar"/>
              </w:rPr>
              <w:t>水平</w:t>
            </w:r>
            <w:r w:rsidRPr="001742F3">
              <w:rPr>
                <w:rFonts w:asciiTheme="minorEastAsia" w:eastAsiaTheme="minorEastAsia" w:hAnsiTheme="minorEastAsia" w:hint="eastAsia"/>
                <w:color w:val="000000"/>
                <w:kern w:val="0"/>
                <w:sz w:val="21"/>
                <w:szCs w:val="21"/>
                <w:lang w:eastAsia="zh-TW" w:bidi="ar"/>
              </w:rPr>
              <w:t>：</w:t>
            </w:r>
            <w:r w:rsidRPr="00EC7719">
              <w:rPr>
                <w:rFonts w:asciiTheme="minorEastAsia" w:eastAsiaTheme="minorEastAsia" w:hAnsiTheme="minorEastAsia" w:hint="eastAsia"/>
                <w:color w:val="000000"/>
                <w:kern w:val="0"/>
                <w:sz w:val="21"/>
                <w:szCs w:val="21"/>
                <w:lang w:bidi="ar"/>
              </w:rPr>
              <w:t>&lt;</w:t>
            </w:r>
            <w:r w:rsidRPr="00EC7719">
              <w:rPr>
                <w:rFonts w:asciiTheme="minorEastAsia" w:eastAsiaTheme="minorEastAsia" w:hAnsiTheme="minorEastAsia" w:hint="eastAsia"/>
                <w:color w:val="000000"/>
                <w:kern w:val="0"/>
                <w:sz w:val="21"/>
                <w:szCs w:val="21"/>
                <w:lang w:eastAsia="en-US" w:bidi="ar"/>
              </w:rPr>
              <w:t>10</w:t>
            </w:r>
            <w:proofErr w:type="gramStart"/>
            <w:r w:rsidRPr="00EC7719">
              <w:rPr>
                <w:rFonts w:asciiTheme="minorEastAsia" w:eastAsiaTheme="minorEastAsia" w:hAnsiTheme="minorEastAsia" w:hint="eastAsia"/>
                <w:color w:val="000000"/>
                <w:kern w:val="0"/>
                <w:sz w:val="21"/>
                <w:szCs w:val="21"/>
                <w:lang w:val="zh-TW" w:eastAsia="zh-TW" w:bidi="ar"/>
              </w:rPr>
              <w:t>万</w:t>
            </w:r>
            <w:proofErr w:type="gramEnd"/>
            <w:r w:rsidRPr="00EC7719">
              <w:rPr>
                <w:rFonts w:asciiTheme="minorEastAsia" w:eastAsiaTheme="minorEastAsia" w:hAnsiTheme="minorEastAsia" w:hint="eastAsia"/>
                <w:color w:val="000000"/>
                <w:kern w:val="0"/>
                <w:sz w:val="21"/>
                <w:szCs w:val="21"/>
                <w:lang w:val="zh-TW" w:eastAsia="zh-TW" w:bidi="ar"/>
              </w:rPr>
              <w:t>元</w:t>
            </w:r>
            <w:r w:rsidRPr="001742F3">
              <w:rPr>
                <w:rFonts w:asciiTheme="minorEastAsia" w:eastAsiaTheme="minorEastAsia" w:hAnsiTheme="minorEastAsia" w:hint="eastAsia"/>
                <w:color w:val="000000"/>
                <w:kern w:val="0"/>
                <w:sz w:val="21"/>
                <w:szCs w:val="21"/>
                <w:lang w:eastAsia="zh-TW" w:bidi="ar"/>
              </w:rPr>
              <w:t>；10</w:t>
            </w:r>
            <w:r w:rsidRPr="00EC7719">
              <w:rPr>
                <w:rFonts w:asciiTheme="minorEastAsia" w:eastAsiaTheme="minorEastAsia" w:hAnsiTheme="minorEastAsia" w:hint="eastAsia"/>
                <w:color w:val="000000"/>
                <w:kern w:val="0"/>
                <w:sz w:val="21"/>
                <w:szCs w:val="21"/>
                <w:lang w:bidi="ar"/>
              </w:rPr>
              <w:t>-</w:t>
            </w:r>
            <w:r w:rsidRPr="001742F3">
              <w:rPr>
                <w:rFonts w:asciiTheme="minorEastAsia" w:eastAsiaTheme="minorEastAsia" w:hAnsiTheme="minorEastAsia" w:hint="eastAsia"/>
                <w:color w:val="000000"/>
                <w:kern w:val="0"/>
                <w:sz w:val="21"/>
                <w:szCs w:val="21"/>
                <w:lang w:eastAsia="zh-TW" w:bidi="ar"/>
              </w:rPr>
              <w:t>20</w:t>
            </w:r>
            <w:proofErr w:type="gramStart"/>
            <w:r w:rsidRPr="00EC7719">
              <w:rPr>
                <w:rFonts w:asciiTheme="minorEastAsia" w:eastAsiaTheme="minorEastAsia" w:hAnsiTheme="minorEastAsia" w:hint="eastAsia"/>
                <w:color w:val="000000"/>
                <w:kern w:val="0"/>
                <w:sz w:val="21"/>
                <w:szCs w:val="21"/>
                <w:lang w:val="zh-TW" w:eastAsia="zh-TW" w:bidi="ar"/>
              </w:rPr>
              <w:t>万</w:t>
            </w:r>
            <w:proofErr w:type="gramEnd"/>
            <w:r w:rsidRPr="00EC7719">
              <w:rPr>
                <w:rFonts w:asciiTheme="minorEastAsia" w:eastAsiaTheme="minorEastAsia" w:hAnsiTheme="minorEastAsia" w:hint="eastAsia"/>
                <w:color w:val="000000"/>
                <w:kern w:val="0"/>
                <w:sz w:val="21"/>
                <w:szCs w:val="21"/>
                <w:lang w:val="zh-TW" w:eastAsia="zh-TW" w:bidi="ar"/>
              </w:rPr>
              <w:t>元</w:t>
            </w:r>
            <w:r w:rsidRPr="001742F3">
              <w:rPr>
                <w:rFonts w:asciiTheme="minorEastAsia" w:eastAsiaTheme="minorEastAsia" w:hAnsiTheme="minorEastAsia" w:hint="eastAsia"/>
                <w:color w:val="000000"/>
                <w:kern w:val="0"/>
                <w:sz w:val="21"/>
                <w:szCs w:val="21"/>
                <w:lang w:eastAsia="zh-TW" w:bidi="ar"/>
              </w:rPr>
              <w:t>；＞20</w:t>
            </w:r>
            <w:proofErr w:type="gramStart"/>
            <w:r w:rsidRPr="00EC7719">
              <w:rPr>
                <w:rFonts w:asciiTheme="minorEastAsia" w:eastAsiaTheme="minorEastAsia" w:hAnsiTheme="minorEastAsia" w:hint="eastAsia"/>
                <w:color w:val="000000"/>
                <w:kern w:val="0"/>
                <w:sz w:val="21"/>
                <w:szCs w:val="21"/>
                <w:lang w:val="zh-TW" w:eastAsia="zh-TW" w:bidi="ar"/>
              </w:rPr>
              <w:t>万</w:t>
            </w:r>
            <w:proofErr w:type="gramEnd"/>
            <w:r w:rsidRPr="00EC7719">
              <w:rPr>
                <w:rFonts w:asciiTheme="minorEastAsia" w:eastAsiaTheme="minorEastAsia" w:hAnsiTheme="minorEastAsia" w:hint="eastAsia"/>
                <w:color w:val="000000"/>
                <w:kern w:val="0"/>
                <w:sz w:val="21"/>
                <w:szCs w:val="21"/>
                <w:lang w:val="zh-TW" w:eastAsia="zh-TW" w:bidi="ar"/>
              </w:rPr>
              <w:t>元</w:t>
            </w:r>
          </w:p>
        </w:tc>
      </w:tr>
      <w:tr w:rsidR="00DB7267" w:rsidRPr="00EC7719" w14:paraId="3C1E3926" w14:textId="77777777">
        <w:trPr>
          <w:trHeight w:hRule="exact" w:val="341"/>
          <w:jc w:val="center"/>
        </w:trPr>
        <w:tc>
          <w:tcPr>
            <w:tcW w:w="2117" w:type="dxa"/>
            <w:shd w:val="clear" w:color="auto" w:fill="FFFFFF"/>
            <w:vAlign w:val="bottom"/>
          </w:tcPr>
          <w:p w14:paraId="617F2513"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岀行目的</w:t>
            </w:r>
          </w:p>
        </w:tc>
        <w:tc>
          <w:tcPr>
            <w:tcW w:w="1022" w:type="dxa"/>
            <w:shd w:val="clear" w:color="auto" w:fill="FFFFFF"/>
            <w:vAlign w:val="bottom"/>
          </w:tcPr>
          <w:p w14:paraId="65BE27C9" w14:textId="77777777" w:rsidR="00DB7267" w:rsidRPr="00EC7719" w:rsidRDefault="00347424">
            <w:pPr>
              <w:pStyle w:val="Other1"/>
              <w:spacing w:line="240" w:lineRule="auto"/>
              <w:ind w:firstLine="42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P</w:t>
            </w:r>
          </w:p>
        </w:tc>
        <w:tc>
          <w:tcPr>
            <w:tcW w:w="5002" w:type="dxa"/>
            <w:shd w:val="clear" w:color="auto" w:fill="FFFFFF"/>
            <w:vAlign w:val="bottom"/>
          </w:tcPr>
          <w:p w14:paraId="4B093AB6"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3水平：商务出行；休闲旅游；探亲</w:t>
            </w:r>
          </w:p>
        </w:tc>
      </w:tr>
      <w:tr w:rsidR="00DB7267" w:rsidRPr="00EC7719" w14:paraId="08884E04" w14:textId="77777777">
        <w:trPr>
          <w:trHeight w:hRule="exact" w:val="336"/>
          <w:jc w:val="center"/>
        </w:trPr>
        <w:tc>
          <w:tcPr>
            <w:tcW w:w="2117" w:type="dxa"/>
            <w:shd w:val="clear" w:color="auto" w:fill="FFFFFF"/>
            <w:vAlign w:val="bottom"/>
          </w:tcPr>
          <w:p w14:paraId="6E834942"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携带行李数</w:t>
            </w:r>
          </w:p>
        </w:tc>
        <w:tc>
          <w:tcPr>
            <w:tcW w:w="1022" w:type="dxa"/>
            <w:shd w:val="clear" w:color="auto" w:fill="FFFFFF"/>
            <w:vAlign w:val="bottom"/>
          </w:tcPr>
          <w:p w14:paraId="3D9E5CBE" w14:textId="77777777" w:rsidR="00DB7267" w:rsidRPr="00EC7719" w:rsidRDefault="00347424">
            <w:pPr>
              <w:pStyle w:val="Other1"/>
              <w:spacing w:line="240" w:lineRule="auto"/>
              <w:ind w:firstLine="3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LN</w:t>
            </w:r>
          </w:p>
        </w:tc>
        <w:tc>
          <w:tcPr>
            <w:tcW w:w="5002" w:type="dxa"/>
            <w:shd w:val="clear" w:color="auto" w:fill="FFFFFF"/>
            <w:vAlign w:val="bottom"/>
          </w:tcPr>
          <w:p w14:paraId="7F58B0EC"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3水平：无行李；</w:t>
            </w:r>
            <w:r w:rsidRPr="00EC7719">
              <w:rPr>
                <w:rFonts w:asciiTheme="minorEastAsia" w:eastAsiaTheme="minorEastAsia" w:hAnsiTheme="minorEastAsia" w:hint="eastAsia"/>
                <w:color w:val="000000"/>
                <w:kern w:val="0"/>
                <w:sz w:val="21"/>
                <w:szCs w:val="21"/>
                <w:lang w:bidi="ar"/>
              </w:rPr>
              <w:t>1-2</w:t>
            </w:r>
            <w:r w:rsidRPr="00EC7719">
              <w:rPr>
                <w:rFonts w:asciiTheme="minorEastAsia" w:eastAsiaTheme="minorEastAsia" w:hAnsiTheme="minorEastAsia" w:hint="eastAsia"/>
                <w:color w:val="000000"/>
                <w:kern w:val="0"/>
                <w:sz w:val="21"/>
                <w:szCs w:val="21"/>
                <w:lang w:val="zh-TW" w:bidi="ar"/>
              </w:rPr>
              <w:t>件；3件及以上</w:t>
            </w:r>
          </w:p>
        </w:tc>
      </w:tr>
      <w:tr w:rsidR="00DB7267" w:rsidRPr="00EC7719" w14:paraId="2B9E16D2" w14:textId="77777777">
        <w:trPr>
          <w:trHeight w:hRule="exact" w:val="341"/>
          <w:jc w:val="center"/>
        </w:trPr>
        <w:tc>
          <w:tcPr>
            <w:tcW w:w="2117" w:type="dxa"/>
            <w:shd w:val="clear" w:color="auto" w:fill="FFFFFF"/>
          </w:tcPr>
          <w:p w14:paraId="7025A1BA"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lastRenderedPageBreak/>
              <w:t>每月长距离出行次数</w:t>
            </w:r>
          </w:p>
        </w:tc>
        <w:tc>
          <w:tcPr>
            <w:tcW w:w="1022" w:type="dxa"/>
            <w:shd w:val="clear" w:color="auto" w:fill="FFFFFF"/>
          </w:tcPr>
          <w:p w14:paraId="6EBA5833" w14:textId="77777777" w:rsidR="00DB7267" w:rsidRPr="00EC7719" w:rsidRDefault="00347424">
            <w:pPr>
              <w:pStyle w:val="Other1"/>
              <w:spacing w:line="240" w:lineRule="auto"/>
              <w:ind w:firstLine="3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LT</w:t>
            </w:r>
          </w:p>
        </w:tc>
        <w:tc>
          <w:tcPr>
            <w:tcW w:w="5002" w:type="dxa"/>
            <w:shd w:val="clear" w:color="auto" w:fill="FFFFFF"/>
          </w:tcPr>
          <w:p w14:paraId="7DD691A3"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1742F3">
              <w:rPr>
                <w:rFonts w:asciiTheme="minorEastAsia" w:eastAsiaTheme="minorEastAsia" w:hAnsiTheme="minorEastAsia" w:hint="eastAsia"/>
                <w:color w:val="000000"/>
                <w:kern w:val="0"/>
                <w:sz w:val="21"/>
                <w:szCs w:val="21"/>
                <w:lang w:eastAsia="zh-TW" w:bidi="ar"/>
              </w:rPr>
              <w:t>3</w:t>
            </w:r>
            <w:r w:rsidRPr="00EC7719">
              <w:rPr>
                <w:rFonts w:asciiTheme="minorEastAsia" w:eastAsiaTheme="minorEastAsia" w:hAnsiTheme="minorEastAsia" w:hint="eastAsia"/>
                <w:color w:val="000000"/>
                <w:kern w:val="0"/>
                <w:sz w:val="21"/>
                <w:szCs w:val="21"/>
                <w:lang w:val="zh-TW" w:eastAsia="zh-TW" w:bidi="ar"/>
              </w:rPr>
              <w:t>水平</w:t>
            </w:r>
            <w:r w:rsidRPr="001742F3">
              <w:rPr>
                <w:rFonts w:asciiTheme="minorEastAsia" w:eastAsiaTheme="minorEastAsia" w:hAnsiTheme="minorEastAsia" w:hint="eastAsia"/>
                <w:color w:val="000000"/>
                <w:kern w:val="0"/>
                <w:sz w:val="21"/>
                <w:szCs w:val="21"/>
                <w:lang w:eastAsia="zh-TW" w:bidi="ar"/>
              </w:rPr>
              <w:t>：＜1</w:t>
            </w:r>
            <w:r w:rsidRPr="00EC7719">
              <w:rPr>
                <w:rFonts w:asciiTheme="minorEastAsia" w:eastAsiaTheme="minorEastAsia" w:hAnsiTheme="minorEastAsia" w:hint="eastAsia"/>
                <w:color w:val="000000"/>
                <w:kern w:val="0"/>
                <w:sz w:val="21"/>
                <w:szCs w:val="21"/>
                <w:lang w:val="zh-TW" w:eastAsia="zh-TW" w:bidi="ar"/>
              </w:rPr>
              <w:t>次</w:t>
            </w:r>
            <w:r w:rsidRPr="001742F3">
              <w:rPr>
                <w:rFonts w:asciiTheme="minorEastAsia" w:eastAsiaTheme="minorEastAsia" w:hAnsiTheme="minorEastAsia" w:hint="eastAsia"/>
                <w:color w:val="000000"/>
                <w:kern w:val="0"/>
                <w:sz w:val="21"/>
                <w:szCs w:val="21"/>
                <w:lang w:eastAsia="zh-TW" w:bidi="ar"/>
              </w:rPr>
              <w:t>；</w:t>
            </w:r>
            <w:r w:rsidRPr="00EC7719">
              <w:rPr>
                <w:rFonts w:asciiTheme="minorEastAsia" w:eastAsiaTheme="minorEastAsia" w:hAnsiTheme="minorEastAsia" w:hint="eastAsia"/>
                <w:color w:val="000000"/>
                <w:kern w:val="0"/>
                <w:sz w:val="21"/>
                <w:szCs w:val="21"/>
                <w:lang w:eastAsia="en-US" w:bidi="ar"/>
              </w:rPr>
              <w:t>1-3</w:t>
            </w:r>
            <w:r w:rsidRPr="00EC7719">
              <w:rPr>
                <w:rFonts w:asciiTheme="minorEastAsia" w:eastAsiaTheme="minorEastAsia" w:hAnsiTheme="minorEastAsia" w:hint="eastAsia"/>
                <w:color w:val="000000"/>
                <w:kern w:val="0"/>
                <w:sz w:val="21"/>
                <w:szCs w:val="21"/>
                <w:lang w:val="zh-TW" w:eastAsia="zh-TW" w:bidi="ar"/>
              </w:rPr>
              <w:t>次</w:t>
            </w:r>
            <w:r w:rsidRPr="001742F3">
              <w:rPr>
                <w:rFonts w:asciiTheme="minorEastAsia" w:eastAsiaTheme="minorEastAsia" w:hAnsiTheme="minorEastAsia" w:hint="eastAsia"/>
                <w:color w:val="000000"/>
                <w:kern w:val="0"/>
                <w:sz w:val="21"/>
                <w:szCs w:val="21"/>
                <w:lang w:eastAsia="zh-TW" w:bidi="ar"/>
              </w:rPr>
              <w:t>；4</w:t>
            </w:r>
            <w:r w:rsidRPr="00EC7719">
              <w:rPr>
                <w:rFonts w:asciiTheme="minorEastAsia" w:eastAsiaTheme="minorEastAsia" w:hAnsiTheme="minorEastAsia" w:hint="eastAsia"/>
                <w:color w:val="000000"/>
                <w:kern w:val="0"/>
                <w:sz w:val="21"/>
                <w:szCs w:val="21"/>
                <w:lang w:val="zh-TW" w:eastAsia="zh-TW" w:bidi="ar"/>
              </w:rPr>
              <w:t>次及以上</w:t>
            </w:r>
          </w:p>
        </w:tc>
      </w:tr>
      <w:tr w:rsidR="00DB7267" w:rsidRPr="00EC7719" w14:paraId="29129B5D" w14:textId="77777777">
        <w:trPr>
          <w:trHeight w:hRule="exact" w:val="336"/>
          <w:jc w:val="center"/>
        </w:trPr>
        <w:tc>
          <w:tcPr>
            <w:tcW w:w="2117" w:type="dxa"/>
            <w:shd w:val="clear" w:color="auto" w:fill="FFFFFF"/>
            <w:vAlign w:val="bottom"/>
          </w:tcPr>
          <w:p w14:paraId="6ADE52D3" w14:textId="77777777" w:rsidR="00DB7267" w:rsidRPr="00EC7719" w:rsidRDefault="00347424">
            <w:pPr>
              <w:pStyle w:val="Other1"/>
              <w:spacing w:line="240" w:lineRule="auto"/>
              <w:ind w:firstLine="4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陆侧出行费用</w:t>
            </w:r>
          </w:p>
        </w:tc>
        <w:tc>
          <w:tcPr>
            <w:tcW w:w="1022" w:type="dxa"/>
            <w:shd w:val="clear" w:color="auto" w:fill="FFFFFF"/>
            <w:vAlign w:val="bottom"/>
          </w:tcPr>
          <w:p w14:paraId="6E1C4F00"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PR_RD</w:t>
            </w:r>
          </w:p>
        </w:tc>
        <w:tc>
          <w:tcPr>
            <w:tcW w:w="5002" w:type="dxa"/>
            <w:shd w:val="clear" w:color="auto" w:fill="FFFFFF"/>
            <w:vAlign w:val="bottom"/>
          </w:tcPr>
          <w:p w14:paraId="4F0FB7FF"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公路-航空出行</w:t>
            </w:r>
            <w:proofErr w:type="gramStart"/>
            <w:r w:rsidRPr="00EC7719">
              <w:rPr>
                <w:rFonts w:asciiTheme="minorEastAsia" w:eastAsiaTheme="minorEastAsia" w:hAnsiTheme="minorEastAsia" w:hint="eastAsia"/>
                <w:color w:val="000000"/>
                <w:kern w:val="0"/>
                <w:sz w:val="21"/>
                <w:szCs w:val="21"/>
                <w:lang w:val="zh-TW" w:bidi="ar"/>
              </w:rPr>
              <w:t>陆侧总费用</w:t>
            </w:r>
            <w:proofErr w:type="gramEnd"/>
          </w:p>
        </w:tc>
      </w:tr>
      <w:tr w:rsidR="00DB7267" w:rsidRPr="00EC7719" w14:paraId="38089D87" w14:textId="77777777">
        <w:trPr>
          <w:trHeight w:hRule="exact" w:val="336"/>
          <w:jc w:val="center"/>
        </w:trPr>
        <w:tc>
          <w:tcPr>
            <w:tcW w:w="2117" w:type="dxa"/>
            <w:shd w:val="clear" w:color="auto" w:fill="FFFFFF"/>
          </w:tcPr>
          <w:p w14:paraId="49DEFD93"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0AB2D27D" w14:textId="77777777" w:rsidR="00DB7267" w:rsidRPr="00EC7719" w:rsidRDefault="00347424">
            <w:pPr>
              <w:pStyle w:val="Other1"/>
              <w:spacing w:line="240" w:lineRule="auto"/>
              <w:ind w:firstLine="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PR_HSR</w:t>
            </w:r>
          </w:p>
        </w:tc>
        <w:tc>
          <w:tcPr>
            <w:tcW w:w="5002" w:type="dxa"/>
            <w:shd w:val="clear" w:color="auto" w:fill="FFFFFF"/>
            <w:vAlign w:val="bottom"/>
          </w:tcPr>
          <w:p w14:paraId="0941AFF9"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高铁-航空陆侧出行总费用</w:t>
            </w:r>
          </w:p>
        </w:tc>
      </w:tr>
      <w:tr w:rsidR="00DB7267" w:rsidRPr="00EC7719" w14:paraId="58BBB94A" w14:textId="77777777">
        <w:trPr>
          <w:trHeight w:hRule="exact" w:val="341"/>
          <w:jc w:val="center"/>
        </w:trPr>
        <w:tc>
          <w:tcPr>
            <w:tcW w:w="2117" w:type="dxa"/>
            <w:shd w:val="clear" w:color="auto" w:fill="FFFFFF"/>
          </w:tcPr>
          <w:p w14:paraId="3D90151E"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5B86E7E7"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PR_AH</w:t>
            </w:r>
          </w:p>
        </w:tc>
        <w:tc>
          <w:tcPr>
            <w:tcW w:w="5002" w:type="dxa"/>
            <w:shd w:val="clear" w:color="auto" w:fill="FFFFFF"/>
            <w:vAlign w:val="bottom"/>
          </w:tcPr>
          <w:p w14:paraId="617B781C"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proofErr w:type="gramStart"/>
            <w:r w:rsidRPr="00EC7719">
              <w:rPr>
                <w:rFonts w:asciiTheme="minorEastAsia" w:eastAsiaTheme="minorEastAsia" w:hAnsiTheme="minorEastAsia" w:hint="eastAsia"/>
                <w:color w:val="000000"/>
                <w:kern w:val="0"/>
                <w:sz w:val="21"/>
                <w:szCs w:val="21"/>
                <w:lang w:val="zh-TW" w:bidi="ar"/>
              </w:rPr>
              <w:t>空铁联运</w:t>
            </w:r>
            <w:proofErr w:type="gramEnd"/>
            <w:r w:rsidRPr="00EC7719">
              <w:rPr>
                <w:rFonts w:asciiTheme="minorEastAsia" w:eastAsiaTheme="minorEastAsia" w:hAnsiTheme="minorEastAsia" w:hint="eastAsia"/>
                <w:color w:val="000000"/>
                <w:kern w:val="0"/>
                <w:sz w:val="21"/>
                <w:szCs w:val="21"/>
                <w:lang w:val="zh-TW" w:bidi="ar"/>
              </w:rPr>
              <w:t>出行</w:t>
            </w:r>
            <w:proofErr w:type="gramStart"/>
            <w:r w:rsidRPr="00EC7719">
              <w:rPr>
                <w:rFonts w:asciiTheme="minorEastAsia" w:eastAsiaTheme="minorEastAsia" w:hAnsiTheme="minorEastAsia" w:hint="eastAsia"/>
                <w:color w:val="000000"/>
                <w:kern w:val="0"/>
                <w:sz w:val="21"/>
                <w:szCs w:val="21"/>
                <w:lang w:val="zh-TW" w:bidi="ar"/>
              </w:rPr>
              <w:t>陆侧总费用</w:t>
            </w:r>
            <w:proofErr w:type="gramEnd"/>
          </w:p>
        </w:tc>
      </w:tr>
      <w:tr w:rsidR="00DB7267" w:rsidRPr="00EC7719" w14:paraId="34D156F1" w14:textId="77777777">
        <w:trPr>
          <w:trHeight w:hRule="exact" w:val="336"/>
          <w:jc w:val="center"/>
        </w:trPr>
        <w:tc>
          <w:tcPr>
            <w:tcW w:w="2117" w:type="dxa"/>
            <w:shd w:val="clear" w:color="auto" w:fill="FFFFFF"/>
            <w:vAlign w:val="bottom"/>
          </w:tcPr>
          <w:p w14:paraId="34C03409" w14:textId="77777777" w:rsidR="00DB7267" w:rsidRPr="00EC7719" w:rsidRDefault="00347424">
            <w:pPr>
              <w:pStyle w:val="Other1"/>
              <w:spacing w:line="240" w:lineRule="auto"/>
              <w:ind w:firstLine="44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陆侧在途时间</w:t>
            </w:r>
          </w:p>
        </w:tc>
        <w:tc>
          <w:tcPr>
            <w:tcW w:w="1022" w:type="dxa"/>
            <w:shd w:val="clear" w:color="auto" w:fill="FFFFFF"/>
            <w:vAlign w:val="bottom"/>
          </w:tcPr>
          <w:p w14:paraId="4C99032D"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TT_RD</w:t>
            </w:r>
          </w:p>
        </w:tc>
        <w:tc>
          <w:tcPr>
            <w:tcW w:w="5002" w:type="dxa"/>
            <w:shd w:val="clear" w:color="auto" w:fill="FFFFFF"/>
            <w:vAlign w:val="bottom"/>
          </w:tcPr>
          <w:p w14:paraId="251BC13F"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公路-航空出行陆</w:t>
            </w:r>
            <w:proofErr w:type="gramStart"/>
            <w:r w:rsidRPr="00EC7719">
              <w:rPr>
                <w:rFonts w:asciiTheme="minorEastAsia" w:eastAsiaTheme="minorEastAsia" w:hAnsiTheme="minorEastAsia" w:hint="eastAsia"/>
                <w:color w:val="000000"/>
                <w:kern w:val="0"/>
                <w:sz w:val="21"/>
                <w:szCs w:val="21"/>
                <w:lang w:val="zh-TW" w:bidi="ar"/>
              </w:rPr>
              <w:t>侧总在途</w:t>
            </w:r>
            <w:proofErr w:type="gramEnd"/>
            <w:r w:rsidRPr="00EC7719">
              <w:rPr>
                <w:rFonts w:asciiTheme="minorEastAsia" w:eastAsiaTheme="minorEastAsia" w:hAnsiTheme="minorEastAsia" w:hint="eastAsia"/>
                <w:color w:val="000000"/>
                <w:kern w:val="0"/>
                <w:sz w:val="21"/>
                <w:szCs w:val="21"/>
                <w:lang w:val="zh-TW" w:bidi="ar"/>
              </w:rPr>
              <w:t>时间</w:t>
            </w:r>
          </w:p>
        </w:tc>
      </w:tr>
      <w:tr w:rsidR="00DB7267" w:rsidRPr="00EC7719" w14:paraId="778960E4" w14:textId="77777777">
        <w:trPr>
          <w:trHeight w:hRule="exact" w:val="336"/>
          <w:jc w:val="center"/>
        </w:trPr>
        <w:tc>
          <w:tcPr>
            <w:tcW w:w="2117" w:type="dxa"/>
            <w:shd w:val="clear" w:color="auto" w:fill="FFFFFF"/>
          </w:tcPr>
          <w:p w14:paraId="5E013936"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6FFCA867" w14:textId="77777777" w:rsidR="00DB7267" w:rsidRPr="00EC7719" w:rsidRDefault="00347424">
            <w:pPr>
              <w:pStyle w:val="Other1"/>
              <w:spacing w:line="240" w:lineRule="auto"/>
              <w:ind w:firstLine="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TT_HSR</w:t>
            </w:r>
          </w:p>
        </w:tc>
        <w:tc>
          <w:tcPr>
            <w:tcW w:w="5002" w:type="dxa"/>
            <w:shd w:val="clear" w:color="auto" w:fill="FFFFFF"/>
            <w:vAlign w:val="bottom"/>
          </w:tcPr>
          <w:p w14:paraId="4AD564D0"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高铁-航空出行陆</w:t>
            </w:r>
            <w:proofErr w:type="gramStart"/>
            <w:r w:rsidRPr="00EC7719">
              <w:rPr>
                <w:rFonts w:asciiTheme="minorEastAsia" w:eastAsiaTheme="minorEastAsia" w:hAnsiTheme="minorEastAsia" w:hint="eastAsia"/>
                <w:color w:val="000000"/>
                <w:kern w:val="0"/>
                <w:sz w:val="21"/>
                <w:szCs w:val="21"/>
                <w:lang w:val="zh-TW" w:bidi="ar"/>
              </w:rPr>
              <w:t>侧总在途</w:t>
            </w:r>
            <w:proofErr w:type="gramEnd"/>
            <w:r w:rsidRPr="00EC7719">
              <w:rPr>
                <w:rFonts w:asciiTheme="minorEastAsia" w:eastAsiaTheme="minorEastAsia" w:hAnsiTheme="minorEastAsia" w:hint="eastAsia"/>
                <w:color w:val="000000"/>
                <w:kern w:val="0"/>
                <w:sz w:val="21"/>
                <w:szCs w:val="21"/>
                <w:lang w:val="zh-TW" w:bidi="ar"/>
              </w:rPr>
              <w:t>时间</w:t>
            </w:r>
          </w:p>
        </w:tc>
      </w:tr>
      <w:tr w:rsidR="00DB7267" w:rsidRPr="00EC7719" w14:paraId="76329156" w14:textId="77777777">
        <w:trPr>
          <w:trHeight w:hRule="exact" w:val="341"/>
          <w:jc w:val="center"/>
        </w:trPr>
        <w:tc>
          <w:tcPr>
            <w:tcW w:w="2117" w:type="dxa"/>
            <w:shd w:val="clear" w:color="auto" w:fill="FFFFFF"/>
          </w:tcPr>
          <w:p w14:paraId="6C570928"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620726F6"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TT_AH</w:t>
            </w:r>
          </w:p>
        </w:tc>
        <w:tc>
          <w:tcPr>
            <w:tcW w:w="5002" w:type="dxa"/>
            <w:shd w:val="clear" w:color="auto" w:fill="FFFFFF"/>
            <w:vAlign w:val="bottom"/>
          </w:tcPr>
          <w:p w14:paraId="476E86B4"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proofErr w:type="gramStart"/>
            <w:r w:rsidRPr="00EC7719">
              <w:rPr>
                <w:rFonts w:asciiTheme="minorEastAsia" w:eastAsiaTheme="minorEastAsia" w:hAnsiTheme="minorEastAsia" w:hint="eastAsia"/>
                <w:color w:val="000000"/>
                <w:kern w:val="0"/>
                <w:sz w:val="21"/>
                <w:szCs w:val="21"/>
                <w:lang w:val="zh-TW" w:bidi="ar"/>
              </w:rPr>
              <w:t>空铁联运</w:t>
            </w:r>
            <w:proofErr w:type="gramEnd"/>
            <w:r w:rsidRPr="00EC7719">
              <w:rPr>
                <w:rFonts w:asciiTheme="minorEastAsia" w:eastAsiaTheme="minorEastAsia" w:hAnsiTheme="minorEastAsia" w:hint="eastAsia"/>
                <w:color w:val="000000"/>
                <w:kern w:val="0"/>
                <w:sz w:val="21"/>
                <w:szCs w:val="21"/>
                <w:lang w:val="zh-TW" w:bidi="ar"/>
              </w:rPr>
              <w:t>出行陆</w:t>
            </w:r>
            <w:proofErr w:type="gramStart"/>
            <w:r w:rsidRPr="00EC7719">
              <w:rPr>
                <w:rFonts w:asciiTheme="minorEastAsia" w:eastAsiaTheme="minorEastAsia" w:hAnsiTheme="minorEastAsia" w:hint="eastAsia"/>
                <w:color w:val="000000"/>
                <w:kern w:val="0"/>
                <w:sz w:val="21"/>
                <w:szCs w:val="21"/>
                <w:lang w:val="zh-TW" w:bidi="ar"/>
              </w:rPr>
              <w:t>侧总在途</w:t>
            </w:r>
            <w:proofErr w:type="gramEnd"/>
            <w:r w:rsidRPr="00EC7719">
              <w:rPr>
                <w:rFonts w:asciiTheme="minorEastAsia" w:eastAsiaTheme="minorEastAsia" w:hAnsiTheme="minorEastAsia" w:hint="eastAsia"/>
                <w:color w:val="000000"/>
                <w:kern w:val="0"/>
                <w:sz w:val="21"/>
                <w:szCs w:val="21"/>
                <w:lang w:val="zh-TW" w:bidi="ar"/>
              </w:rPr>
              <w:t>时间</w:t>
            </w:r>
          </w:p>
        </w:tc>
      </w:tr>
      <w:tr w:rsidR="00DB7267" w:rsidRPr="00EC7719" w14:paraId="3DC9D717" w14:textId="77777777">
        <w:trPr>
          <w:trHeight w:hRule="exact" w:val="341"/>
          <w:jc w:val="center"/>
        </w:trPr>
        <w:tc>
          <w:tcPr>
            <w:tcW w:w="2117" w:type="dxa"/>
            <w:shd w:val="clear" w:color="auto" w:fill="FFFFFF"/>
            <w:vAlign w:val="bottom"/>
          </w:tcPr>
          <w:p w14:paraId="0CFE8A4E"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换乘时间</w:t>
            </w:r>
          </w:p>
        </w:tc>
        <w:tc>
          <w:tcPr>
            <w:tcW w:w="1022" w:type="dxa"/>
            <w:shd w:val="clear" w:color="auto" w:fill="FFFFFF"/>
            <w:vAlign w:val="bottom"/>
          </w:tcPr>
          <w:p w14:paraId="1C0C81C5"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TR_RD</w:t>
            </w:r>
          </w:p>
        </w:tc>
        <w:tc>
          <w:tcPr>
            <w:tcW w:w="5002" w:type="dxa"/>
            <w:shd w:val="clear" w:color="auto" w:fill="FFFFFF"/>
            <w:vAlign w:val="bottom"/>
          </w:tcPr>
          <w:p w14:paraId="26DB1538"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公路-航空出行总换乘时间</w:t>
            </w:r>
          </w:p>
        </w:tc>
      </w:tr>
      <w:tr w:rsidR="00DB7267" w:rsidRPr="00EC7719" w14:paraId="6474A838" w14:textId="77777777">
        <w:trPr>
          <w:trHeight w:hRule="exact" w:val="336"/>
          <w:jc w:val="center"/>
        </w:trPr>
        <w:tc>
          <w:tcPr>
            <w:tcW w:w="2117" w:type="dxa"/>
            <w:shd w:val="clear" w:color="auto" w:fill="FFFFFF"/>
          </w:tcPr>
          <w:p w14:paraId="034D6DB8"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4C76CF96" w14:textId="77777777" w:rsidR="00DB7267" w:rsidRPr="00EC7719" w:rsidRDefault="00347424">
            <w:pPr>
              <w:pStyle w:val="Other1"/>
              <w:spacing w:line="240" w:lineRule="auto"/>
              <w:ind w:firstLine="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TR_HSR</w:t>
            </w:r>
          </w:p>
        </w:tc>
        <w:tc>
          <w:tcPr>
            <w:tcW w:w="5002" w:type="dxa"/>
            <w:shd w:val="clear" w:color="auto" w:fill="FFFFFF"/>
            <w:vAlign w:val="bottom"/>
          </w:tcPr>
          <w:p w14:paraId="050679A0"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高铁-航空出行总换乘时间</w:t>
            </w:r>
          </w:p>
        </w:tc>
      </w:tr>
      <w:tr w:rsidR="00DB7267" w:rsidRPr="00EC7719" w14:paraId="12581D2D" w14:textId="77777777">
        <w:trPr>
          <w:trHeight w:hRule="exact" w:val="336"/>
          <w:jc w:val="center"/>
        </w:trPr>
        <w:tc>
          <w:tcPr>
            <w:tcW w:w="2117" w:type="dxa"/>
            <w:shd w:val="clear" w:color="auto" w:fill="FFFFFF"/>
          </w:tcPr>
          <w:p w14:paraId="6A6655EA"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72FAEF96" w14:textId="77777777" w:rsidR="00DB7267" w:rsidRPr="00EC7719" w:rsidRDefault="00347424">
            <w:pPr>
              <w:pStyle w:val="Other1"/>
              <w:spacing w:line="240" w:lineRule="auto"/>
              <w:ind w:firstLine="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TR_AH</w:t>
            </w:r>
          </w:p>
        </w:tc>
        <w:tc>
          <w:tcPr>
            <w:tcW w:w="5002" w:type="dxa"/>
            <w:shd w:val="clear" w:color="auto" w:fill="FFFFFF"/>
            <w:vAlign w:val="bottom"/>
          </w:tcPr>
          <w:p w14:paraId="1FC637D1"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proofErr w:type="gramStart"/>
            <w:r w:rsidRPr="00EC7719">
              <w:rPr>
                <w:rFonts w:asciiTheme="minorEastAsia" w:eastAsiaTheme="minorEastAsia" w:hAnsiTheme="minorEastAsia" w:hint="eastAsia"/>
                <w:color w:val="000000"/>
                <w:kern w:val="0"/>
                <w:sz w:val="21"/>
                <w:szCs w:val="21"/>
                <w:lang w:val="zh-TW" w:bidi="ar"/>
              </w:rPr>
              <w:t>空铁联运</w:t>
            </w:r>
            <w:proofErr w:type="gramEnd"/>
            <w:r w:rsidRPr="00EC7719">
              <w:rPr>
                <w:rFonts w:asciiTheme="minorEastAsia" w:eastAsiaTheme="minorEastAsia" w:hAnsiTheme="minorEastAsia" w:hint="eastAsia"/>
                <w:color w:val="000000"/>
                <w:kern w:val="0"/>
                <w:sz w:val="21"/>
                <w:szCs w:val="21"/>
                <w:lang w:val="zh-TW" w:bidi="ar"/>
              </w:rPr>
              <w:t>出行总换乘时间</w:t>
            </w:r>
          </w:p>
        </w:tc>
      </w:tr>
      <w:tr w:rsidR="00DB7267" w:rsidRPr="00EC7719" w14:paraId="5BF9217B" w14:textId="77777777">
        <w:trPr>
          <w:trHeight w:hRule="exact" w:val="341"/>
          <w:jc w:val="center"/>
        </w:trPr>
        <w:tc>
          <w:tcPr>
            <w:tcW w:w="2117" w:type="dxa"/>
            <w:shd w:val="clear" w:color="auto" w:fill="FFFFFF"/>
            <w:vAlign w:val="bottom"/>
          </w:tcPr>
          <w:p w14:paraId="59640F6D"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航段运输能力</w:t>
            </w:r>
          </w:p>
        </w:tc>
        <w:tc>
          <w:tcPr>
            <w:tcW w:w="1022" w:type="dxa"/>
            <w:shd w:val="clear" w:color="auto" w:fill="FFFFFF"/>
            <w:vAlign w:val="bottom"/>
          </w:tcPr>
          <w:p w14:paraId="6EB0BEC2" w14:textId="77777777" w:rsidR="00DB7267" w:rsidRPr="00EC7719" w:rsidRDefault="00347424">
            <w:pPr>
              <w:pStyle w:val="Other1"/>
              <w:spacing w:line="240" w:lineRule="auto"/>
              <w:ind w:firstLine="22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L_RD</w:t>
            </w:r>
          </w:p>
        </w:tc>
        <w:tc>
          <w:tcPr>
            <w:tcW w:w="5002" w:type="dxa"/>
            <w:shd w:val="clear" w:color="auto" w:fill="FFFFFF"/>
            <w:vAlign w:val="bottom"/>
          </w:tcPr>
          <w:p w14:paraId="0D93037A"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公路-航空出行航段运输能力</w:t>
            </w:r>
          </w:p>
        </w:tc>
      </w:tr>
      <w:tr w:rsidR="00DB7267" w:rsidRPr="00EC7719" w14:paraId="5FE47F70" w14:textId="77777777">
        <w:trPr>
          <w:trHeight w:hRule="exact" w:val="331"/>
          <w:jc w:val="center"/>
        </w:trPr>
        <w:tc>
          <w:tcPr>
            <w:tcW w:w="2117" w:type="dxa"/>
            <w:shd w:val="clear" w:color="auto" w:fill="FFFFFF"/>
          </w:tcPr>
          <w:p w14:paraId="7F86546E"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5F61FD9D" w14:textId="77777777" w:rsidR="00DB7267" w:rsidRPr="00EC7719" w:rsidRDefault="00347424">
            <w:pPr>
              <w:pStyle w:val="Other1"/>
              <w:spacing w:line="240" w:lineRule="auto"/>
              <w:ind w:firstLine="16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L_HSR</w:t>
            </w:r>
          </w:p>
        </w:tc>
        <w:tc>
          <w:tcPr>
            <w:tcW w:w="5002" w:type="dxa"/>
            <w:shd w:val="clear" w:color="auto" w:fill="FFFFFF"/>
            <w:vAlign w:val="bottom"/>
          </w:tcPr>
          <w:p w14:paraId="4D4B6167"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bidi="ar"/>
              </w:rPr>
              <w:t>高铁-航空出行航段运输能力</w:t>
            </w:r>
          </w:p>
        </w:tc>
      </w:tr>
      <w:tr w:rsidR="00DB7267" w:rsidRPr="00EC7719" w14:paraId="19FDEA01" w14:textId="77777777">
        <w:trPr>
          <w:trHeight w:hRule="exact" w:val="346"/>
          <w:jc w:val="center"/>
        </w:trPr>
        <w:tc>
          <w:tcPr>
            <w:tcW w:w="2117" w:type="dxa"/>
            <w:shd w:val="clear" w:color="auto" w:fill="FFFFFF"/>
          </w:tcPr>
          <w:p w14:paraId="5BF9CF6A" w14:textId="77777777" w:rsidR="00DB7267" w:rsidRPr="00EC7719" w:rsidRDefault="00DB7267">
            <w:pPr>
              <w:rPr>
                <w:rFonts w:asciiTheme="minorEastAsia" w:hAnsiTheme="minorEastAsia" w:cs="宋体"/>
                <w:color w:val="000000"/>
                <w:kern w:val="0"/>
                <w:szCs w:val="21"/>
                <w:lang w:bidi="ar"/>
              </w:rPr>
            </w:pPr>
          </w:p>
        </w:tc>
        <w:tc>
          <w:tcPr>
            <w:tcW w:w="1022" w:type="dxa"/>
            <w:shd w:val="clear" w:color="auto" w:fill="FFFFFF"/>
            <w:vAlign w:val="bottom"/>
          </w:tcPr>
          <w:p w14:paraId="19970CA5" w14:textId="77777777" w:rsidR="00DB7267" w:rsidRPr="00EC7719" w:rsidRDefault="00347424">
            <w:pPr>
              <w:pStyle w:val="Other1"/>
              <w:spacing w:line="240" w:lineRule="auto"/>
              <w:ind w:firstLine="220"/>
              <w:jc w:val="left"/>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eastAsia="en-US" w:bidi="ar"/>
              </w:rPr>
              <w:t>L_AH</w:t>
            </w:r>
          </w:p>
        </w:tc>
        <w:tc>
          <w:tcPr>
            <w:tcW w:w="5002" w:type="dxa"/>
            <w:shd w:val="clear" w:color="auto" w:fill="FFFFFF"/>
            <w:vAlign w:val="bottom"/>
          </w:tcPr>
          <w:p w14:paraId="52CCE870"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proofErr w:type="gramStart"/>
            <w:r w:rsidRPr="00EC7719">
              <w:rPr>
                <w:rFonts w:asciiTheme="minorEastAsia" w:eastAsiaTheme="minorEastAsia" w:hAnsiTheme="minorEastAsia" w:hint="eastAsia"/>
                <w:color w:val="000000"/>
                <w:kern w:val="0"/>
                <w:sz w:val="21"/>
                <w:szCs w:val="21"/>
                <w:lang w:val="zh-TW" w:bidi="ar"/>
              </w:rPr>
              <w:t>空铁联运</w:t>
            </w:r>
            <w:proofErr w:type="gramEnd"/>
            <w:r w:rsidRPr="00EC7719">
              <w:rPr>
                <w:rFonts w:asciiTheme="minorEastAsia" w:eastAsiaTheme="minorEastAsia" w:hAnsiTheme="minorEastAsia" w:hint="eastAsia"/>
                <w:color w:val="000000"/>
                <w:kern w:val="0"/>
                <w:sz w:val="21"/>
                <w:szCs w:val="21"/>
                <w:lang w:val="zh-TW" w:bidi="ar"/>
              </w:rPr>
              <w:t>出行航段运输能力</w:t>
            </w:r>
          </w:p>
        </w:tc>
      </w:tr>
      <w:tr w:rsidR="00DB7267" w:rsidRPr="00EC7719" w14:paraId="0FF73455" w14:textId="77777777">
        <w:trPr>
          <w:trHeight w:hRule="exact" w:val="298"/>
          <w:jc w:val="center"/>
        </w:trPr>
        <w:tc>
          <w:tcPr>
            <w:tcW w:w="2117" w:type="dxa"/>
            <w:tcBorders>
              <w:bottom w:val="single" w:sz="4" w:space="0" w:color="auto"/>
            </w:tcBorders>
            <w:shd w:val="clear" w:color="auto" w:fill="FFFFFF"/>
            <w:vAlign w:val="bottom"/>
          </w:tcPr>
          <w:p w14:paraId="3D06EF9F"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其他</w:t>
            </w:r>
          </w:p>
        </w:tc>
        <w:tc>
          <w:tcPr>
            <w:tcW w:w="1022" w:type="dxa"/>
            <w:tcBorders>
              <w:bottom w:val="single" w:sz="4" w:space="0" w:color="auto"/>
            </w:tcBorders>
            <w:shd w:val="clear" w:color="auto" w:fill="FFFFFF"/>
            <w:vAlign w:val="bottom"/>
          </w:tcPr>
          <w:p w14:paraId="4E2376A2"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bidi="ar"/>
              </w:rPr>
              <w:object w:dxaOrig="220" w:dyaOrig="279" w14:anchorId="7C98BD6D">
                <v:shape id="_x0000_i1149" type="#_x0000_t75" style="width:12pt;height:12pt" o:ole="">
                  <v:imagedata r:id="rId255" o:title=""/>
                </v:shape>
                <o:OLEObject Type="Embed" ProgID="Equation.KSEE3" ShapeID="_x0000_i1149" DrawAspect="Content" ObjectID="_1743405549" r:id="rId256"/>
              </w:object>
            </w:r>
          </w:p>
        </w:tc>
        <w:tc>
          <w:tcPr>
            <w:tcW w:w="5002" w:type="dxa"/>
            <w:tcBorders>
              <w:bottom w:val="single" w:sz="4" w:space="0" w:color="auto"/>
            </w:tcBorders>
            <w:shd w:val="clear" w:color="auto" w:fill="FFFFFF"/>
            <w:vAlign w:val="bottom"/>
          </w:tcPr>
          <w:p w14:paraId="418B16D1" w14:textId="77777777" w:rsidR="00DB7267" w:rsidRPr="00EC7719" w:rsidRDefault="00347424">
            <w:pPr>
              <w:pStyle w:val="Other1"/>
              <w:spacing w:line="240" w:lineRule="auto"/>
              <w:ind w:firstLine="0"/>
              <w:jc w:val="center"/>
              <w:rPr>
                <w:rFonts w:asciiTheme="minorEastAsia" w:eastAsiaTheme="minorEastAsia" w:hAnsiTheme="minorEastAsia"/>
                <w:color w:val="000000"/>
                <w:kern w:val="0"/>
                <w:sz w:val="21"/>
                <w:szCs w:val="21"/>
                <w:lang w:bidi="ar"/>
              </w:rPr>
            </w:pPr>
            <w:r w:rsidRPr="00EC7719">
              <w:rPr>
                <w:rFonts w:asciiTheme="minorEastAsia" w:eastAsiaTheme="minorEastAsia" w:hAnsiTheme="minorEastAsia" w:hint="eastAsia"/>
                <w:color w:val="000000"/>
                <w:kern w:val="0"/>
                <w:sz w:val="21"/>
                <w:szCs w:val="21"/>
                <w:lang w:val="zh-TW" w:eastAsia="zh-TW" w:bidi="ar"/>
              </w:rPr>
              <w:t>常数项</w:t>
            </w:r>
          </w:p>
        </w:tc>
      </w:tr>
    </w:tbl>
    <w:p w14:paraId="199F63A5" w14:textId="77777777" w:rsidR="00DB7267" w:rsidRPr="00EC7719" w:rsidRDefault="00347424">
      <w:pPr>
        <w:pStyle w:val="Bodytext1"/>
        <w:spacing w:after="80" w:line="240" w:lineRule="auto"/>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根据上表中的模型变量设置，构建三种出行方式的选择效用函数如下所示：</w:t>
      </w:r>
    </w:p>
    <w:p w14:paraId="12BE5E5A"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6100" w:dyaOrig="360" w14:anchorId="0AA7EB8C">
          <v:shape id="_x0000_i1150" type="#_x0000_t75" style="width:306pt;height:18pt" o:ole="">
            <v:imagedata r:id="rId257" o:title=""/>
          </v:shape>
          <o:OLEObject Type="Embed" ProgID="Equation.KSEE3" ShapeID="_x0000_i1150" DrawAspect="Content" ObjectID="_1743405550" r:id="rId258"/>
        </w:object>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t>（4.11）</w:t>
      </w:r>
    </w:p>
    <w:p w14:paraId="2C365905"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7060" w:dyaOrig="360" w14:anchorId="67041187">
          <v:shape id="_x0000_i1151" type="#_x0000_t75" style="width:354pt;height:18pt" o:ole="">
            <v:imagedata r:id="rId259" o:title=""/>
          </v:shape>
          <o:OLEObject Type="Embed" ProgID="Equation.KSEE3" ShapeID="_x0000_i1151" DrawAspect="Content" ObjectID="_1743405551" r:id="rId260"/>
        </w:object>
      </w:r>
    </w:p>
    <w:p w14:paraId="3C01E2BE" w14:textId="2B0FC3C8" w:rsidR="00DB7267" w:rsidRPr="00EC7719" w:rsidRDefault="00347424" w:rsidP="0010422A">
      <w:pPr>
        <w:pStyle w:val="Bodytext1"/>
        <w:spacing w:after="80" w:line="240" w:lineRule="auto"/>
        <w:ind w:left="420"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6759" w:dyaOrig="360" w14:anchorId="222166AD">
          <v:shape id="_x0000_i1152" type="#_x0000_t75" style="width:336pt;height:18pt" o:ole="">
            <v:imagedata r:id="rId261" o:title=""/>
          </v:shape>
          <o:OLEObject Type="Embed" ProgID="Equation.KSEE3" ShapeID="_x0000_i1152" DrawAspect="Content" ObjectID="_1743405552" r:id="rId262"/>
        </w:object>
      </w:r>
      <w:r w:rsidRPr="00EC7719">
        <w:rPr>
          <w:rFonts w:asciiTheme="minorEastAsia" w:eastAsiaTheme="minorEastAsia" w:hAnsiTheme="minorEastAsia" w:hint="eastAsia"/>
          <w:color w:val="000000"/>
          <w:kern w:val="0"/>
          <w:sz w:val="21"/>
          <w:szCs w:val="21"/>
          <w:lang w:val="en-US" w:eastAsia="zh-CN" w:bidi="ar"/>
        </w:rPr>
        <w:t xml:space="preserve">  （4.12）</w:t>
      </w:r>
    </w:p>
    <w:p w14:paraId="2F646944"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6700" w:dyaOrig="360" w14:anchorId="766CAD45">
          <v:shape id="_x0000_i1153" type="#_x0000_t75" style="width:336pt;height:18pt" o:ole="">
            <v:imagedata r:id="rId263" o:title=""/>
          </v:shape>
          <o:OLEObject Type="Embed" ProgID="Equation.KSEE3" ShapeID="_x0000_i1153" DrawAspect="Content" ObjectID="_1743405553" r:id="rId264"/>
        </w:object>
      </w:r>
    </w:p>
    <w:p w14:paraId="3A27322A" w14:textId="16D69CAF"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6600" w:dyaOrig="380" w14:anchorId="424039A3">
          <v:shape id="_x0000_i1154" type="#_x0000_t75" style="width:330pt;height:18pt" o:ole="">
            <v:imagedata r:id="rId265" o:title=""/>
          </v:shape>
          <o:OLEObject Type="Embed" ProgID="Equation.KSEE3" ShapeID="_x0000_i1154" DrawAspect="Content" ObjectID="_1743405554" r:id="rId266"/>
        </w:object>
      </w:r>
      <w:r w:rsidRPr="00EC7719">
        <w:rPr>
          <w:rFonts w:asciiTheme="minorEastAsia" w:eastAsiaTheme="minorEastAsia" w:hAnsiTheme="minorEastAsia" w:hint="eastAsia"/>
          <w:color w:val="000000"/>
          <w:kern w:val="0"/>
          <w:sz w:val="21"/>
          <w:szCs w:val="21"/>
          <w:lang w:val="en-US" w:eastAsia="zh-CN" w:bidi="ar"/>
        </w:rPr>
        <w:t xml:space="preserve">    （4.13）</w:t>
      </w:r>
    </w:p>
    <w:p w14:paraId="0CBC54A5"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相应的，公路-航空，高铁-航空</w:t>
      </w:r>
      <w:proofErr w:type="gramStart"/>
      <w:r w:rsidRPr="00EC7719">
        <w:rPr>
          <w:rFonts w:asciiTheme="minorEastAsia" w:eastAsiaTheme="minorEastAsia" w:hAnsiTheme="minorEastAsia" w:hint="eastAsia"/>
          <w:color w:val="000000"/>
          <w:kern w:val="0"/>
          <w:sz w:val="21"/>
          <w:szCs w:val="21"/>
          <w:lang w:val="en-US" w:eastAsia="zh-CN" w:bidi="ar"/>
        </w:rPr>
        <w:t>和空铁联运</w:t>
      </w:r>
      <w:proofErr w:type="gramEnd"/>
      <w:r w:rsidRPr="00EC7719">
        <w:rPr>
          <w:rFonts w:asciiTheme="minorEastAsia" w:eastAsiaTheme="minorEastAsia" w:hAnsiTheme="minorEastAsia" w:hint="eastAsia"/>
          <w:color w:val="000000"/>
          <w:kern w:val="0"/>
          <w:sz w:val="21"/>
          <w:szCs w:val="21"/>
          <w:lang w:val="en-US" w:eastAsia="zh-CN" w:bidi="ar"/>
        </w:rPr>
        <w:t>的选择概率表达式为:</w:t>
      </w:r>
    </w:p>
    <w:p w14:paraId="3007FA2F" w14:textId="77777777" w:rsidR="00DB7267" w:rsidRPr="00EC7719" w:rsidRDefault="00347424">
      <w:pPr>
        <w:pStyle w:val="Bodytext1"/>
        <w:spacing w:after="80" w:line="240" w:lineRule="auto"/>
        <w:ind w:left="25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060" w:dyaOrig="660" w14:anchorId="34EFE893">
          <v:shape id="_x0000_i1155" type="#_x0000_t75" style="width:102pt;height:30pt" o:ole="">
            <v:imagedata r:id="rId267" o:title=""/>
          </v:shape>
          <o:OLEObject Type="Embed" ProgID="Equation.KSEE3" ShapeID="_x0000_i1155" DrawAspect="Content" ObjectID="_1743405555" r:id="rId268"/>
        </w:object>
      </w:r>
      <w:r w:rsidRPr="00EC7719">
        <w:rPr>
          <w:rFonts w:asciiTheme="minorEastAsia" w:eastAsiaTheme="minorEastAsia" w:hAnsiTheme="minorEastAsia" w:hint="eastAsia"/>
          <w:color w:val="000000"/>
          <w:kern w:val="0"/>
          <w:sz w:val="21"/>
          <w:szCs w:val="21"/>
          <w:lang w:val="en-US" w:eastAsia="zh-CN" w:bidi="ar"/>
        </w:rPr>
        <w:t xml:space="preserve">                    （4.14）</w:t>
      </w:r>
    </w:p>
    <w:p w14:paraId="3D15B86A" w14:textId="4245B4EC" w:rsidR="00DB7267" w:rsidRPr="00EC7719" w:rsidRDefault="00347424">
      <w:pPr>
        <w:pStyle w:val="Bodytext1"/>
        <w:spacing w:after="80" w:line="240" w:lineRule="auto"/>
        <w:ind w:left="252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2079" w:dyaOrig="660" w14:anchorId="72BA1861">
          <v:shape id="_x0000_i1156" type="#_x0000_t75" style="width:102pt;height:30pt" o:ole="">
            <v:imagedata r:id="rId269" o:title=""/>
          </v:shape>
          <o:OLEObject Type="Embed" ProgID="Equation.KSEE3" ShapeID="_x0000_i1156" DrawAspect="Content" ObjectID="_1743405556" r:id="rId270"/>
        </w:object>
      </w:r>
      <w:r w:rsidRPr="00EC7719">
        <w:rPr>
          <w:rFonts w:asciiTheme="minorEastAsia" w:eastAsiaTheme="minorEastAsia" w:hAnsiTheme="minorEastAsia" w:hint="eastAsia"/>
          <w:color w:val="000000"/>
          <w:kern w:val="0"/>
          <w:sz w:val="21"/>
          <w:szCs w:val="21"/>
          <w:lang w:val="en-US" w:eastAsia="zh-CN" w:bidi="ar"/>
        </w:rPr>
        <w:t xml:space="preserve">     </w:t>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t>（4.15）</w:t>
      </w:r>
    </w:p>
    <w:p w14:paraId="05507E19" w14:textId="3CCE9E53" w:rsidR="00DB7267" w:rsidRPr="00EC7719" w:rsidRDefault="00347424">
      <w:pPr>
        <w:pStyle w:val="Bodytext1"/>
        <w:spacing w:after="80" w:line="240" w:lineRule="auto"/>
        <w:ind w:left="21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2079" w:dyaOrig="660" w14:anchorId="68463E4B">
          <v:shape id="_x0000_i1157" type="#_x0000_t75" style="width:102pt;height:30pt" o:ole="">
            <v:imagedata r:id="rId271" o:title=""/>
          </v:shape>
          <o:OLEObject Type="Embed" ProgID="Equation.KSEE3" ShapeID="_x0000_i1157" DrawAspect="Content" ObjectID="_1743405557" r:id="rId272"/>
        </w:object>
      </w:r>
      <w:r w:rsidRPr="00EC7719">
        <w:rPr>
          <w:rFonts w:asciiTheme="minorEastAsia" w:eastAsiaTheme="minorEastAsia" w:hAnsiTheme="minorEastAsia" w:hint="eastAsia"/>
          <w:color w:val="000000"/>
          <w:kern w:val="0"/>
          <w:sz w:val="21"/>
          <w:szCs w:val="21"/>
          <w:lang w:val="en-US" w:eastAsia="zh-CN" w:bidi="ar"/>
        </w:rPr>
        <w:t xml:space="preserve">        </w:t>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ab/>
      </w:r>
      <w:r w:rsidR="0010422A">
        <w:rPr>
          <w:rFonts w:asciiTheme="minorEastAsia" w:eastAsiaTheme="minorEastAsia" w:hAnsiTheme="minorEastAsia"/>
          <w:color w:val="000000"/>
          <w:kern w:val="0"/>
          <w:sz w:val="21"/>
          <w:szCs w:val="21"/>
          <w:lang w:val="en-US" w:eastAsia="zh-CN" w:bidi="ar"/>
        </w:rPr>
        <w:tab/>
      </w:r>
      <w:r w:rsidR="0010422A">
        <w:rPr>
          <w:rFonts w:asciiTheme="minorEastAsia" w:eastAsiaTheme="minorEastAsia" w:hAnsiTheme="minor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（4.16）</w:t>
      </w:r>
    </w:p>
    <w:p w14:paraId="7C023269" w14:textId="77777777" w:rsidR="00DB7267" w:rsidRPr="00EC7719" w:rsidRDefault="00347424">
      <w:pPr>
        <w:pStyle w:val="Bodytext1"/>
        <w:spacing w:after="80" w:line="240" w:lineRule="auto"/>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其中：</w:t>
      </w:r>
    </w:p>
    <w:p w14:paraId="7B54E239"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20" w:dyaOrig="360" w14:anchorId="69D0A33A">
          <v:shape id="_x0000_i1158" type="#_x0000_t75" style="width:18pt;height:18pt" o:ole="">
            <v:imagedata r:id="rId273" o:title=""/>
          </v:shape>
          <o:OLEObject Type="Embed" ProgID="Equation.KSEE3" ShapeID="_x0000_i1158" DrawAspect="Content" ObjectID="_1743405558" r:id="rId274"/>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0412DC10">
          <v:shape id="_x0000_i1159" type="#_x0000_t75" style="width:12pt;height:12pt" o:ole="">
            <v:imagedata r:id="rId275" o:title=""/>
          </v:shape>
          <o:OLEObject Type="Embed" ProgID="Equation.KSEE3" ShapeID="_x0000_i1159" DrawAspect="Content" ObjectID="_1743405559" r:id="rId276"/>
        </w:object>
      </w:r>
      <w:r w:rsidRPr="00EC7719">
        <w:rPr>
          <w:rFonts w:asciiTheme="minorEastAsia" w:eastAsiaTheme="minorEastAsia" w:hAnsiTheme="minorEastAsia" w:hint="eastAsia"/>
          <w:color w:val="000000"/>
          <w:kern w:val="0"/>
          <w:sz w:val="21"/>
          <w:szCs w:val="21"/>
          <w:lang w:val="en-US" w:eastAsia="zh-CN" w:bidi="ar"/>
        </w:rPr>
        <w:t>中航空旅客选择公路-航空的概率；</w:t>
      </w:r>
    </w:p>
    <w:p w14:paraId="02779D1F"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60" w:dyaOrig="360" w14:anchorId="62910C2E">
          <v:shape id="_x0000_i1160" type="#_x0000_t75" style="width:18pt;height:18pt" o:ole="">
            <v:imagedata r:id="rId277" o:title=""/>
          </v:shape>
          <o:OLEObject Type="Embed" ProgID="Equation.KSEE3" ShapeID="_x0000_i1160" DrawAspect="Content" ObjectID="_1743405560" r:id="rId278"/>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718D2DA7">
          <v:shape id="_x0000_i1161" type="#_x0000_t75" style="width:12pt;height:12pt" o:ole="">
            <v:imagedata r:id="rId275" o:title=""/>
          </v:shape>
          <o:OLEObject Type="Embed" ProgID="Equation.KSEE3" ShapeID="_x0000_i1161" DrawAspect="Content" ObjectID="_1743405561" r:id="rId279"/>
        </w:object>
      </w:r>
      <w:r w:rsidRPr="00EC7719">
        <w:rPr>
          <w:rFonts w:asciiTheme="minorEastAsia" w:eastAsiaTheme="minorEastAsia" w:hAnsiTheme="minorEastAsia" w:hint="eastAsia"/>
          <w:color w:val="000000"/>
          <w:kern w:val="0"/>
          <w:sz w:val="21"/>
          <w:szCs w:val="21"/>
          <w:lang w:val="en-US" w:eastAsia="zh-CN" w:bidi="ar"/>
        </w:rPr>
        <w:t>中航空旅客选择高铁-航空的概率；</w:t>
      </w:r>
    </w:p>
    <w:p w14:paraId="41D35DD7"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40" w:dyaOrig="360" w14:anchorId="501D63EA">
          <v:shape id="_x0000_i1162" type="#_x0000_t75" style="width:18pt;height:18pt" o:ole="">
            <v:imagedata r:id="rId280" o:title=""/>
          </v:shape>
          <o:OLEObject Type="Embed" ProgID="Equation.KSEE3" ShapeID="_x0000_i1162" DrawAspect="Content" ObjectID="_1743405562" r:id="rId281"/>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128EF8C7">
          <v:shape id="_x0000_i1163" type="#_x0000_t75" style="width:12pt;height:12pt" o:ole="">
            <v:imagedata r:id="rId275" o:title=""/>
          </v:shape>
          <o:OLEObject Type="Embed" ProgID="Equation.KSEE3" ShapeID="_x0000_i1163" DrawAspect="Content" ObjectID="_1743405563" r:id="rId282"/>
        </w:object>
      </w:r>
      <w:r w:rsidRPr="00EC7719">
        <w:rPr>
          <w:rFonts w:asciiTheme="minorEastAsia" w:eastAsiaTheme="minorEastAsia" w:hAnsiTheme="minorEastAsia" w:hint="eastAsia"/>
          <w:color w:val="000000"/>
          <w:kern w:val="0"/>
          <w:sz w:val="21"/>
          <w:szCs w:val="21"/>
          <w:lang w:val="en-US" w:eastAsia="zh-CN" w:bidi="ar"/>
        </w:rPr>
        <w:t>中航空旅客</w:t>
      </w:r>
      <w:proofErr w:type="gramStart"/>
      <w:r w:rsidRPr="00EC7719">
        <w:rPr>
          <w:rFonts w:asciiTheme="minorEastAsia" w:eastAsiaTheme="minorEastAsia" w:hAnsiTheme="minorEastAsia" w:hint="eastAsia"/>
          <w:color w:val="000000"/>
          <w:kern w:val="0"/>
          <w:sz w:val="21"/>
          <w:szCs w:val="21"/>
          <w:lang w:val="en-US" w:eastAsia="zh-CN" w:bidi="ar"/>
        </w:rPr>
        <w:t>选择空铁联运</w:t>
      </w:r>
      <w:proofErr w:type="gramEnd"/>
      <w:r w:rsidRPr="00EC7719">
        <w:rPr>
          <w:rFonts w:asciiTheme="minorEastAsia" w:eastAsiaTheme="minorEastAsia" w:hAnsiTheme="minorEastAsia" w:hint="eastAsia"/>
          <w:color w:val="000000"/>
          <w:kern w:val="0"/>
          <w:sz w:val="21"/>
          <w:szCs w:val="21"/>
          <w:lang w:val="en-US" w:eastAsia="zh-CN" w:bidi="ar"/>
        </w:rPr>
        <w:t>的概率；</w:t>
      </w:r>
    </w:p>
    <w:p w14:paraId="64C3E80F"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20" w:dyaOrig="360" w14:anchorId="11EAABEF">
          <v:shape id="_x0000_i1164" type="#_x0000_t75" style="width:18pt;height:18pt" o:ole="">
            <v:imagedata r:id="rId283" o:title=""/>
          </v:shape>
          <o:OLEObject Type="Embed" ProgID="Equation.KSEE3" ShapeID="_x0000_i1164" DrawAspect="Content" ObjectID="_1743405564" r:id="rId284"/>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72D2A7CB">
          <v:shape id="_x0000_i1165" type="#_x0000_t75" style="width:12pt;height:12pt" o:ole="">
            <v:imagedata r:id="rId275" o:title=""/>
          </v:shape>
          <o:OLEObject Type="Embed" ProgID="Equation.KSEE3" ShapeID="_x0000_i1165" DrawAspect="Content" ObjectID="_1743405565" r:id="rId285"/>
        </w:object>
      </w:r>
      <w:r w:rsidRPr="00EC7719">
        <w:rPr>
          <w:rFonts w:asciiTheme="minorEastAsia" w:eastAsiaTheme="minorEastAsia" w:hAnsiTheme="minorEastAsia" w:hint="eastAsia"/>
          <w:color w:val="000000"/>
          <w:kern w:val="0"/>
          <w:sz w:val="21"/>
          <w:szCs w:val="21"/>
          <w:lang w:val="en-US" w:eastAsia="zh-CN" w:bidi="ar"/>
        </w:rPr>
        <w:t xml:space="preserve">中航空旅客选择公路-航空的固定效用; </w:t>
      </w:r>
    </w:p>
    <w:p w14:paraId="4AAA67F5"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60" w:dyaOrig="360" w14:anchorId="167C0AE3">
          <v:shape id="_x0000_i1166" type="#_x0000_t75" style="width:18pt;height:18pt" o:ole="">
            <v:imagedata r:id="rId286" o:title=""/>
          </v:shape>
          <o:OLEObject Type="Embed" ProgID="Equation.KSEE3" ShapeID="_x0000_i1166" DrawAspect="Content" ObjectID="_1743405566" r:id="rId287"/>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2FBA6EEC">
          <v:shape id="_x0000_i1167" type="#_x0000_t75" style="width:12pt;height:12pt" o:ole="">
            <v:imagedata r:id="rId275" o:title=""/>
          </v:shape>
          <o:OLEObject Type="Embed" ProgID="Equation.KSEE3" ShapeID="_x0000_i1167" DrawAspect="Content" ObjectID="_1743405567" r:id="rId288"/>
        </w:object>
      </w:r>
      <w:r w:rsidRPr="00EC7719">
        <w:rPr>
          <w:rFonts w:asciiTheme="minorEastAsia" w:eastAsiaTheme="minorEastAsia" w:hAnsiTheme="minorEastAsia" w:hint="eastAsia"/>
          <w:color w:val="000000"/>
          <w:kern w:val="0"/>
          <w:sz w:val="21"/>
          <w:szCs w:val="21"/>
          <w:lang w:val="en-US" w:eastAsia="zh-CN" w:bidi="ar"/>
        </w:rPr>
        <w:t>中航空旅客选择高铁-航空的固定效用；</w:t>
      </w:r>
    </w:p>
    <w:p w14:paraId="0662FA0C" w14:textId="77777777" w:rsidR="00DB7267" w:rsidRPr="00EC7719" w:rsidRDefault="00347424">
      <w:pPr>
        <w:pStyle w:val="Bodytext1"/>
        <w:spacing w:after="80" w:line="240" w:lineRule="auto"/>
        <w:ind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340" w:dyaOrig="360" w14:anchorId="1E3E2004">
          <v:shape id="_x0000_i1168" type="#_x0000_t75" style="width:18pt;height:18pt" o:ole="">
            <v:imagedata r:id="rId289" o:title=""/>
          </v:shape>
          <o:OLEObject Type="Embed" ProgID="Equation.KSEE3" ShapeID="_x0000_i1168" DrawAspect="Content" ObjectID="_1743405568" r:id="rId290"/>
        </w:object>
      </w:r>
      <w:r w:rsidRPr="00EC7719">
        <w:rPr>
          <w:rFonts w:asciiTheme="minorEastAsia" w:eastAsiaTheme="minorEastAsia" w:hAnsiTheme="minorEastAsia" w:hint="eastAsia"/>
          <w:color w:val="000000"/>
          <w:kern w:val="0"/>
          <w:sz w:val="21"/>
          <w:szCs w:val="21"/>
          <w:lang w:val="en-US" w:eastAsia="zh-CN" w:bidi="ar"/>
        </w:rPr>
        <w:t>表示交通小区</w:t>
      </w:r>
      <w:r w:rsidRPr="00EC7719">
        <w:rPr>
          <w:rFonts w:asciiTheme="minorEastAsia" w:eastAsiaTheme="minorEastAsia" w:hAnsiTheme="minorEastAsia" w:hint="eastAsia"/>
          <w:color w:val="000000"/>
          <w:kern w:val="0"/>
          <w:sz w:val="21"/>
          <w:szCs w:val="21"/>
          <w:lang w:val="en-US" w:eastAsia="zh-CN" w:bidi="ar"/>
        </w:rPr>
        <w:object w:dxaOrig="200" w:dyaOrig="220" w14:anchorId="505EE97B">
          <v:shape id="_x0000_i1169" type="#_x0000_t75" style="width:12pt;height:12pt" o:ole="">
            <v:imagedata r:id="rId275" o:title=""/>
          </v:shape>
          <o:OLEObject Type="Embed" ProgID="Equation.KSEE3" ShapeID="_x0000_i1169" DrawAspect="Content" ObjectID="_1743405569" r:id="rId291"/>
        </w:object>
      </w:r>
      <w:r w:rsidRPr="00EC7719">
        <w:rPr>
          <w:rFonts w:asciiTheme="minorEastAsia" w:eastAsiaTheme="minorEastAsia" w:hAnsiTheme="minorEastAsia" w:hint="eastAsia"/>
          <w:color w:val="000000"/>
          <w:kern w:val="0"/>
          <w:sz w:val="21"/>
          <w:szCs w:val="21"/>
          <w:lang w:val="en-US" w:eastAsia="zh-CN" w:bidi="ar"/>
        </w:rPr>
        <w:t>中航空旅客</w:t>
      </w:r>
      <w:proofErr w:type="gramStart"/>
      <w:r w:rsidRPr="00EC7719">
        <w:rPr>
          <w:rFonts w:asciiTheme="minorEastAsia" w:eastAsiaTheme="minorEastAsia" w:hAnsiTheme="minorEastAsia" w:hint="eastAsia"/>
          <w:color w:val="000000"/>
          <w:kern w:val="0"/>
          <w:sz w:val="21"/>
          <w:szCs w:val="21"/>
          <w:lang w:val="en-US" w:eastAsia="zh-CN" w:bidi="ar"/>
        </w:rPr>
        <w:t>选择空铁联运</w:t>
      </w:r>
      <w:proofErr w:type="gramEnd"/>
      <w:r w:rsidRPr="00EC7719">
        <w:rPr>
          <w:rFonts w:asciiTheme="minorEastAsia" w:eastAsiaTheme="minorEastAsia" w:hAnsiTheme="minorEastAsia" w:hint="eastAsia"/>
          <w:color w:val="000000"/>
          <w:kern w:val="0"/>
          <w:sz w:val="21"/>
          <w:szCs w:val="21"/>
          <w:lang w:val="en-US" w:eastAsia="zh-CN" w:bidi="ar"/>
        </w:rPr>
        <w:t>的固定效用。</w:t>
      </w:r>
    </w:p>
    <w:p w14:paraId="1E1F623F" w14:textId="77777777" w:rsidR="00DB7267" w:rsidRPr="00EC7719" w:rsidRDefault="00DB7267">
      <w:pPr>
        <w:widowControl/>
        <w:jc w:val="left"/>
        <w:rPr>
          <w:rFonts w:asciiTheme="minorEastAsia" w:hAnsiTheme="minorEastAsia" w:cs="宋体"/>
          <w:color w:val="000000"/>
          <w:kern w:val="0"/>
          <w:szCs w:val="21"/>
          <w:lang w:bidi="ar"/>
        </w:rPr>
      </w:pPr>
    </w:p>
    <w:p w14:paraId="3508D418" w14:textId="77777777" w:rsidR="00DB7267" w:rsidRPr="00C21427" w:rsidRDefault="00347424" w:rsidP="00C21427">
      <w:pPr>
        <w:widowControl/>
        <w:outlineLvl w:val="1"/>
        <w:rPr>
          <w:rFonts w:ascii="黑体" w:eastAsia="黑体" w:hAnsi="黑体" w:cs="宋体"/>
          <w:color w:val="000000"/>
          <w:kern w:val="0"/>
          <w:sz w:val="28"/>
          <w:szCs w:val="28"/>
          <w:lang w:bidi="ar"/>
        </w:rPr>
      </w:pPr>
      <w:bookmarkStart w:id="92" w:name="_Toc131686398"/>
      <w:r w:rsidRPr="00C21427">
        <w:rPr>
          <w:rFonts w:ascii="黑体" w:eastAsia="黑体" w:hAnsi="黑体" w:cs="宋体" w:hint="eastAsia"/>
          <w:color w:val="000000"/>
          <w:kern w:val="0"/>
          <w:sz w:val="28"/>
          <w:szCs w:val="28"/>
          <w:lang w:bidi="ar"/>
        </w:rPr>
        <w:t>4.3求解算法设计</w:t>
      </w:r>
      <w:bookmarkEnd w:id="92"/>
    </w:p>
    <w:p w14:paraId="2EBD61F4" w14:textId="77777777" w:rsidR="00DB7267" w:rsidRPr="00EC7719" w:rsidRDefault="00347424">
      <w:pPr>
        <w:pStyle w:val="Bodytext1"/>
        <w:spacing w:line="389" w:lineRule="exact"/>
        <w:ind w:firstLine="46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遗传算法是一种基于遗传学和自然规律的全局优化算法，简称为</w:t>
      </w:r>
      <w:r w:rsidRPr="00EC7719">
        <w:rPr>
          <w:rFonts w:asciiTheme="minorEastAsia" w:eastAsiaTheme="minorEastAsia" w:hAnsiTheme="minorEastAsia" w:hint="eastAsia"/>
          <w:color w:val="000000"/>
          <w:kern w:val="0"/>
          <w:sz w:val="21"/>
          <w:szCs w:val="21"/>
          <w:lang w:val="en-US" w:eastAsia="en-US" w:bidi="ar"/>
        </w:rPr>
        <w:t>GA (</w:t>
      </w:r>
      <w:proofErr w:type="spellStart"/>
      <w:r w:rsidRPr="00EC7719">
        <w:rPr>
          <w:rFonts w:asciiTheme="minorEastAsia" w:eastAsiaTheme="minorEastAsia" w:hAnsiTheme="minorEastAsia" w:hint="eastAsia"/>
          <w:color w:val="000000"/>
          <w:kern w:val="0"/>
          <w:sz w:val="21"/>
          <w:szCs w:val="21"/>
          <w:lang w:val="en-US" w:eastAsia="en-US" w:bidi="ar"/>
        </w:rPr>
        <w:t>GeneticAlgorithm</w:t>
      </w:r>
      <w:proofErr w:type="spellEnd"/>
      <w:r w:rsidRPr="00EC7719">
        <w:rPr>
          <w:rFonts w:asciiTheme="minorEastAsia" w:eastAsiaTheme="minorEastAsia" w:hAnsiTheme="minorEastAsia" w:hint="eastAsia"/>
          <w:color w:val="000000"/>
          <w:kern w:val="0"/>
          <w:sz w:val="21"/>
          <w:szCs w:val="21"/>
          <w:lang w:val="en-US" w:eastAsia="en-US" w:bidi="ar"/>
        </w:rPr>
        <w:t>)</w:t>
      </w:r>
      <w:r w:rsidRPr="00EC7719">
        <w:rPr>
          <w:rFonts w:asciiTheme="minorEastAsia" w:eastAsiaTheme="minorEastAsia" w:hAnsiTheme="minorEastAsia" w:hint="eastAsia"/>
          <w:color w:val="000000"/>
          <w:kern w:val="0"/>
          <w:sz w:val="21"/>
          <w:szCs w:val="21"/>
          <w:lang w:val="en-US" w:eastAsia="zh-CN" w:bidi="ar"/>
        </w:rPr>
        <w:t>。最初由Bagley J.D提出，经过</w:t>
      </w:r>
      <w:proofErr w:type="spellStart"/>
      <w:r w:rsidRPr="00EC7719">
        <w:rPr>
          <w:rFonts w:asciiTheme="minorEastAsia" w:eastAsiaTheme="minorEastAsia" w:hAnsiTheme="minorEastAsia" w:hint="eastAsia"/>
          <w:color w:val="000000"/>
          <w:kern w:val="0"/>
          <w:sz w:val="21"/>
          <w:szCs w:val="21"/>
          <w:lang w:val="en-US" w:eastAsia="zh-CN" w:bidi="ar"/>
        </w:rPr>
        <w:t>J.H.Holland</w:t>
      </w:r>
      <w:proofErr w:type="spellEnd"/>
      <w:r w:rsidRPr="00EC7719">
        <w:rPr>
          <w:rFonts w:asciiTheme="minorEastAsia" w:eastAsiaTheme="minorEastAsia" w:hAnsiTheme="minorEastAsia" w:hint="eastAsia"/>
          <w:color w:val="000000"/>
          <w:kern w:val="0"/>
          <w:sz w:val="21"/>
          <w:szCs w:val="21"/>
          <w:lang w:val="en-US" w:eastAsia="zh-CN" w:bidi="ar"/>
        </w:rPr>
        <w:t>等人的推动研究和多年发展，已在多个领域得到广泛的应用。</w:t>
      </w:r>
    </w:p>
    <w:p w14:paraId="3263A130" w14:textId="77777777" w:rsidR="00DB7267" w:rsidRPr="00EC7719" w:rsidRDefault="00DB7267">
      <w:pPr>
        <w:widowControl/>
        <w:ind w:firstLineChars="200" w:firstLine="420"/>
        <w:jc w:val="left"/>
        <w:rPr>
          <w:rFonts w:asciiTheme="minorEastAsia" w:hAnsiTheme="minorEastAsia" w:cs="宋体"/>
          <w:color w:val="000000"/>
          <w:kern w:val="0"/>
          <w:szCs w:val="21"/>
          <w:lang w:bidi="ar"/>
        </w:rPr>
      </w:pPr>
    </w:p>
    <w:p w14:paraId="332B7638" w14:textId="77777777" w:rsidR="00DB7267" w:rsidRPr="00C21427" w:rsidRDefault="00347424" w:rsidP="00C21427">
      <w:pPr>
        <w:widowControl/>
        <w:jc w:val="left"/>
        <w:outlineLvl w:val="2"/>
        <w:rPr>
          <w:rFonts w:ascii="黑体" w:eastAsia="黑体" w:hAnsi="黑体" w:cs="宋体"/>
          <w:color w:val="000000"/>
          <w:kern w:val="0"/>
          <w:sz w:val="24"/>
          <w:lang w:bidi="ar"/>
        </w:rPr>
      </w:pPr>
      <w:bookmarkStart w:id="93" w:name="_Toc131686399"/>
      <w:r w:rsidRPr="00C21427">
        <w:rPr>
          <w:rFonts w:ascii="黑体" w:eastAsia="黑体" w:hAnsi="黑体" w:cs="宋体" w:hint="eastAsia"/>
          <w:color w:val="000000"/>
          <w:kern w:val="0"/>
          <w:sz w:val="24"/>
          <w:lang w:bidi="ar"/>
        </w:rPr>
        <w:t>4.3.1遗传算法基本思想</w:t>
      </w:r>
      <w:bookmarkEnd w:id="93"/>
    </w:p>
    <w:p w14:paraId="25631CA2" w14:textId="77777777" w:rsidR="00DB7267" w:rsidRPr="00EC7719" w:rsidRDefault="00347424">
      <w:pPr>
        <w:pStyle w:val="Bodytext2"/>
        <w:ind w:firstLineChars="200"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遗传算法是由自然选择和遗传规律逐步推导出的随机搜索方法。类似于生物学中的遗传和进化思想，在种群中所有个体之间存在差异和生存斗争，同时整个种群要面对来自天敌和自然的挑战。因此在生物进化的过程中，具有较强适应能力的个体通过自然选择的概率较高，这些基因得以延续的几率也相对较高；而适应能力较差的个体较难通过自然选择，这些基因被逐步被筛选淘汰的概率较高。遗传算法正是通过对生物进化机制和自然选择过程的仿真模拟，采用对解向量编码的方式，从初始化得到的种群出发，不断执行选择、交叉、变异等操作，使得整个种群的进化越来越趋近于某一个优化目标，从而获得模型的最优解。</w:t>
      </w:r>
    </w:p>
    <w:p w14:paraId="664E47F8" w14:textId="77777777" w:rsidR="00DB7267" w:rsidRPr="00EC7719" w:rsidRDefault="00347424">
      <w:pPr>
        <w:pStyle w:val="Bodytext2"/>
        <w:ind w:firstLineChars="200"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遗传算法有其相应的术语和规则，其中，个体是生物遗传和进化的基本单元；种群是同种个体的集合，种群中个体的总数被称为是种群规模；染色体是具有个体遗传信息的编码串；基因是染色体上实现交叉变异等操作的基本元素；适应度是针对个体对周边变化适应能力的度量；选择是以适应度为依据，对群体中符合要求的个体进行筛选的操作；交叉是指在一对亲代染色体上，某些基因发生交换，进而获得子代个体的过程；变异是指个体染色体上某个或多个基因发生突变的现象。</w:t>
      </w:r>
    </w:p>
    <w:p w14:paraId="33BA4649" w14:textId="77777777" w:rsidR="00DB7267" w:rsidRPr="00EC7719" w:rsidRDefault="00DB7267">
      <w:pPr>
        <w:widowControl/>
        <w:jc w:val="left"/>
        <w:rPr>
          <w:rFonts w:asciiTheme="minorEastAsia" w:hAnsiTheme="minorEastAsia" w:cs="宋体"/>
          <w:color w:val="000000"/>
          <w:kern w:val="0"/>
          <w:szCs w:val="21"/>
          <w:lang w:bidi="ar"/>
        </w:rPr>
      </w:pPr>
    </w:p>
    <w:p w14:paraId="0C2721F6" w14:textId="77777777" w:rsidR="00DB7267" w:rsidRPr="0010422A" w:rsidRDefault="00347424" w:rsidP="00C21427">
      <w:pPr>
        <w:widowControl/>
        <w:jc w:val="left"/>
        <w:outlineLvl w:val="2"/>
        <w:rPr>
          <w:rFonts w:ascii="黑体" w:eastAsia="黑体" w:hAnsi="黑体" w:cs="宋体"/>
          <w:color w:val="000000"/>
          <w:kern w:val="0"/>
          <w:sz w:val="24"/>
          <w:lang w:bidi="ar"/>
        </w:rPr>
      </w:pPr>
      <w:bookmarkStart w:id="94" w:name="_Toc131686400"/>
      <w:r w:rsidRPr="0010422A">
        <w:rPr>
          <w:rFonts w:ascii="黑体" w:eastAsia="黑体" w:hAnsi="黑体" w:cs="宋体" w:hint="eastAsia"/>
          <w:color w:val="000000"/>
          <w:kern w:val="0"/>
          <w:sz w:val="24"/>
          <w:lang w:bidi="ar"/>
        </w:rPr>
        <w:t>4.3.2遗传算法特点</w:t>
      </w:r>
      <w:bookmarkEnd w:id="94"/>
    </w:p>
    <w:p w14:paraId="544E8543" w14:textId="77777777" w:rsidR="00DB7267" w:rsidRPr="00EC7719" w:rsidRDefault="00347424">
      <w:pPr>
        <w:pStyle w:val="Bodytext2"/>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遗传算法在应用中具备下列特点：</w:t>
      </w:r>
    </w:p>
    <w:p w14:paraId="635B47F2"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95" w:name="bookmark245"/>
      <w:r w:rsidRPr="00EC7719">
        <w:rPr>
          <w:rFonts w:asciiTheme="minorEastAsia" w:hAnsiTheme="minorEastAsia" w:cs="宋体" w:hint="eastAsia"/>
          <w:color w:val="000000"/>
          <w:kern w:val="0"/>
          <w:sz w:val="21"/>
          <w:szCs w:val="21"/>
          <w:lang w:bidi="ar"/>
        </w:rPr>
        <w:t>（</w:t>
      </w:r>
      <w:bookmarkEnd w:id="95"/>
      <w:r w:rsidRPr="00EC7719">
        <w:rPr>
          <w:rFonts w:asciiTheme="minorEastAsia" w:hAnsiTheme="minorEastAsia" w:cs="宋体" w:hint="eastAsia"/>
          <w:color w:val="000000"/>
          <w:kern w:val="0"/>
          <w:sz w:val="21"/>
          <w:szCs w:val="21"/>
          <w:lang w:bidi="ar"/>
        </w:rPr>
        <w:t>1）传统算法相比，遗传算法在覆盖面和收敛速度方面更具优势，同时在求解过程中能够避免出现局部最优。</w:t>
      </w:r>
    </w:p>
    <w:p w14:paraId="3FE406F3"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96" w:name="bookmark246"/>
      <w:r w:rsidRPr="00EC7719">
        <w:rPr>
          <w:rFonts w:asciiTheme="minorEastAsia" w:hAnsiTheme="minorEastAsia" w:cs="宋体" w:hint="eastAsia"/>
          <w:color w:val="000000"/>
          <w:kern w:val="0"/>
          <w:sz w:val="21"/>
          <w:szCs w:val="21"/>
          <w:lang w:bidi="ar"/>
        </w:rPr>
        <w:t>（</w:t>
      </w:r>
      <w:bookmarkEnd w:id="96"/>
      <w:r w:rsidRPr="00EC7719">
        <w:rPr>
          <w:rFonts w:asciiTheme="minorEastAsia" w:hAnsiTheme="minorEastAsia" w:cs="宋体" w:hint="eastAsia"/>
          <w:color w:val="000000"/>
          <w:kern w:val="0"/>
          <w:sz w:val="21"/>
          <w:szCs w:val="21"/>
          <w:lang w:bidi="ar"/>
        </w:rPr>
        <w:t>2）遗传算法通过对解向量的编码，选取目标函数作为适应度函数等方式降低了算法的使用要求，提高了算法的通用性，几乎可适用于所有优化问题求解。</w:t>
      </w:r>
    </w:p>
    <w:p w14:paraId="29EB71AB"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97" w:name="bookmark247"/>
      <w:r w:rsidRPr="00EC7719">
        <w:rPr>
          <w:rFonts w:asciiTheme="minorEastAsia" w:hAnsiTheme="minorEastAsia" w:cs="宋体" w:hint="eastAsia"/>
          <w:color w:val="000000"/>
          <w:kern w:val="0"/>
          <w:sz w:val="21"/>
          <w:szCs w:val="21"/>
          <w:lang w:bidi="ar"/>
        </w:rPr>
        <w:t>（</w:t>
      </w:r>
      <w:bookmarkEnd w:id="97"/>
      <w:r w:rsidRPr="00EC7719">
        <w:rPr>
          <w:rFonts w:asciiTheme="minorEastAsia" w:hAnsiTheme="minorEastAsia" w:cs="宋体" w:hint="eastAsia"/>
          <w:color w:val="000000"/>
          <w:kern w:val="0"/>
          <w:sz w:val="21"/>
          <w:szCs w:val="21"/>
          <w:lang w:bidi="ar"/>
        </w:rPr>
        <w:t>3）遗传算法中的交叉、变异等操作均为随机选择，而非精确选择，并通过概率搜索技术来逐步迫近最优解。</w:t>
      </w:r>
    </w:p>
    <w:p w14:paraId="48747B59"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98" w:name="bookmark248"/>
      <w:r w:rsidRPr="00EC7719">
        <w:rPr>
          <w:rFonts w:asciiTheme="minorEastAsia" w:hAnsiTheme="minorEastAsia" w:cs="宋体" w:hint="eastAsia"/>
          <w:color w:val="000000"/>
          <w:kern w:val="0"/>
          <w:sz w:val="21"/>
          <w:szCs w:val="21"/>
          <w:lang w:bidi="ar"/>
        </w:rPr>
        <w:t>（</w:t>
      </w:r>
      <w:bookmarkEnd w:id="98"/>
      <w:r w:rsidRPr="00EC7719">
        <w:rPr>
          <w:rFonts w:asciiTheme="minorEastAsia" w:hAnsiTheme="minorEastAsia" w:cs="宋体" w:hint="eastAsia"/>
          <w:color w:val="000000"/>
          <w:kern w:val="0"/>
          <w:sz w:val="21"/>
          <w:szCs w:val="21"/>
          <w:lang w:bidi="ar"/>
        </w:rPr>
        <w:t>4）遗传算法与其他算法和技术的适配度较高，可扩展水平较显著。</w:t>
      </w:r>
    </w:p>
    <w:p w14:paraId="37ACD116" w14:textId="77777777" w:rsidR="00DB7267" w:rsidRPr="00EC7719" w:rsidRDefault="00347424">
      <w:pPr>
        <w:pStyle w:val="Bodytext2"/>
        <w:ind w:firstLineChars="200"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以上特点使得遗传算法相较于传统算法更具发展优势，并在求解复杂问题中发挥越来越大的作用。</w:t>
      </w:r>
    </w:p>
    <w:p w14:paraId="7BDE04F7" w14:textId="77777777" w:rsidR="00DB7267" w:rsidRPr="00EC7719" w:rsidRDefault="00DB7267">
      <w:pPr>
        <w:widowControl/>
        <w:jc w:val="left"/>
        <w:rPr>
          <w:rFonts w:asciiTheme="minorEastAsia" w:hAnsiTheme="minorEastAsia" w:cs="宋体"/>
          <w:color w:val="000000"/>
          <w:kern w:val="0"/>
          <w:szCs w:val="21"/>
          <w:lang w:bidi="ar"/>
        </w:rPr>
      </w:pPr>
    </w:p>
    <w:p w14:paraId="0F717EFB" w14:textId="77777777" w:rsidR="00DB7267" w:rsidRPr="00C21427" w:rsidRDefault="00347424" w:rsidP="00C21427">
      <w:pPr>
        <w:widowControl/>
        <w:jc w:val="left"/>
        <w:outlineLvl w:val="2"/>
        <w:rPr>
          <w:rFonts w:ascii="黑体" w:eastAsia="黑体" w:hAnsi="黑体" w:cs="宋体"/>
          <w:color w:val="000000"/>
          <w:kern w:val="0"/>
          <w:sz w:val="24"/>
          <w:lang w:bidi="ar"/>
        </w:rPr>
      </w:pPr>
      <w:bookmarkStart w:id="99" w:name="_Toc131686401"/>
      <w:r w:rsidRPr="00C21427">
        <w:rPr>
          <w:rFonts w:ascii="黑体" w:eastAsia="黑体" w:hAnsi="黑体" w:cs="宋体" w:hint="eastAsia"/>
          <w:color w:val="000000"/>
          <w:kern w:val="0"/>
          <w:sz w:val="24"/>
          <w:lang w:bidi="ar"/>
        </w:rPr>
        <w:lastRenderedPageBreak/>
        <w:t>4.3.3遗传算法求解步骤</w:t>
      </w:r>
      <w:bookmarkEnd w:id="99"/>
    </w:p>
    <w:p w14:paraId="1021116B"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100" w:name="bookmark252"/>
      <w:r w:rsidRPr="00EC7719">
        <w:rPr>
          <w:rFonts w:asciiTheme="minorEastAsia" w:hAnsiTheme="minorEastAsia" w:cs="宋体" w:hint="eastAsia"/>
          <w:color w:val="000000"/>
          <w:kern w:val="0"/>
          <w:sz w:val="21"/>
          <w:szCs w:val="21"/>
          <w:lang w:val="zh-TW" w:bidi="ar"/>
        </w:rPr>
        <w:t>（</w:t>
      </w:r>
      <w:bookmarkEnd w:id="100"/>
      <w:r w:rsidRPr="00EC7719">
        <w:rPr>
          <w:rFonts w:asciiTheme="minorEastAsia" w:hAnsiTheme="minorEastAsia" w:cs="宋体" w:hint="eastAsia"/>
          <w:color w:val="000000"/>
          <w:kern w:val="0"/>
          <w:sz w:val="21"/>
          <w:szCs w:val="21"/>
          <w:lang w:val="zh-TW" w:bidi="ar"/>
        </w:rPr>
        <w:t>1）编码</w:t>
      </w:r>
    </w:p>
    <w:p w14:paraId="5FA5EC1E" w14:textId="77777777" w:rsidR="00DB7267" w:rsidRPr="00EC7719" w:rsidRDefault="00347424">
      <w:pPr>
        <w:pStyle w:val="Bodytext2"/>
        <w:ind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由于很多实际问题中的变量难以直接导入遗传算法中进行处理计算，因此在对模型求解前，需要通过编码操作对实际问题中的数据进行转换。这一操作实质上是将优化问题中的变量与遗传算法所操作的变量之间建立</w:t>
      </w:r>
      <w:r w:rsidRPr="00EC7719">
        <w:rPr>
          <w:rFonts w:asciiTheme="minorEastAsia" w:hAnsiTheme="minorEastAsia" w:cs="宋体" w:hint="eastAsia"/>
          <w:color w:val="000000"/>
          <w:kern w:val="0"/>
          <w:sz w:val="21"/>
          <w:szCs w:val="21"/>
          <w:lang w:val="zh-CN" w:bidi="ar"/>
        </w:rPr>
        <w:t>“映</w:t>
      </w:r>
      <w:r w:rsidRPr="00EC7719">
        <w:rPr>
          <w:rFonts w:asciiTheme="minorEastAsia" w:hAnsiTheme="minorEastAsia" w:cs="宋体" w:hint="eastAsia"/>
          <w:color w:val="000000"/>
          <w:kern w:val="0"/>
          <w:sz w:val="21"/>
          <w:szCs w:val="21"/>
          <w:lang w:bidi="ar"/>
        </w:rPr>
        <w:t>射”。目前主要有三种编码方法：二进制编码、浮点编码、格雷编码。</w:t>
      </w:r>
    </w:p>
    <w:p w14:paraId="7B602837" w14:textId="77777777" w:rsidR="00DB7267" w:rsidRPr="00EC7719" w:rsidRDefault="00347424">
      <w:pPr>
        <w:pStyle w:val="Bodytext2"/>
        <w:ind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二进制编码由于其操作简单的特点，在实际应用中使用频率居于首位，但其编码长度受精度限制，在处理高精度优化问题时运行效率相对较低。浮点编码则直接使用实数对参数进行编码。相对于二进制编码，浮点编码具有存储空间小，可行度高，稳定性优良等特点。格雷编码的特点在于两个相邻的连续整数所</w:t>
      </w:r>
      <w:proofErr w:type="gramStart"/>
      <w:r w:rsidRPr="00EC7719">
        <w:rPr>
          <w:rFonts w:asciiTheme="minorEastAsia" w:hAnsiTheme="minorEastAsia" w:cs="宋体" w:hint="eastAsia"/>
          <w:color w:val="000000"/>
          <w:kern w:val="0"/>
          <w:sz w:val="21"/>
          <w:szCs w:val="21"/>
          <w:lang w:bidi="ar"/>
        </w:rPr>
        <w:t>对应码位上</w:t>
      </w:r>
      <w:proofErr w:type="gramEnd"/>
      <w:r w:rsidRPr="00EC7719">
        <w:rPr>
          <w:rFonts w:asciiTheme="minorEastAsia" w:hAnsiTheme="minorEastAsia" w:cs="宋体" w:hint="eastAsia"/>
          <w:color w:val="000000"/>
          <w:kern w:val="0"/>
          <w:sz w:val="21"/>
          <w:szCs w:val="21"/>
          <w:lang w:bidi="ar"/>
        </w:rPr>
        <w:t>，除了一位不同外其余位置均相同。这一编码特性在提升算法的局部搜索能力方面具有推进作用。</w:t>
      </w:r>
    </w:p>
    <w:p w14:paraId="32F3C6B5" w14:textId="77777777" w:rsidR="00DB7267" w:rsidRPr="00EC7719" w:rsidRDefault="00347424">
      <w:pPr>
        <w:pStyle w:val="Bodytext2"/>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（2）种群初始化</w:t>
      </w:r>
    </w:p>
    <w:p w14:paraId="4D1AE9FD" w14:textId="77777777" w:rsidR="00DB7267" w:rsidRPr="00EC7719" w:rsidRDefault="00347424">
      <w:pPr>
        <w:pStyle w:val="Bodytext2"/>
        <w:ind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种群初始化是生成初始解的过程，通常釆用随机生成的方法产生一系列个体以组成初始种群，遗传算法将从这一初始种群出发，逐步探寻最优解。</w:t>
      </w:r>
    </w:p>
    <w:p w14:paraId="1C8F7FC1" w14:textId="77777777" w:rsidR="00DB7267" w:rsidRPr="00EC7719" w:rsidRDefault="00347424">
      <w:pPr>
        <w:pStyle w:val="Bodytext2"/>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（3）确定适应度函数</w:t>
      </w:r>
    </w:p>
    <w:p w14:paraId="4824D7B8" w14:textId="77777777" w:rsidR="00DB7267" w:rsidRPr="00EC7719" w:rsidRDefault="00347424">
      <w:pPr>
        <w:pStyle w:val="Bodytext2"/>
        <w:ind w:firstLine="420"/>
        <w:jc w:val="left"/>
        <w:rPr>
          <w:rFonts w:asciiTheme="minorEastAsia" w:hAnsiTheme="minorEastAsia" w:cs="宋体"/>
          <w:color w:val="000000"/>
          <w:kern w:val="0"/>
          <w:sz w:val="21"/>
          <w:szCs w:val="21"/>
          <w:lang w:bidi="ar"/>
        </w:rPr>
      </w:pPr>
      <w:r w:rsidRPr="00EC7719">
        <w:rPr>
          <w:rFonts w:asciiTheme="minorEastAsia" w:hAnsiTheme="minorEastAsia" w:cs="宋体" w:hint="eastAsia"/>
          <w:color w:val="000000"/>
          <w:kern w:val="0"/>
          <w:sz w:val="21"/>
          <w:szCs w:val="21"/>
          <w:lang w:bidi="ar"/>
        </w:rPr>
        <w:t>适应度是反映了个体对环境的适应能力，也是遗传算法进行个体选择的依据。在遗传算法中，适应度函数的来源主要有两种：一是将目标函数直接设置为适应度函数，二是将经过数学处理后目标函数设置为适应度函数。</w:t>
      </w:r>
    </w:p>
    <w:p w14:paraId="4874880F" w14:textId="77777777" w:rsidR="00DB7267" w:rsidRPr="00EC7719" w:rsidRDefault="00347424">
      <w:pPr>
        <w:pStyle w:val="Bodytext2"/>
        <w:jc w:val="left"/>
        <w:rPr>
          <w:rFonts w:asciiTheme="minorEastAsia" w:hAnsiTheme="minorEastAsia" w:cs="宋体"/>
          <w:color w:val="000000"/>
          <w:kern w:val="0"/>
          <w:sz w:val="21"/>
          <w:szCs w:val="21"/>
          <w:lang w:bidi="ar"/>
        </w:rPr>
      </w:pPr>
      <w:bookmarkStart w:id="101" w:name="bookmark254"/>
      <w:bookmarkEnd w:id="101"/>
      <w:r w:rsidRPr="00EC7719">
        <w:rPr>
          <w:rFonts w:asciiTheme="minorEastAsia" w:hAnsiTheme="minorEastAsia" w:cs="宋体" w:hint="eastAsia"/>
          <w:color w:val="000000"/>
          <w:kern w:val="0"/>
          <w:sz w:val="21"/>
          <w:szCs w:val="21"/>
          <w:lang w:bidi="ar"/>
        </w:rPr>
        <w:t>a）将目标函数直接设置为适应度函数：</w:t>
      </w:r>
    </w:p>
    <w:p w14:paraId="3994759A" w14:textId="77777777" w:rsidR="00DB7267" w:rsidRPr="00EC7719" w:rsidRDefault="00347424">
      <w:pPr>
        <w:pStyle w:val="Bodytext1"/>
        <w:spacing w:after="140" w:line="456" w:lineRule="exact"/>
        <w:ind w:left="1160" w:firstLine="2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noProof/>
          <w:color w:val="000000"/>
          <w:kern w:val="0"/>
          <w:sz w:val="21"/>
          <w:szCs w:val="21"/>
          <w:lang w:val="en-US" w:eastAsia="zh-CN" w:bidi="ar"/>
        </w:rPr>
        <mc:AlternateContent>
          <mc:Choice Requires="wps">
            <w:drawing>
              <wp:anchor distT="0" distB="0" distL="114300" distR="114300" simplePos="0" relativeHeight="251655680" behindDoc="0" locked="0" layoutInCell="1" allowOverlap="1" wp14:anchorId="642FFE14" wp14:editId="203342C6">
                <wp:simplePos x="0" y="0"/>
                <wp:positionH relativeFrom="page">
                  <wp:posOffset>6098540</wp:posOffset>
                </wp:positionH>
                <wp:positionV relativeFrom="paragraph">
                  <wp:posOffset>127000</wp:posOffset>
                </wp:positionV>
                <wp:extent cx="426720" cy="189230"/>
                <wp:effectExtent l="0" t="0" r="0" b="0"/>
                <wp:wrapSquare wrapText="left"/>
                <wp:docPr id="222" name="Shape 222"/>
                <wp:cNvGraphicFramePr/>
                <a:graphic xmlns:a="http://schemas.openxmlformats.org/drawingml/2006/main">
                  <a:graphicData uri="http://schemas.microsoft.com/office/word/2010/wordprocessingShape">
                    <wps:wsp>
                      <wps:cNvSpPr txBox="1"/>
                      <wps:spPr>
                        <a:xfrm>
                          <a:off x="0" y="0"/>
                          <a:ext cx="426720" cy="189230"/>
                        </a:xfrm>
                        <a:prstGeom prst="rect">
                          <a:avLst/>
                        </a:prstGeom>
                        <a:noFill/>
                      </wps:spPr>
                      <wps:txbx>
                        <w:txbxContent>
                          <w:p w14:paraId="642CE40C"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(4.17)</w:t>
                            </w:r>
                          </w:p>
                        </w:txbxContent>
                      </wps:txbx>
                      <wps:bodyPr wrap="none" lIns="0" tIns="0" rIns="0" bIns="0">
                        <a:noAutofit/>
                      </wps:bodyPr>
                    </wps:wsp>
                  </a:graphicData>
                </a:graphic>
              </wp:anchor>
            </w:drawing>
          </mc:Choice>
          <mc:Fallback>
            <w:pict>
              <v:shapetype w14:anchorId="642FFE14" id="_x0000_t202" coordsize="21600,21600" o:spt="202" path="m,l,21600r21600,l21600,xe">
                <v:stroke joinstyle="miter"/>
                <v:path gradientshapeok="t" o:connecttype="rect"/>
              </v:shapetype>
              <v:shape id="Shape 222" o:spid="_x0000_s1026" type="#_x0000_t202" style="position:absolute;left:0;text-align:left;margin-left:480.2pt;margin-top:10pt;width:33.6pt;height:14.9pt;z-index:25165568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ixlgEAACUDAAAOAAAAZHJzL2Uyb0RvYy54bWysUsFOwzAMvSPxD1HurFtBY1TrJtA0hIQA&#10;afABaZqskZo4SrK1+3ucrBsIboiL69ju8/Oz58tet2QvnFdgSjoZjSkRhkOtzLakH+/rqxklPjBT&#10;sxaMKOlBeLpcXF7MO1uIHBpoa+EIghhfdLakTQi2yDLPG6GZH4EVBpMSnGYBn26b1Y51iK7bLB+P&#10;p1kHrrYOuPAeo6tjki4SvpSCh1cpvQikLSlyC8m6ZKtos8WcFVvHbKP4QIP9gYVmymDTM9SKBUZ2&#10;Tv2C0oo78CDDiIPOQErFRZoBp5mMf0yzaZgVaRYUx9uzTP7/YPnL/s0RVZc0z3NKDNO4pNSXxADK&#10;01lfYNXGYl3oH6DHNZ/iHoNx6l46Hb84D8E8Cn04iyv6QDgGb/LpbY4ZjqnJ7C6/TuJnXz9b58Oj&#10;AE2iU1KHu0uSsv2zD0gES08lsZeBtWrbGI8Mj0yiF/qqH2hXUB+QdYfrLanB+6OkfTKoXryEk+NO&#10;TjU4R/D7XQCpUt+IeoQamuEuEp3hbuKyv79T1dd1Lz4BAAD//wMAUEsDBBQABgAIAAAAIQBieY+R&#10;3gAAAAoBAAAPAAAAZHJzL2Rvd25yZXYueG1sTI/BTsMwEETvSPyDtUjcqJ2qCmnIpkIIjlRqy4Wb&#10;E2+TtPE6ip02/D3uCY6reZp5W2xm24sLjb5zjJAsFAji2pmOG4Svw8dTBsIHzUb3jgnhhzxsyvu7&#10;QufGXXlHl31oRCxhn2uENoQhl9LXLVntF24gjtnRjVaHeI6NNKO+xnLby6VSqbS647jQ6oHeWqrP&#10;+8kiHD+359P7tFOnRmX0nYw0V8kW8fFhfn0BEWgOfzDc9KM6lNGpchMbL3qEdapWEUWIMyBugFo+&#10;pyAqhNU6A1kW8v8L5S8AAAD//wMAUEsBAi0AFAAGAAgAAAAhALaDOJL+AAAA4QEAABMAAAAAAAAA&#10;AAAAAAAAAAAAAFtDb250ZW50X1R5cGVzXS54bWxQSwECLQAUAAYACAAAACEAOP0h/9YAAACUAQAA&#10;CwAAAAAAAAAAAAAAAAAvAQAAX3JlbHMvLnJlbHNQSwECLQAUAAYACAAAACEAVxuosZYBAAAlAwAA&#10;DgAAAAAAAAAAAAAAAAAuAgAAZHJzL2Uyb0RvYy54bWxQSwECLQAUAAYACAAAACEAYnmPkd4AAAAK&#10;AQAADwAAAAAAAAAAAAAAAADwAwAAZHJzL2Rvd25yZXYueG1sUEsFBgAAAAAEAAQA8wAAAPsEAAAA&#10;AA==&#10;" filled="f" stroked="f">
                <v:textbox inset="0,0,0,0">
                  <w:txbxContent>
                    <w:p w14:paraId="642CE40C"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(4.17)</w:t>
                      </w:r>
                    </w:p>
                  </w:txbxContent>
                </v:textbox>
                <w10:wrap type="square" side="left" anchorx="page"/>
              </v:shape>
            </w:pict>
          </mc:Fallback>
        </mc:AlternateContent>
      </w:r>
      <w:r w:rsidRPr="00EC7719">
        <w:rPr>
          <w:rFonts w:asciiTheme="minorEastAsia" w:eastAsiaTheme="minorEastAsia" w:hAnsiTheme="minorEastAsia" w:hint="eastAsia"/>
          <w:noProof/>
          <w:color w:val="000000"/>
          <w:kern w:val="0"/>
          <w:sz w:val="21"/>
          <w:szCs w:val="21"/>
          <w:lang w:val="en-US" w:eastAsia="zh-CN" w:bidi="ar"/>
        </w:rPr>
        <mc:AlternateContent>
          <mc:Choice Requires="wps">
            <w:drawing>
              <wp:anchor distT="0" distB="0" distL="114300" distR="114300" simplePos="0" relativeHeight="251656704" behindDoc="0" locked="0" layoutInCell="1" allowOverlap="1" wp14:anchorId="699562EB" wp14:editId="2300CC08">
                <wp:simplePos x="0" y="0"/>
                <wp:positionH relativeFrom="page">
                  <wp:posOffset>6101715</wp:posOffset>
                </wp:positionH>
                <wp:positionV relativeFrom="paragraph">
                  <wp:posOffset>431800</wp:posOffset>
                </wp:positionV>
                <wp:extent cx="426720" cy="189230"/>
                <wp:effectExtent l="0" t="0" r="0" b="0"/>
                <wp:wrapSquare wrapText="left"/>
                <wp:docPr id="224" name="Shape 224"/>
                <wp:cNvGraphicFramePr/>
                <a:graphic xmlns:a="http://schemas.openxmlformats.org/drawingml/2006/main">
                  <a:graphicData uri="http://schemas.microsoft.com/office/word/2010/wordprocessingShape">
                    <wps:wsp>
                      <wps:cNvSpPr txBox="1"/>
                      <wps:spPr>
                        <a:xfrm>
                          <a:off x="0" y="0"/>
                          <a:ext cx="426720" cy="189230"/>
                        </a:xfrm>
                        <a:prstGeom prst="rect">
                          <a:avLst/>
                        </a:prstGeom>
                        <a:noFill/>
                      </wps:spPr>
                      <wps:txbx>
                        <w:txbxContent>
                          <w:p w14:paraId="08C0DD13"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(4.18)</w:t>
                            </w:r>
                          </w:p>
                        </w:txbxContent>
                      </wps:txbx>
                      <wps:bodyPr wrap="none" lIns="0" tIns="0" rIns="0" bIns="0">
                        <a:noAutofit/>
                      </wps:bodyPr>
                    </wps:wsp>
                  </a:graphicData>
                </a:graphic>
              </wp:anchor>
            </w:drawing>
          </mc:Choice>
          <mc:Fallback>
            <w:pict>
              <v:shape w14:anchorId="699562EB" id="Shape 224" o:spid="_x0000_s1027" type="#_x0000_t202" style="position:absolute;left:0;text-align:left;margin-left:480.45pt;margin-top:34pt;width:33.6pt;height:14.9pt;z-index:25165670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fdmAEAACwDAAAOAAAAZHJzL2Uyb0RvYy54bWysUttOwzAMfUfiH6K8s3ZlGqNaN4GmISQE&#10;SIMPyNJkjdTEUZKt3d/jZDcEb4gX17Hd4+NjT+e9bslOOK/AVHQ4yCkRhkOtzKainx/LmwklPjBT&#10;sxaMqOheeDqfXV9NO1uKAhpoa+EIghhfdraiTQi2zDLPG6GZH4AVBpMSnGYBn26T1Y51iK7brMjz&#10;cdaBq60DLrzH6OKQpLOEL6Xg4U1KLwJpK4rcQrIu2XW02WzKyo1jtlH8SIP9gYVmymDTM9SCBUa2&#10;Tv2C0oo78CDDgIPOQErFRZoBpxnmP6ZZNcyKNAuK4+1ZJv9/sPx19+6IqitaFCNKDNO4pNSXxADK&#10;01lfYtXKYl3oH6HHNZ/iHoNx6l46Hb84D8E8Cr0/iyv6QDgGR8X4rsAMx9Rwcl/cJvGzy8/W+fAk&#10;QJPoVNTh7pKkbPfiAxLB0lNJ7GVgqdo2xiPDA5PohX7dp4HOLNdQ75F8h1uuqMEzpKR9NihiPIiT&#10;407O+ugcejxsA0iV2kfwA9SxJ64ksTqeT9z593equhz57AsAAP//AwBQSwMEFAAGAAgAAAAhAADh&#10;WvHdAAAACgEAAA8AAABkcnMvZG93bnJldi54bWxMjzFPwzAQhXck/oN1ldionQ7BDXGqCsFIpZYu&#10;bE58TdLG58h22vDvcScYT+/Tu++Vm9kO7Io+9I4UZEsBDKlxpqdWwfHr41kCC1GT0YMjVPCDATbV&#10;40OpC+NutMfrIbYslVAotIIuxrHgPDQdWh2WbkRK2cl5q2M6fcuN17dUbge+EiLnVveUPnR6xLcO&#10;m8thsgpOn7vL+X3ai3MrJH5nHuc62yn1tJi3r8AizvEPhrt+UocqOdVuIhPYoGCdi3VCFeQybboD&#10;YiUzYHWKXiTwquT/J1S/AAAA//8DAFBLAQItABQABgAIAAAAIQC2gziS/gAAAOEBAAATAAAAAAAA&#10;AAAAAAAAAAAAAABbQ29udGVudF9UeXBlc10ueG1sUEsBAi0AFAAGAAgAAAAhADj9If/WAAAAlAEA&#10;AAsAAAAAAAAAAAAAAAAALwEAAF9yZWxzLy5yZWxzUEsBAi0AFAAGAAgAAAAhAA61d92YAQAALAMA&#10;AA4AAAAAAAAAAAAAAAAALgIAAGRycy9lMm9Eb2MueG1sUEsBAi0AFAAGAAgAAAAhAADhWvHdAAAA&#10;CgEAAA8AAAAAAAAAAAAAAAAA8gMAAGRycy9kb3ducmV2LnhtbFBLBQYAAAAABAAEAPMAAAD8BAAA&#10;AAA=&#10;" filled="f" stroked="f">
                <v:textbox inset="0,0,0,0">
                  <w:txbxContent>
                    <w:p w14:paraId="08C0DD13"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(4.18)</w:t>
                      </w:r>
                    </w:p>
                  </w:txbxContent>
                </v:textbox>
                <w10:wrap type="square" side="left" anchorx="page"/>
              </v:shape>
            </w:pict>
          </mc:Fallback>
        </mc:AlternateContent>
      </w:r>
      <w:r w:rsidRPr="00EC7719">
        <w:rPr>
          <w:rFonts w:asciiTheme="minorEastAsia" w:eastAsiaTheme="minorEastAsia" w:hAnsiTheme="minorEastAsia" w:hint="eastAsia"/>
          <w:color w:val="000000"/>
          <w:kern w:val="0"/>
          <w:sz w:val="21"/>
          <w:szCs w:val="21"/>
          <w:lang w:val="en-US" w:eastAsia="zh-CN" w:bidi="ar"/>
        </w:rPr>
        <w:t>当目标函数为最大化问题时，</w:t>
      </w:r>
      <w:r w:rsidRPr="00EC7719">
        <w:rPr>
          <w:rFonts w:asciiTheme="minorEastAsia" w:eastAsiaTheme="minorEastAsia" w:hAnsiTheme="minorEastAsia" w:hint="eastAsia"/>
          <w:color w:val="000000"/>
          <w:kern w:val="0"/>
          <w:sz w:val="21"/>
          <w:szCs w:val="21"/>
          <w:lang w:val="en-US" w:eastAsia="zh-CN" w:bidi="ar"/>
        </w:rPr>
        <w:object w:dxaOrig="1700" w:dyaOrig="320" w14:anchorId="70A00FA4">
          <v:shape id="_x0000_i1170" type="#_x0000_t75" style="width:84pt;height:18pt" o:ole="">
            <v:imagedata r:id="rId292" o:title=""/>
          </v:shape>
          <o:OLEObject Type="Embed" ProgID="Equation.KSEE3" ShapeID="_x0000_i1170" DrawAspect="Content" ObjectID="_1743405570" r:id="rId293"/>
        </w:object>
      </w:r>
    </w:p>
    <w:p w14:paraId="0F7059BC" w14:textId="77777777" w:rsidR="00DB7267" w:rsidRPr="00EC7719" w:rsidRDefault="00347424">
      <w:pPr>
        <w:pStyle w:val="Bodytext1"/>
        <w:spacing w:after="140" w:line="456" w:lineRule="exact"/>
        <w:ind w:left="1160" w:firstLine="2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当目标函数为最小化问题时，</w:t>
      </w:r>
      <w:r w:rsidRPr="00EC7719">
        <w:rPr>
          <w:rFonts w:asciiTheme="minorEastAsia" w:eastAsiaTheme="minorEastAsia" w:hAnsiTheme="minorEastAsia" w:hint="eastAsia"/>
          <w:color w:val="000000"/>
          <w:kern w:val="0"/>
          <w:sz w:val="21"/>
          <w:szCs w:val="21"/>
          <w:lang w:val="en-US" w:eastAsia="zh-CN" w:bidi="ar"/>
        </w:rPr>
        <w:object w:dxaOrig="1840" w:dyaOrig="320" w14:anchorId="47850462">
          <v:shape id="_x0000_i1171" type="#_x0000_t75" style="width:90pt;height:18pt" o:ole="">
            <v:imagedata r:id="rId294" o:title=""/>
          </v:shape>
          <o:OLEObject Type="Embed" ProgID="Equation.KSEE3" ShapeID="_x0000_i1171" DrawAspect="Content" ObjectID="_1743405571" r:id="rId295"/>
        </w:object>
      </w:r>
    </w:p>
    <w:p w14:paraId="642F2B08" w14:textId="77777777" w:rsidR="00DB7267" w:rsidRPr="00EC7719" w:rsidRDefault="00347424">
      <w:pPr>
        <w:pStyle w:val="Bodytext1"/>
        <w:tabs>
          <w:tab w:val="left" w:pos="1162"/>
        </w:tabs>
        <w:spacing w:line="396" w:lineRule="auto"/>
        <w:ind w:firstLine="0"/>
        <w:rPr>
          <w:rFonts w:asciiTheme="minorEastAsia" w:eastAsiaTheme="minorEastAsia" w:hAnsiTheme="minorEastAsia"/>
          <w:color w:val="000000"/>
          <w:kern w:val="0"/>
          <w:sz w:val="21"/>
          <w:szCs w:val="21"/>
          <w:lang w:val="en-US" w:eastAsia="zh-CN" w:bidi="ar"/>
        </w:rPr>
      </w:pPr>
      <w:bookmarkStart w:id="102" w:name="bookmark255"/>
      <w:bookmarkEnd w:id="102"/>
      <w:r w:rsidRPr="00EC7719">
        <w:rPr>
          <w:rFonts w:asciiTheme="minorEastAsia" w:eastAsiaTheme="minorEastAsia" w:hAnsiTheme="minorEastAsia" w:hint="eastAsia"/>
          <w:color w:val="000000"/>
          <w:kern w:val="0"/>
          <w:sz w:val="21"/>
          <w:szCs w:val="21"/>
          <w:lang w:val="en-US" w:eastAsia="zh-CN" w:bidi="ar"/>
        </w:rPr>
        <w:t>b）将经过数学处理后目标函数设置为适应度函数：</w:t>
      </w:r>
    </w:p>
    <w:p w14:paraId="0092B26B" w14:textId="77777777" w:rsidR="00DB7267" w:rsidRPr="00EC7719" w:rsidRDefault="00347424">
      <w:pPr>
        <w:pStyle w:val="Bodytext1"/>
        <w:spacing w:after="140" w:line="456" w:lineRule="exact"/>
        <w:ind w:left="1160" w:firstLine="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当目标函数为最大化问题时，</w:t>
      </w:r>
    </w:p>
    <w:p w14:paraId="16D3648D" w14:textId="77777777" w:rsidR="00DB7267" w:rsidRPr="00EC7719" w:rsidRDefault="00347424">
      <w:pPr>
        <w:pStyle w:val="Bodytext3"/>
        <w:spacing w:after="0" w:line="346" w:lineRule="auto"/>
        <w:ind w:left="2460"/>
        <w:jc w:val="left"/>
        <w:rPr>
          <w:rFonts w:asciiTheme="minorEastAsia" w:hAnsiTheme="minorEastAsia" w:cs="宋体"/>
          <w:color w:val="000000"/>
          <w:kern w:val="0"/>
          <w:szCs w:val="21"/>
          <w:lang w:bidi="ar"/>
        </w:rPr>
      </w:pPr>
      <w:r w:rsidRPr="00EC7719">
        <w:rPr>
          <w:rFonts w:asciiTheme="minorEastAsia" w:hAnsiTheme="minorEastAsia" w:cs="宋体" w:hint="eastAsia"/>
          <w:noProof/>
          <w:color w:val="000000"/>
          <w:kern w:val="0"/>
          <w:szCs w:val="21"/>
          <w:lang w:bidi="ar"/>
        </w:rPr>
        <mc:AlternateContent>
          <mc:Choice Requires="wps">
            <w:drawing>
              <wp:anchor distT="0" distB="0" distL="114300" distR="114300" simplePos="0" relativeHeight="251657728" behindDoc="0" locked="0" layoutInCell="1" allowOverlap="1" wp14:anchorId="5505FC8A" wp14:editId="61B62B46">
                <wp:simplePos x="0" y="0"/>
                <wp:positionH relativeFrom="page">
                  <wp:posOffset>6080125</wp:posOffset>
                </wp:positionH>
                <wp:positionV relativeFrom="paragraph">
                  <wp:posOffset>127000</wp:posOffset>
                </wp:positionV>
                <wp:extent cx="429895" cy="189230"/>
                <wp:effectExtent l="0" t="0" r="0" b="0"/>
                <wp:wrapSquare wrapText="left"/>
                <wp:docPr id="226" name="Shape 226"/>
                <wp:cNvGraphicFramePr/>
                <a:graphic xmlns:a="http://schemas.openxmlformats.org/drawingml/2006/main">
                  <a:graphicData uri="http://schemas.microsoft.com/office/word/2010/wordprocessingShape">
                    <wps:wsp>
                      <wps:cNvSpPr txBox="1"/>
                      <wps:spPr>
                        <a:xfrm>
                          <a:off x="0" y="0"/>
                          <a:ext cx="429895" cy="189230"/>
                        </a:xfrm>
                        <a:prstGeom prst="rect">
                          <a:avLst/>
                        </a:prstGeom>
                        <a:noFill/>
                      </wps:spPr>
                      <wps:txbx>
                        <w:txbxContent>
                          <w:p w14:paraId="63BE004E"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(4.19)</w:t>
                            </w:r>
                          </w:p>
                        </w:txbxContent>
                      </wps:txbx>
                      <wps:bodyPr wrap="none" lIns="0" tIns="0" rIns="0" bIns="0">
                        <a:noAutofit/>
                      </wps:bodyPr>
                    </wps:wsp>
                  </a:graphicData>
                </a:graphic>
              </wp:anchor>
            </w:drawing>
          </mc:Choice>
          <mc:Fallback>
            <w:pict>
              <v:shape w14:anchorId="5505FC8A" id="Shape 226" o:spid="_x0000_s1028" type="#_x0000_t202" style="position:absolute;left:0;text-align:left;margin-left:478.75pt;margin-top:10pt;width:33.85pt;height:14.9pt;z-index:25165772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gymQEAACwDAAAOAAAAZHJzL2Uyb0RvYy54bWysUsFOwzAMvSPxD1HurFuBaavWIRACISFA&#10;GnxAmiZrpCaOkmzt/h4nXQeCG+LiOrb7/Pzs1U2vW7IXziswJZ1NppQIw6FWZlvSj/eHiwUlPjBT&#10;sxaMKOlBeHqzPj9bdbYQOTTQ1sIRBDG+6GxJmxBskWWeN0IzPwErDCYlOM0CPt02qx3rEF23WT6d&#10;zrMOXG0dcOE9Ru+HJF0nfCkFD69SehFIW1LkFpJ1yVbRZusVK7aO2UbxIw32BxaaKYNNT1D3LDCy&#10;c+oXlFbcgQcZJhx0BlIqLtIMOM1s+mOaTcOsSLOgON6eZPL/B8tf9m+OqLqkeT6nxDCNS0p9SQyg&#10;PJ31BVZtLNaF/g56XPMY9xiMU/fS6fjFeQjmUejDSVzRB8IxeJUvF8trSjimZotlfpnEz75+ts6H&#10;RwGaRKekDneXJGX7Zx+QCJaOJbGXgQfVtjEeGQ5Mohf6qh8GGllWUB+QfIdbLqnBM6SkfTIoYjyI&#10;0XGjUx2docftLoBUqX0EH6COPXElidXxfOLOv79T1deRrz8BAAD//wMAUEsDBBQABgAIAAAAIQBG&#10;GbVP3gAAAAoBAAAPAAAAZHJzL2Rvd25yZXYueG1sTI/BTsMwEETvSPyDtZW4UTsRgTSNUyEERyq1&#10;cOHmxNskbbyObKcNf497osfVPM28LTezGdgZne8tSUiWAhhSY3VPrYTvr4/HHJgPirQaLKGEX/Sw&#10;qe7vSlVoe6EdnvehZbGEfKEkdCGMBee+6dAov7QjUswO1hkV4ularp26xHIz8FSIZ25UT3GhUyO+&#10;ddic9pORcPjcno7v004cW5HjT+JwrpOtlA+L+XUNLOAc/mG46kd1qKJTbSfSng0SVtlLFlEJcQbY&#10;FRBplgKrJTytcuBVyW9fqP4AAAD//wMAUEsBAi0AFAAGAAgAAAAhALaDOJL+AAAA4QEAABMAAAAA&#10;AAAAAAAAAAAAAAAAAFtDb250ZW50X1R5cGVzXS54bWxQSwECLQAUAAYACAAAACEAOP0h/9YAAACU&#10;AQAACwAAAAAAAAAAAAAAAAAvAQAAX3JlbHMvLnJlbHNQSwECLQAUAAYACAAAACEA6p2IMpkBAAAs&#10;AwAADgAAAAAAAAAAAAAAAAAuAgAAZHJzL2Uyb0RvYy54bWxQSwECLQAUAAYACAAAACEARhm1T94A&#10;AAAKAQAADwAAAAAAAAAAAAAAAADzAwAAZHJzL2Rvd25yZXYueG1sUEsFBgAAAAAEAAQA8wAAAP4E&#10;AAAAAA==&#10;" filled="f" stroked="f">
                <v:textbox inset="0,0,0,0">
                  <w:txbxContent>
                    <w:p w14:paraId="63BE004E"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(4.19)</w:t>
                      </w:r>
                    </w:p>
                  </w:txbxContent>
                </v:textbox>
                <w10:wrap type="square" side="left" anchorx="page"/>
              </v:shape>
            </w:pict>
          </mc:Fallback>
        </mc:AlternateContent>
      </w:r>
      <w:r w:rsidRPr="00EC7719">
        <w:rPr>
          <w:rFonts w:asciiTheme="minorEastAsia" w:hAnsiTheme="minorEastAsia" w:cs="宋体" w:hint="eastAsia"/>
          <w:color w:val="000000"/>
          <w:kern w:val="0"/>
          <w:szCs w:val="21"/>
          <w:lang w:bidi="ar"/>
        </w:rPr>
        <w:object w:dxaOrig="3540" w:dyaOrig="760" w14:anchorId="24A700E9">
          <v:shape id="_x0000_i1172" type="#_x0000_t75" style="width:174pt;height:36pt" o:ole="">
            <v:imagedata r:id="rId296" o:title=""/>
          </v:shape>
          <o:OLEObject Type="Embed" ProgID="Equation.KSEE3" ShapeID="_x0000_i1172" DrawAspect="Content" ObjectID="_1743405572" r:id="rId297"/>
        </w:object>
      </w:r>
    </w:p>
    <w:p w14:paraId="46C5391C" w14:textId="77777777" w:rsidR="00DB7267" w:rsidRPr="00EC7719" w:rsidRDefault="00347424">
      <w:pPr>
        <w:pStyle w:val="Bodytext1"/>
        <w:spacing w:after="320" w:line="398" w:lineRule="exact"/>
        <w:ind w:left="1160" w:firstLine="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当目标函数为最小化问题时，</w:t>
      </w:r>
    </w:p>
    <w:p w14:paraId="172CBBE2" w14:textId="77777777" w:rsidR="00DB7267" w:rsidRPr="00EC7719" w:rsidRDefault="00347424">
      <w:pPr>
        <w:pStyle w:val="Bodytext3"/>
        <w:spacing w:after="280"/>
        <w:jc w:val="right"/>
        <w:rPr>
          <w:rFonts w:asciiTheme="minorEastAsia" w:hAnsiTheme="minorEastAsia" w:cs="宋体"/>
          <w:color w:val="000000"/>
          <w:kern w:val="0"/>
          <w:szCs w:val="21"/>
          <w:lang w:bidi="ar"/>
        </w:rPr>
      </w:pPr>
      <w:r w:rsidRPr="00EC7719">
        <w:rPr>
          <w:rFonts w:asciiTheme="minorEastAsia" w:hAnsiTheme="minorEastAsia" w:cs="宋体" w:hint="eastAsia"/>
          <w:color w:val="000000"/>
          <w:kern w:val="0"/>
          <w:szCs w:val="21"/>
          <w:lang w:bidi="ar"/>
        </w:rPr>
        <w:object w:dxaOrig="3560" w:dyaOrig="760" w14:anchorId="35DAB460">
          <v:shape id="_x0000_i1173" type="#_x0000_t75" style="width:180pt;height:36pt" o:ole="">
            <v:imagedata r:id="rId298" o:title=""/>
          </v:shape>
          <o:OLEObject Type="Embed" ProgID="Equation.KSEE3" ShapeID="_x0000_i1173" DrawAspect="Content" ObjectID="_1743405573" r:id="rId299"/>
        </w:object>
      </w:r>
      <w:r w:rsidRPr="00EC7719">
        <w:rPr>
          <w:rFonts w:asciiTheme="minorEastAsia" w:hAnsiTheme="minorEastAsia" w:cs="宋体" w:hint="eastAsia"/>
          <w:color w:val="000000"/>
          <w:kern w:val="0"/>
          <w:szCs w:val="21"/>
          <w:lang w:bidi="ar"/>
        </w:rPr>
        <w:t xml:space="preserve">               (4.20)</w:t>
      </w:r>
    </w:p>
    <w:p w14:paraId="2A307AA9" w14:textId="77777777" w:rsidR="00DB7267" w:rsidRPr="00EC7719" w:rsidRDefault="00347424">
      <w:pPr>
        <w:pStyle w:val="Bodytext1"/>
        <w:spacing w:after="100" w:line="374" w:lineRule="exact"/>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(4)选择</w:t>
      </w:r>
    </w:p>
    <w:p w14:paraId="20DE69A8" w14:textId="77777777" w:rsidR="00DB7267" w:rsidRPr="00EC7719" w:rsidRDefault="00347424">
      <w:pPr>
        <w:pStyle w:val="Bodytext1"/>
        <w:spacing w:after="280" w:line="374" w:lineRule="exact"/>
        <w:ind w:left="360" w:firstLine="46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选择是指根据一定准则从当前种群中筛选某一数量</w:t>
      </w:r>
      <w:proofErr w:type="gramStart"/>
      <w:r w:rsidRPr="00EC7719">
        <w:rPr>
          <w:rFonts w:asciiTheme="minorEastAsia" w:eastAsiaTheme="minorEastAsia" w:hAnsiTheme="minorEastAsia" w:hint="eastAsia"/>
          <w:color w:val="000000"/>
          <w:kern w:val="0"/>
          <w:sz w:val="21"/>
          <w:szCs w:val="21"/>
          <w:lang w:val="en-US" w:eastAsia="zh-CN" w:bidi="ar"/>
        </w:rPr>
        <w:t>下符合</w:t>
      </w:r>
      <w:proofErr w:type="gramEnd"/>
      <w:r w:rsidRPr="00EC7719">
        <w:rPr>
          <w:rFonts w:asciiTheme="minorEastAsia" w:eastAsiaTheme="minorEastAsia" w:hAnsiTheme="minorEastAsia" w:hint="eastAsia"/>
          <w:color w:val="000000"/>
          <w:kern w:val="0"/>
          <w:sz w:val="21"/>
          <w:szCs w:val="21"/>
          <w:lang w:val="en-US" w:eastAsia="zh-CN" w:bidi="ar"/>
        </w:rPr>
        <w:t>标准的个体以进行后续繁殖。由于这一准则依据的是个体对环境的适应能力，且被选种群中的每一个个体均有其被选中的概率，通常以适应度比例为依据来确定个体的被选概率。</w:t>
      </w:r>
    </w:p>
    <w:p w14:paraId="0F8817B8" w14:textId="77777777" w:rsidR="00DB7267" w:rsidRPr="00EC7719" w:rsidRDefault="00DB7267">
      <w:pPr>
        <w:pStyle w:val="Bodytext1"/>
        <w:spacing w:after="280" w:line="374" w:lineRule="exact"/>
        <w:ind w:left="360" w:firstLine="460"/>
        <w:rPr>
          <w:rFonts w:asciiTheme="minorEastAsia" w:eastAsiaTheme="minorEastAsia" w:hAnsiTheme="minorEastAsia"/>
          <w:color w:val="000000"/>
          <w:kern w:val="0"/>
          <w:sz w:val="21"/>
          <w:szCs w:val="21"/>
          <w:lang w:val="en-US" w:eastAsia="zh-CN" w:bidi="ar"/>
        </w:rPr>
      </w:pPr>
    </w:p>
    <w:p w14:paraId="73029E78" w14:textId="77777777" w:rsidR="00DB7267" w:rsidRPr="00EC7719" w:rsidRDefault="00347424">
      <w:pPr>
        <w:pStyle w:val="Bodytext1"/>
        <w:spacing w:after="280" w:line="374" w:lineRule="exact"/>
        <w:ind w:left="360" w:firstLine="46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noProof/>
          <w:color w:val="000000"/>
          <w:kern w:val="0"/>
          <w:sz w:val="21"/>
          <w:szCs w:val="21"/>
          <w:lang w:val="en-US" w:eastAsia="zh-CN" w:bidi="ar"/>
        </w:rPr>
        <w:lastRenderedPageBreak/>
        <mc:AlternateContent>
          <mc:Choice Requires="wps">
            <w:drawing>
              <wp:anchor distT="0" distB="0" distL="114300" distR="114300" simplePos="0" relativeHeight="251658752" behindDoc="0" locked="0" layoutInCell="1" allowOverlap="1" wp14:anchorId="22469687" wp14:editId="09096FBF">
                <wp:simplePos x="0" y="0"/>
                <wp:positionH relativeFrom="page">
                  <wp:posOffset>6042025</wp:posOffset>
                </wp:positionH>
                <wp:positionV relativeFrom="paragraph">
                  <wp:posOffset>129540</wp:posOffset>
                </wp:positionV>
                <wp:extent cx="426720" cy="189230"/>
                <wp:effectExtent l="0" t="0" r="0" b="0"/>
                <wp:wrapSquare wrapText="left"/>
                <wp:docPr id="228" name="Shape 228"/>
                <wp:cNvGraphicFramePr/>
                <a:graphic xmlns:a="http://schemas.openxmlformats.org/drawingml/2006/main">
                  <a:graphicData uri="http://schemas.microsoft.com/office/word/2010/wordprocessingShape">
                    <wps:wsp>
                      <wps:cNvSpPr txBox="1"/>
                      <wps:spPr>
                        <a:xfrm>
                          <a:off x="0" y="0"/>
                          <a:ext cx="426720" cy="189230"/>
                        </a:xfrm>
                        <a:prstGeom prst="rect">
                          <a:avLst/>
                        </a:prstGeom>
                        <a:noFill/>
                      </wps:spPr>
                      <wps:txbx>
                        <w:txbxContent>
                          <w:p w14:paraId="3156879A"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(4.21)</w:t>
                            </w:r>
                          </w:p>
                        </w:txbxContent>
                      </wps:txbx>
                      <wps:bodyPr wrap="none" lIns="0" tIns="0" rIns="0" bIns="0">
                        <a:noAutofit/>
                      </wps:bodyPr>
                    </wps:wsp>
                  </a:graphicData>
                </a:graphic>
              </wp:anchor>
            </w:drawing>
          </mc:Choice>
          <mc:Fallback>
            <w:pict>
              <v:shape w14:anchorId="22469687" id="Shape 228" o:spid="_x0000_s1029" type="#_x0000_t202" style="position:absolute;left:0;text-align:left;margin-left:475.75pt;margin-top:10.2pt;width:33.6pt;height:14.9pt;z-index:25165875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unmQEAACwDAAAOAAAAZHJzL2Uyb0RvYy54bWysUsFOwzAMvSPxD1HurFuHxqjWTaBpCAkB&#10;0uADsjRZIzVxlGRr9/c42bohuCEurmO7z8/Pni063ZC9cF6BKeloMKREGA6VMtuSfn6sbqaU+MBM&#10;xRowoqQH4elifn01a20hcqihqYQjCGJ80dqS1iHYIss8r4VmfgBWGExKcJoFfLptVjnWIrpusnw4&#10;nGQtuMo64MJ7jC6PSTpP+FIKHt6k9CKQpqTILSTrkt1Em81nrNg6ZmvFTzTYH1hopgw2PUMtWWBk&#10;59QvKK24Aw8yDDjoDKRUXKQZcJrR8Mc065pZkWZBcbw9y+T/D5a/7t8dUVVJ8xxXZZjGJaW+JAZQ&#10;ntb6AqvWFutC9wgdrrmPewzGqTvpdPziPATzKPThLK7oAuEYvM0ndzlmOKZG0/t8nMTPLj9b58OT&#10;AE2iU1KHu0uSsv2LD0gES/uS2MvASjVNjEeGRybRC92mSwONe5YbqA5IvsUtl9TgGVLSPBsUMR5E&#10;77je2ZycY4+HXQCpUvsIfoQ69cSVJFan84k7//5OVZcjn38BAAD//wMAUEsDBBQABgAIAAAAIQAl&#10;n1lA3gAAAAoBAAAPAAAAZHJzL2Rvd25yZXYueG1sTI/BTsMwEETvSPyDtUjcqO2IQAjZVAjBkUot&#10;XLg58TZJG9uR7bTh73FPcFzN08zbar2YkZ3Ih8FZBLkSwMi2Tg+2Q/j6fL8rgIWorFajs4TwQwHW&#10;9fVVpUrtznZLp13sWCqxoVQIfYxTyXloezIqrNxENmV7542K6fQd116dU7kZeSbEAzdqsGmhVxO9&#10;9tQed7NB2H9sjoe3eSsOnSjoW3paGrlBvL1ZXp6BRVriHwwX/aQOdXJq3Gx1YCPCUy7zhCJk4h7Y&#10;BRCyeATWIOQiA15X/P8L9S8AAAD//wMAUEsBAi0AFAAGAAgAAAAhALaDOJL+AAAA4QEAABMAAAAA&#10;AAAAAAAAAAAAAAAAAFtDb250ZW50X1R5cGVzXS54bWxQSwECLQAUAAYACAAAACEAOP0h/9YAAACU&#10;AQAACwAAAAAAAAAAAAAAAAAvAQAAX3JlbHMvLnJlbHNQSwECLQAUAAYACAAAACEA1JBLp5kBAAAs&#10;AwAADgAAAAAAAAAAAAAAAAAuAgAAZHJzL2Uyb0RvYy54bWxQSwECLQAUAAYACAAAACEAJZ9ZQN4A&#10;AAAKAQAADwAAAAAAAAAAAAAAAADzAwAAZHJzL2Rvd25yZXYueG1sUEsFBgAAAAAEAAQA8wAAAP4E&#10;AAAAAA==&#10;" filled="f" stroked="f">
                <v:textbox inset="0,0,0,0">
                  <w:txbxContent>
                    <w:p w14:paraId="3156879A" w14:textId="77777777" w:rsidR="00DB7267" w:rsidRDefault="00347424">
                      <w:pPr>
                        <w:pStyle w:val="Bodytext3"/>
                        <w:spacing w:after="0"/>
                        <w:jc w:val="right"/>
                      </w:pPr>
                      <w:r>
                        <w:rPr>
                          <w:rFonts w:ascii="Times New Roman" w:eastAsia="Times New Roman" w:hAnsi="Times New Roman" w:cs="Times New Roman"/>
                          <w:color w:val="000000"/>
                          <w:sz w:val="24"/>
                          <w:lang w:eastAsia="en-US" w:bidi="en-US"/>
                        </w:rPr>
                        <w:t>(4.21)</w:t>
                      </w:r>
                    </w:p>
                  </w:txbxContent>
                </v:textbox>
                <w10:wrap type="square" side="left" anchorx="page"/>
              </v:shape>
            </w:pict>
          </mc:Fallback>
        </mc:AlternateContent>
      </w:r>
      <w:r w:rsidRPr="00EC7719">
        <w:rPr>
          <w:rFonts w:asciiTheme="minorEastAsia" w:eastAsiaTheme="minorEastAsia" w:hAnsiTheme="minorEastAsia" w:hint="eastAsia"/>
          <w:color w:val="000000"/>
          <w:kern w:val="0"/>
          <w:sz w:val="21"/>
          <w:szCs w:val="21"/>
          <w:lang w:val="en-US" w:eastAsia="zh-CN" w:bidi="ar"/>
        </w:rPr>
        <w:t>被选概率：</w:t>
      </w:r>
      <w:r w:rsidRPr="00EC7719">
        <w:rPr>
          <w:rFonts w:asciiTheme="minorEastAsia" w:eastAsiaTheme="minorEastAsia" w:hAnsiTheme="minorEastAsia" w:hint="eastAsia"/>
          <w:color w:val="000000"/>
          <w:kern w:val="0"/>
          <w:position w:val="-38"/>
          <w:sz w:val="21"/>
          <w:szCs w:val="21"/>
          <w:lang w:val="en-US" w:eastAsia="zh-CN" w:bidi="ar"/>
        </w:rPr>
        <w:object w:dxaOrig="1041" w:dyaOrig="684" w14:anchorId="4A10966D">
          <v:shape id="_x0000_i1174" type="#_x0000_t75" style="width:54pt;height:36pt" o:ole="">
            <v:imagedata r:id="rId300" o:title=""/>
          </v:shape>
          <o:OLEObject Type="Embed" ProgID="Equation.KSEE3" ShapeID="_x0000_i1174" DrawAspect="Content" ObjectID="_1743405574" r:id="rId301"/>
        </w:object>
      </w:r>
    </w:p>
    <w:p w14:paraId="46865D60" w14:textId="77777777" w:rsidR="00DB7267" w:rsidRPr="00EC7719" w:rsidRDefault="00347424">
      <w:pPr>
        <w:pStyle w:val="Bodytext1"/>
        <w:spacing w:after="280" w:line="374" w:lineRule="exact"/>
        <w:ind w:left="360" w:firstLine="46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40" w:dyaOrig="360" w14:anchorId="7967BB98">
          <v:shape id="_x0000_i1175" type="#_x0000_t75" style="width:12pt;height:18pt" o:ole="">
            <v:imagedata r:id="rId302" o:title=""/>
          </v:shape>
          <o:OLEObject Type="Embed" ProgID="Equation.KSEE3" ShapeID="_x0000_i1175" DrawAspect="Content" ObjectID="_1743405575" r:id="rId303"/>
        </w:object>
      </w:r>
      <w:r w:rsidRPr="00EC7719">
        <w:rPr>
          <w:rFonts w:asciiTheme="minorEastAsia" w:eastAsiaTheme="minorEastAsia" w:hAnsiTheme="minorEastAsia" w:hint="eastAsia"/>
          <w:color w:val="000000"/>
          <w:kern w:val="0"/>
          <w:sz w:val="21"/>
          <w:szCs w:val="21"/>
          <w:lang w:val="en-US" w:eastAsia="zh-CN" w:bidi="ar"/>
        </w:rPr>
        <w:t>为个体</w:t>
      </w:r>
      <w:r w:rsidRPr="00EC7719">
        <w:rPr>
          <w:rFonts w:asciiTheme="minorEastAsia" w:eastAsiaTheme="minorEastAsia" w:hAnsiTheme="minorEastAsia" w:hint="eastAsia"/>
          <w:color w:val="000000"/>
          <w:kern w:val="0"/>
          <w:sz w:val="21"/>
          <w:szCs w:val="21"/>
          <w:lang w:val="en-US" w:eastAsia="zh-CN" w:bidi="ar"/>
        </w:rPr>
        <w:object w:dxaOrig="139" w:dyaOrig="260" w14:anchorId="1B94BAEB">
          <v:shape id="_x0000_i1176" type="#_x0000_t75" style="width:6pt;height:12pt" o:ole="">
            <v:imagedata r:id="rId304" o:title=""/>
          </v:shape>
          <o:OLEObject Type="Embed" ProgID="Equation.KSEE3" ShapeID="_x0000_i1176" DrawAspect="Content" ObjectID="_1743405576" r:id="rId305"/>
        </w:object>
      </w:r>
      <w:r w:rsidRPr="00EC7719">
        <w:rPr>
          <w:rFonts w:asciiTheme="minorEastAsia" w:eastAsiaTheme="minorEastAsia" w:hAnsiTheme="minorEastAsia" w:hint="eastAsia"/>
          <w:color w:val="000000"/>
          <w:kern w:val="0"/>
          <w:sz w:val="21"/>
          <w:szCs w:val="21"/>
          <w:lang w:val="en-US" w:eastAsia="zh-CN" w:bidi="ar"/>
        </w:rPr>
        <w:t>的适应度。</w:t>
      </w:r>
    </w:p>
    <w:p w14:paraId="2BB9086A" w14:textId="77777777" w:rsidR="00DB7267" w:rsidRPr="00EC7719" w:rsidRDefault="00347424">
      <w:pPr>
        <w:pStyle w:val="Bodytext1"/>
        <w:spacing w:after="280" w:line="374" w:lineRule="exact"/>
        <w:ind w:firstLine="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（5）交叉</w:t>
      </w:r>
    </w:p>
    <w:p w14:paraId="74848A7E" w14:textId="77777777" w:rsidR="00DB7267" w:rsidRPr="00EC7719" w:rsidRDefault="00347424">
      <w:pPr>
        <w:pStyle w:val="Bodytext1"/>
        <w:spacing w:after="280" w:line="374" w:lineRule="exact"/>
        <w:ind w:firstLine="42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交叉是对生物学概念中基因重组的模拟，是父代染色体上相同位置的基因交换，生成新一代个体的过程。以此为基础，子代与父代之间完成了信息随机交换，产生了新的基因组合。</w:t>
      </w:r>
    </w:p>
    <w:p w14:paraId="1BC208A0" w14:textId="77777777" w:rsidR="00DB7267" w:rsidRPr="00EC7719" w:rsidRDefault="00347424">
      <w:pPr>
        <w:pStyle w:val="Bodytext1"/>
        <w:spacing w:after="280" w:line="374" w:lineRule="exact"/>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针对二进制编码的特点，通常釆用单点或者多点交叉的方式；而针对浮点编码，通常釆用算术交叉。单点交叉是以一定的概率在父代染色体上以随机方式选择一个位置作为交叉点，之后以交叉点为界将两个染色体上的部分基因置换，以此获得子代个体。单点交叉的过程示意如下：例如有父代个体A和B,当交叉点位于第三、四号编码之间时, 将阴影部分进行交换，将生成新一代个体</w:t>
      </w:r>
      <w:r w:rsidRPr="00EC7719">
        <w:rPr>
          <w:rFonts w:asciiTheme="minorEastAsia" w:eastAsiaTheme="minorEastAsia" w:hAnsiTheme="minorEastAsia" w:hint="eastAsia"/>
          <w:color w:val="000000"/>
          <w:kern w:val="0"/>
          <w:sz w:val="21"/>
          <w:szCs w:val="21"/>
          <w:lang w:val="en-US" w:eastAsia="zh-CN" w:bidi="ar"/>
        </w:rPr>
        <w:object w:dxaOrig="279" w:dyaOrig="340" w14:anchorId="33D39739">
          <v:shape id="_x0000_i1177" type="#_x0000_t75" style="width:12pt;height:18pt" o:ole="">
            <v:imagedata r:id="rId306" o:title=""/>
          </v:shape>
          <o:OLEObject Type="Embed" ProgID="Equation.KSEE3" ShapeID="_x0000_i1177" DrawAspect="Content" ObjectID="_1743405577" r:id="rId307"/>
        </w:object>
      </w:r>
      <w:r w:rsidRPr="00EC7719">
        <w:rPr>
          <w:rFonts w:asciiTheme="minorEastAsia" w:eastAsiaTheme="minorEastAsia" w:hAnsiTheme="minorEastAsia" w:hint="eastAsia"/>
          <w:color w:val="000000"/>
          <w:kern w:val="0"/>
          <w:sz w:val="21"/>
          <w:szCs w:val="21"/>
          <w:lang w:val="en-US" w:eastAsia="zh-CN" w:bidi="ar"/>
        </w:rPr>
        <w:t>和</w:t>
      </w:r>
      <w:r w:rsidRPr="00EC7719">
        <w:rPr>
          <w:rFonts w:asciiTheme="minorEastAsia" w:eastAsiaTheme="minorEastAsia" w:hAnsiTheme="minorEastAsia" w:hint="eastAsia"/>
          <w:color w:val="000000"/>
          <w:kern w:val="0"/>
          <w:sz w:val="21"/>
          <w:szCs w:val="21"/>
          <w:lang w:val="en-US" w:eastAsia="zh-CN" w:bidi="ar"/>
        </w:rPr>
        <w:object w:dxaOrig="279" w:dyaOrig="340" w14:anchorId="575D34FB">
          <v:shape id="_x0000_i1178" type="#_x0000_t75" style="width:12pt;height:18pt" o:ole="">
            <v:imagedata r:id="rId308" o:title=""/>
          </v:shape>
          <o:OLEObject Type="Embed" ProgID="Equation.KSEE3" ShapeID="_x0000_i1178" DrawAspect="Content" ObjectID="_1743405578" r:id="rId309"/>
        </w:object>
      </w:r>
      <w:r w:rsidRPr="00EC7719">
        <w:rPr>
          <w:rFonts w:asciiTheme="minorEastAsia" w:eastAsiaTheme="minorEastAsia" w:hAnsiTheme="minorEastAsia" w:hint="eastAsia"/>
          <w:color w:val="000000"/>
          <w:kern w:val="0"/>
          <w:sz w:val="21"/>
          <w:szCs w:val="21"/>
          <w:lang w:val="en-US" w:eastAsia="zh-CN" w:bidi="ar"/>
        </w:rPr>
        <w:t>。</w:t>
      </w:r>
    </w:p>
    <w:p w14:paraId="7DD1978C" w14:textId="77777777" w:rsidR="00DB7267" w:rsidRPr="00EC7719" w:rsidRDefault="00347424">
      <w:pPr>
        <w:pStyle w:val="Bodytext1"/>
        <w:spacing w:after="280" w:line="240" w:lineRule="auto"/>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noProof/>
          <w:color w:val="000000"/>
          <w:kern w:val="0"/>
          <w:sz w:val="21"/>
          <w:szCs w:val="21"/>
          <w:lang w:val="en-US" w:eastAsia="zh-CN" w:bidi="ar"/>
        </w:rPr>
        <w:drawing>
          <wp:inline distT="0" distB="0" distL="114300" distR="114300" wp14:anchorId="2DC661C5" wp14:editId="2EA17B37">
            <wp:extent cx="4813300" cy="2188210"/>
            <wp:effectExtent l="0" t="0" r="2540" b="6350"/>
            <wp:docPr id="7" name="图片 7"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8)"/>
                    <pic:cNvPicPr>
                      <a:picLocks noChangeAspect="1"/>
                    </pic:cNvPicPr>
                  </pic:nvPicPr>
                  <pic:blipFill>
                    <a:blip r:embed="rId310"/>
                    <a:stretch>
                      <a:fillRect/>
                    </a:stretch>
                  </pic:blipFill>
                  <pic:spPr>
                    <a:xfrm>
                      <a:off x="0" y="0"/>
                      <a:ext cx="4813300" cy="2188210"/>
                    </a:xfrm>
                    <a:prstGeom prst="rect">
                      <a:avLst/>
                    </a:prstGeom>
                  </pic:spPr>
                </pic:pic>
              </a:graphicData>
            </a:graphic>
          </wp:inline>
        </w:drawing>
      </w:r>
    </w:p>
    <w:p w14:paraId="6CAFC341" w14:textId="77777777" w:rsidR="00DB7267" w:rsidRPr="00EC7719" w:rsidRDefault="00347424">
      <w:pPr>
        <w:pStyle w:val="Bodytext1"/>
        <w:spacing w:after="280" w:line="240" w:lineRule="auto"/>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图4.4 二进制单点交叉示意图</w:t>
      </w:r>
    </w:p>
    <w:p w14:paraId="2DE275F2" w14:textId="77777777" w:rsidR="00DB7267" w:rsidRPr="00EC7719" w:rsidRDefault="00347424">
      <w:pPr>
        <w:pStyle w:val="Bodytext1"/>
        <w:spacing w:after="280" w:line="374" w:lineRule="exact"/>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算术交叉则是对父代染色体进行线性处理，通过对染色体编码交叉组合的方式产生子代染色体。</w:t>
      </w:r>
    </w:p>
    <w:p w14:paraId="63D39CF4"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例如在第</w:t>
      </w:r>
      <w:r w:rsidRPr="00EC7719">
        <w:rPr>
          <w:rFonts w:asciiTheme="minorEastAsia" w:eastAsiaTheme="minorEastAsia" w:hAnsiTheme="minorEastAsia" w:hint="eastAsia"/>
          <w:color w:val="000000"/>
          <w:kern w:val="0"/>
          <w:position w:val="-6"/>
          <w:sz w:val="21"/>
          <w:szCs w:val="21"/>
          <w:lang w:val="en-US" w:eastAsia="zh-CN" w:bidi="ar"/>
        </w:rPr>
        <w:object w:dxaOrig="139" w:dyaOrig="240" w14:anchorId="0400ACC0">
          <v:shape id="_x0000_i1179" type="#_x0000_t75" style="width:6pt;height:12pt" o:ole="">
            <v:imagedata r:id="rId311" o:title=""/>
          </v:shape>
          <o:OLEObject Type="Embed" ProgID="Equation.KSEE3" ShapeID="_x0000_i1179" DrawAspect="Content" ObjectID="_1743405579" r:id="rId312"/>
        </w:object>
      </w:r>
      <w:r w:rsidRPr="00EC7719">
        <w:rPr>
          <w:rFonts w:asciiTheme="minorEastAsia" w:eastAsiaTheme="minorEastAsia" w:hAnsiTheme="minorEastAsia" w:hint="eastAsia"/>
          <w:color w:val="000000"/>
          <w:kern w:val="0"/>
          <w:sz w:val="21"/>
          <w:szCs w:val="21"/>
          <w:lang w:val="en-US" w:eastAsia="zh-CN" w:bidi="ar"/>
        </w:rPr>
        <w:t>代种群中有父代个体</w:t>
      </w:r>
      <w:r w:rsidRPr="00EC7719">
        <w:rPr>
          <w:rFonts w:asciiTheme="minorEastAsia" w:eastAsiaTheme="minorEastAsia" w:hAnsiTheme="minorEastAsia" w:hint="eastAsia"/>
          <w:color w:val="000000"/>
          <w:kern w:val="0"/>
          <w:position w:val="-12"/>
          <w:sz w:val="21"/>
          <w:szCs w:val="21"/>
          <w:lang w:val="en-US" w:eastAsia="zh-CN" w:bidi="ar"/>
        </w:rPr>
        <w:object w:dxaOrig="279" w:dyaOrig="360" w14:anchorId="28EFE4F8">
          <v:shape id="_x0000_i1180" type="#_x0000_t75" style="width:12pt;height:18pt" o:ole="">
            <v:imagedata r:id="rId313" o:title=""/>
          </v:shape>
          <o:OLEObject Type="Embed" ProgID="Equation.KSEE3" ShapeID="_x0000_i1180" DrawAspect="Content" ObjectID="_1743405580" r:id="rId314"/>
        </w:object>
      </w:r>
      <w:r w:rsidRPr="00EC7719">
        <w:rPr>
          <w:rFonts w:asciiTheme="minorEastAsia" w:eastAsiaTheme="minorEastAsia" w:hAnsiTheme="minorEastAsia" w:hint="eastAsia"/>
          <w:color w:val="000000"/>
          <w:kern w:val="0"/>
          <w:sz w:val="21"/>
          <w:szCs w:val="21"/>
          <w:lang w:val="en-US" w:eastAsia="zh-CN" w:bidi="ar"/>
        </w:rPr>
        <w:t>和</w:t>
      </w:r>
      <w:r w:rsidRPr="00EC7719">
        <w:rPr>
          <w:rFonts w:asciiTheme="minorEastAsia" w:eastAsiaTheme="minorEastAsia" w:hAnsiTheme="minorEastAsia" w:hint="eastAsia"/>
          <w:color w:val="000000"/>
          <w:kern w:val="0"/>
          <w:position w:val="-12"/>
          <w:sz w:val="21"/>
          <w:szCs w:val="21"/>
          <w:lang w:val="en-US" w:eastAsia="zh-CN" w:bidi="ar"/>
        </w:rPr>
        <w:object w:dxaOrig="340" w:dyaOrig="360" w14:anchorId="162FBFCF">
          <v:shape id="_x0000_i1181" type="#_x0000_t75" style="width:18pt;height:18pt" o:ole="">
            <v:imagedata r:id="rId315" o:title=""/>
          </v:shape>
          <o:OLEObject Type="Embed" ProgID="Equation.KSEE3" ShapeID="_x0000_i1181" DrawAspect="Content" ObjectID="_1743405581" r:id="rId316"/>
        </w:object>
      </w:r>
      <w:r w:rsidRPr="00EC7719">
        <w:rPr>
          <w:rFonts w:asciiTheme="minorEastAsia" w:eastAsiaTheme="minorEastAsia" w:hAnsiTheme="minorEastAsia" w:hint="eastAsia"/>
          <w:color w:val="000000"/>
          <w:kern w:val="0"/>
          <w:sz w:val="21"/>
          <w:szCs w:val="21"/>
          <w:lang w:val="en-US" w:eastAsia="zh-CN" w:bidi="ar"/>
        </w:rPr>
        <w:t>,</w:t>
      </w:r>
      <w:r w:rsidRPr="00EC7719">
        <w:rPr>
          <w:rFonts w:asciiTheme="minorEastAsia" w:eastAsiaTheme="minorEastAsia" w:hAnsiTheme="minorEastAsia" w:hint="eastAsia"/>
          <w:color w:val="000000"/>
          <w:kern w:val="0"/>
          <w:position w:val="-12"/>
          <w:sz w:val="21"/>
          <w:szCs w:val="21"/>
          <w:lang w:val="en-US" w:eastAsia="en-US" w:bidi="ar"/>
        </w:rPr>
        <w:object w:dxaOrig="2100" w:dyaOrig="360" w14:anchorId="40DE2724">
          <v:shape id="_x0000_i1182" type="#_x0000_t75" style="width:102pt;height:18pt" o:ole="">
            <v:imagedata r:id="rId317" o:title=""/>
          </v:shape>
          <o:OLEObject Type="Embed" ProgID="Equation.KSEE3" ShapeID="_x0000_i1182" DrawAspect="Content" ObjectID="_1743405582" r:id="rId318"/>
        </w:object>
      </w:r>
      <w:r w:rsidRPr="00EC7719">
        <w:rPr>
          <w:rFonts w:asciiTheme="minorEastAsia" w:eastAsiaTheme="minorEastAsia" w:hAnsiTheme="minorEastAsia" w:hint="eastAsia"/>
          <w:color w:val="000000"/>
          <w:kern w:val="0"/>
          <w:sz w:val="21"/>
          <w:szCs w:val="21"/>
          <w:lang w:val="zh-CN" w:eastAsia="zh-CN" w:bidi="ar"/>
        </w:rPr>
        <w:t>，</w:t>
      </w:r>
      <w:r w:rsidRPr="00EC7719">
        <w:rPr>
          <w:rFonts w:asciiTheme="minorEastAsia" w:eastAsiaTheme="minorEastAsia" w:hAnsiTheme="minorEastAsia" w:hint="eastAsia"/>
          <w:color w:val="000000"/>
          <w:kern w:val="0"/>
          <w:position w:val="-12"/>
          <w:sz w:val="21"/>
          <w:szCs w:val="21"/>
          <w:lang w:val="en-US" w:eastAsia="en-US" w:bidi="ar"/>
        </w:rPr>
        <w:object w:dxaOrig="2320" w:dyaOrig="360" w14:anchorId="259059BC">
          <v:shape id="_x0000_i1183" type="#_x0000_t75" style="width:114pt;height:18pt" o:ole="">
            <v:imagedata r:id="rId319" o:title=""/>
          </v:shape>
          <o:OLEObject Type="Embed" ProgID="Equation.KSEE3" ShapeID="_x0000_i1183" DrawAspect="Content" ObjectID="_1743405583" r:id="rId320"/>
        </w:object>
      </w:r>
      <w:r w:rsidRPr="00EC7719">
        <w:rPr>
          <w:rFonts w:asciiTheme="minorEastAsia" w:eastAsiaTheme="minorEastAsia" w:hAnsiTheme="minorEastAsia" w:hint="eastAsia"/>
          <w:color w:val="000000"/>
          <w:kern w:val="0"/>
          <w:sz w:val="21"/>
          <w:szCs w:val="21"/>
          <w:lang w:val="en-US" w:eastAsia="zh-CN" w:bidi="ar"/>
        </w:rPr>
        <w:t>,当交叉点为第</w:t>
      </w:r>
      <w:r w:rsidRPr="00EC7719">
        <w:rPr>
          <w:rFonts w:asciiTheme="minorEastAsia" w:eastAsiaTheme="minorEastAsia" w:hAnsiTheme="minorEastAsia" w:hint="eastAsia"/>
          <w:color w:val="000000"/>
          <w:kern w:val="0"/>
          <w:position w:val="-6"/>
          <w:sz w:val="21"/>
          <w:szCs w:val="21"/>
          <w:lang w:val="en-US" w:eastAsia="zh-CN" w:bidi="ar"/>
        </w:rPr>
        <w:object w:dxaOrig="200" w:dyaOrig="279" w14:anchorId="2DCF49FB">
          <v:shape id="_x0000_i1184" type="#_x0000_t75" style="width:12pt;height:12pt" o:ole="">
            <v:imagedata r:id="rId321" o:title=""/>
          </v:shape>
          <o:OLEObject Type="Embed" ProgID="Equation.KSEE3" ShapeID="_x0000_i1184" DrawAspect="Content" ObjectID="_1743405584" r:id="rId322"/>
        </w:object>
      </w:r>
      <w:r w:rsidRPr="00EC7719">
        <w:rPr>
          <w:rFonts w:asciiTheme="minorEastAsia" w:eastAsiaTheme="minorEastAsia" w:hAnsiTheme="minorEastAsia" w:hint="eastAsia"/>
          <w:color w:val="000000"/>
          <w:kern w:val="0"/>
          <w:sz w:val="21"/>
          <w:szCs w:val="21"/>
          <w:lang w:val="en-US" w:eastAsia="zh-CN" w:bidi="ar"/>
        </w:rPr>
        <w:t>位时，交叉重组后的新个体分别为</w:t>
      </w:r>
      <w:r w:rsidRPr="00EC7719">
        <w:rPr>
          <w:rFonts w:asciiTheme="minorEastAsia" w:eastAsiaTheme="minorEastAsia" w:hAnsiTheme="minorEastAsia" w:hint="eastAsia"/>
          <w:color w:val="000000"/>
          <w:kern w:val="0"/>
          <w:position w:val="-12"/>
          <w:sz w:val="21"/>
          <w:szCs w:val="21"/>
          <w:lang w:val="en-US" w:eastAsia="en-US" w:bidi="ar"/>
        </w:rPr>
        <w:object w:dxaOrig="2220" w:dyaOrig="360" w14:anchorId="0455DD02">
          <v:shape id="_x0000_i1185" type="#_x0000_t75" style="width:114pt;height:18pt" o:ole="">
            <v:imagedata r:id="rId323" o:title=""/>
          </v:shape>
          <o:OLEObject Type="Embed" ProgID="Equation.KSEE3" ShapeID="_x0000_i1185" DrawAspect="Content" ObjectID="_1743405585" r:id="rId324"/>
        </w:object>
      </w:r>
      <w:r w:rsidRPr="00EC7719">
        <w:rPr>
          <w:rFonts w:asciiTheme="minorEastAsia" w:eastAsiaTheme="minorEastAsia" w:hAnsiTheme="minorEastAsia" w:hint="eastAsia"/>
          <w:color w:val="000000"/>
          <w:kern w:val="0"/>
          <w:sz w:val="21"/>
          <w:szCs w:val="21"/>
          <w:lang w:val="en-US" w:eastAsia="zh-CN" w:bidi="ar"/>
        </w:rPr>
        <w:t>和</w:t>
      </w:r>
      <w:r w:rsidRPr="00EC7719">
        <w:rPr>
          <w:rFonts w:asciiTheme="minorEastAsia" w:eastAsiaTheme="minorEastAsia" w:hAnsiTheme="minorEastAsia" w:hint="eastAsia"/>
          <w:color w:val="000000"/>
          <w:kern w:val="0"/>
          <w:position w:val="-12"/>
          <w:sz w:val="21"/>
          <w:szCs w:val="21"/>
          <w:lang w:val="en-US" w:eastAsia="en-US" w:bidi="ar"/>
        </w:rPr>
        <w:object w:dxaOrig="2439" w:dyaOrig="360" w14:anchorId="6D0C3964">
          <v:shape id="_x0000_i1186" type="#_x0000_t75" style="width:120pt;height:18pt" o:ole="">
            <v:imagedata r:id="rId325" o:title=""/>
          </v:shape>
          <o:OLEObject Type="Embed" ProgID="Equation.KSEE3" ShapeID="_x0000_i1186" DrawAspect="Content" ObjectID="_1743405586" r:id="rId326"/>
        </w:object>
      </w:r>
      <w:r w:rsidRPr="00EC7719">
        <w:rPr>
          <w:rFonts w:asciiTheme="minorEastAsia" w:eastAsiaTheme="minorEastAsia" w:hAnsiTheme="minorEastAsia" w:hint="eastAsia"/>
          <w:color w:val="000000"/>
          <w:kern w:val="0"/>
          <w:sz w:val="21"/>
          <w:szCs w:val="21"/>
          <w:lang w:val="en-US" w:eastAsia="zh-CN" w:bidi="ar"/>
        </w:rPr>
        <w:t>。</w:t>
      </w:r>
    </w:p>
    <w:p w14:paraId="483926E4"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eastAsia="zh-CN" w:bidi="ar"/>
        </w:rPr>
      </w:pPr>
      <w:r w:rsidRPr="00EC7719">
        <w:rPr>
          <w:rFonts w:asciiTheme="minorEastAsia" w:eastAsiaTheme="minorEastAsia" w:hAnsiTheme="minorEastAsia" w:hint="eastAsia"/>
          <w:color w:val="000000"/>
          <w:kern w:val="0"/>
          <w:sz w:val="21"/>
          <w:szCs w:val="21"/>
          <w:lang w:eastAsia="zh-CN" w:bidi="ar"/>
        </w:rPr>
        <w:t>其中：</w:t>
      </w:r>
      <w:r w:rsidRPr="00EC7719">
        <w:rPr>
          <w:rFonts w:asciiTheme="minorEastAsia" w:eastAsiaTheme="minorEastAsia" w:hAnsiTheme="minorEastAsia" w:hint="eastAsia"/>
          <w:color w:val="000000"/>
          <w:kern w:val="0"/>
          <w:position w:val="-12"/>
          <w:sz w:val="21"/>
          <w:szCs w:val="21"/>
          <w:lang w:bidi="ar"/>
        </w:rPr>
        <w:object w:dxaOrig="2220" w:dyaOrig="360" w14:anchorId="09029CDB">
          <v:shape id="_x0000_i1187" type="#_x0000_t75" style="width:114pt;height:18pt" o:ole="">
            <v:imagedata r:id="rId327" o:title=""/>
          </v:shape>
          <o:OLEObject Type="Embed" ProgID="Equation.KSEE3" ShapeID="_x0000_i1187" DrawAspect="Content" ObjectID="_1743405587" r:id="rId328"/>
        </w:object>
      </w:r>
      <w:r w:rsidRPr="00EC7719">
        <w:rPr>
          <w:rFonts w:asciiTheme="minorEastAsia" w:eastAsiaTheme="minorEastAsia" w:hAnsiTheme="minorEastAsia" w:hint="eastAsia"/>
          <w:color w:val="000000"/>
          <w:kern w:val="0"/>
          <w:sz w:val="21"/>
          <w:szCs w:val="21"/>
          <w:lang w:eastAsia="zh-CN" w:bidi="ar"/>
        </w:rPr>
        <w:t>，</w:t>
      </w:r>
      <w:r w:rsidRPr="00EC7719">
        <w:rPr>
          <w:rFonts w:asciiTheme="minorEastAsia" w:eastAsiaTheme="minorEastAsia" w:hAnsiTheme="minorEastAsia" w:hint="eastAsia"/>
          <w:color w:val="000000"/>
          <w:kern w:val="0"/>
          <w:position w:val="-12"/>
          <w:sz w:val="21"/>
          <w:szCs w:val="21"/>
          <w:lang w:bidi="ar"/>
        </w:rPr>
        <w:object w:dxaOrig="2220" w:dyaOrig="360" w14:anchorId="444823D9">
          <v:shape id="_x0000_i1188" type="#_x0000_t75" style="width:114pt;height:18pt" o:ole="">
            <v:imagedata r:id="rId329" o:title=""/>
          </v:shape>
          <o:OLEObject Type="Embed" ProgID="Equation.KSEE3" ShapeID="_x0000_i1188" DrawAspect="Content" ObjectID="_1743405588" r:id="rId330"/>
        </w:object>
      </w:r>
      <w:r w:rsidRPr="00EC7719">
        <w:rPr>
          <w:rFonts w:asciiTheme="minorEastAsia" w:eastAsiaTheme="minorEastAsia" w:hAnsiTheme="minorEastAsia" w:hint="eastAsia"/>
          <w:color w:val="000000"/>
          <w:kern w:val="0"/>
          <w:sz w:val="21"/>
          <w:szCs w:val="21"/>
          <w:lang w:eastAsia="zh-CN" w:bidi="ar"/>
        </w:rPr>
        <w:t>，</w:t>
      </w:r>
      <w:r w:rsidRPr="00EC7719">
        <w:rPr>
          <w:rFonts w:asciiTheme="minorEastAsia" w:eastAsiaTheme="minorEastAsia" w:hAnsiTheme="minorEastAsia" w:hint="eastAsia"/>
          <w:color w:val="000000"/>
          <w:kern w:val="0"/>
          <w:position w:val="-6"/>
          <w:sz w:val="21"/>
          <w:szCs w:val="21"/>
          <w:lang w:eastAsia="zh-CN" w:bidi="ar"/>
        </w:rPr>
        <w:object w:dxaOrig="240" w:dyaOrig="220" w14:anchorId="1E940EB5">
          <v:shape id="_x0000_i1189" type="#_x0000_t75" style="width:12pt;height:12pt" o:ole="">
            <v:imagedata r:id="rId331" o:title=""/>
          </v:shape>
          <o:OLEObject Type="Embed" ProgID="Equation.KSEE3" ShapeID="_x0000_i1189" DrawAspect="Content" ObjectID="_1743405589" r:id="rId332"/>
        </w:object>
      </w:r>
      <w:r w:rsidRPr="00EC7719">
        <w:rPr>
          <w:rFonts w:asciiTheme="minorEastAsia" w:eastAsiaTheme="minorEastAsia" w:hAnsiTheme="minorEastAsia" w:hint="eastAsia"/>
          <w:color w:val="000000"/>
          <w:kern w:val="0"/>
          <w:sz w:val="21"/>
          <w:szCs w:val="21"/>
          <w:lang w:eastAsia="zh-CN" w:bidi="ar"/>
        </w:rPr>
        <w:t>为交叉算子。</w:t>
      </w:r>
    </w:p>
    <w:p w14:paraId="5395C208"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（6）变异</w:t>
      </w:r>
    </w:p>
    <w:p w14:paraId="33419881"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遗传算法中将在种群中随机抽取一定数量的个体，在其中的某些基因上完成变异操</w:t>
      </w:r>
      <w:r w:rsidRPr="00EC7719">
        <w:rPr>
          <w:rFonts w:asciiTheme="minorEastAsia" w:eastAsiaTheme="minorEastAsia" w:hAnsiTheme="minorEastAsia" w:hint="eastAsia"/>
          <w:color w:val="000000"/>
          <w:kern w:val="0"/>
          <w:sz w:val="21"/>
          <w:szCs w:val="21"/>
          <w:lang w:val="en-US" w:eastAsia="zh-CN" w:bidi="ar"/>
        </w:rPr>
        <w:lastRenderedPageBreak/>
        <w:t>作。这一过程需要利用到变异概率</w:t>
      </w:r>
      <w:r w:rsidRPr="00EC7719">
        <w:rPr>
          <w:rFonts w:asciiTheme="minorEastAsia" w:eastAsiaTheme="minorEastAsia" w:hAnsiTheme="minorEastAsia" w:hint="eastAsia"/>
          <w:color w:val="000000"/>
          <w:kern w:val="0"/>
          <w:position w:val="-12"/>
          <w:sz w:val="21"/>
          <w:szCs w:val="21"/>
          <w:lang w:val="en-US" w:eastAsia="zh-CN" w:bidi="ar"/>
        </w:rPr>
        <w:object w:dxaOrig="340" w:dyaOrig="360" w14:anchorId="3104E52F">
          <v:shape id="_x0000_i1190" type="#_x0000_t75" style="width:18pt;height:18pt" o:ole="">
            <v:imagedata r:id="rId333" o:title=""/>
          </v:shape>
          <o:OLEObject Type="Embed" ProgID="Equation.KSEE3" ShapeID="_x0000_i1190" DrawAspect="Content" ObjectID="_1743405590" r:id="rId334"/>
        </w:object>
      </w:r>
      <w:r w:rsidRPr="00EC7719">
        <w:rPr>
          <w:rFonts w:asciiTheme="minorEastAsia" w:eastAsiaTheme="minorEastAsia" w:hAnsiTheme="minorEastAsia" w:hint="eastAsia"/>
          <w:color w:val="000000"/>
          <w:kern w:val="0"/>
          <w:sz w:val="21"/>
          <w:szCs w:val="21"/>
          <w:lang w:val="en-US" w:eastAsia="zh-CN" w:bidi="ar"/>
        </w:rPr>
        <w:t>确定基因突变的程度。由于变异现象通常被认为是小概率事件，因此</w:t>
      </w:r>
      <w:r w:rsidRPr="00EC7719">
        <w:rPr>
          <w:rFonts w:asciiTheme="minorEastAsia" w:eastAsiaTheme="minorEastAsia" w:hAnsiTheme="minorEastAsia" w:hint="eastAsia"/>
          <w:color w:val="000000"/>
          <w:kern w:val="0"/>
          <w:position w:val="-12"/>
          <w:sz w:val="21"/>
          <w:szCs w:val="21"/>
          <w:lang w:val="en-US" w:eastAsia="zh-CN" w:bidi="ar"/>
        </w:rPr>
        <w:object w:dxaOrig="340" w:dyaOrig="360" w14:anchorId="23D91517">
          <v:shape id="_x0000_i1191" type="#_x0000_t75" style="width:18pt;height:18pt" o:ole="">
            <v:imagedata r:id="rId333" o:title=""/>
          </v:shape>
          <o:OLEObject Type="Embed" ProgID="Equation.KSEE3" ShapeID="_x0000_i1191" DrawAspect="Content" ObjectID="_1743405591" r:id="rId335"/>
        </w:object>
      </w:r>
      <w:r w:rsidRPr="00EC7719">
        <w:rPr>
          <w:rFonts w:asciiTheme="minorEastAsia" w:eastAsiaTheme="minorEastAsia" w:hAnsiTheme="minorEastAsia" w:hint="eastAsia"/>
          <w:color w:val="000000"/>
          <w:kern w:val="0"/>
          <w:sz w:val="21"/>
          <w:szCs w:val="21"/>
          <w:lang w:val="en-US" w:eastAsia="zh-CN" w:bidi="ar"/>
        </w:rPr>
        <w:t>的取值范围一般介于0.001-0.1之间。虽然仅靠变异无法直接产生最优解，但可以生成新个体，扩大种群的多样性，提升遗传算法的全局最优性。</w:t>
      </w:r>
    </w:p>
    <w:p w14:paraId="76846068" w14:textId="77777777" w:rsidR="00DB7267" w:rsidRPr="00EC7719" w:rsidRDefault="00347424">
      <w:pPr>
        <w:pStyle w:val="Bodytext1"/>
        <w:spacing w:after="280" w:line="240" w:lineRule="auto"/>
        <w:ind w:firstLineChars="200" w:firstLine="420"/>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noProof/>
          <w:color w:val="000000"/>
          <w:kern w:val="0"/>
          <w:sz w:val="21"/>
          <w:szCs w:val="21"/>
          <w:lang w:val="en-US" w:eastAsia="zh-CN" w:bidi="ar"/>
        </w:rPr>
        <w:drawing>
          <wp:inline distT="0" distB="0" distL="114300" distR="114300" wp14:anchorId="5A0AE51A" wp14:editId="6F03F6CD">
            <wp:extent cx="3947795" cy="3651250"/>
            <wp:effectExtent l="0" t="0" r="14605" b="6350"/>
            <wp:docPr id="8" name="图片 8" descr="遗传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遗传算法流程图"/>
                    <pic:cNvPicPr>
                      <a:picLocks noChangeAspect="1"/>
                    </pic:cNvPicPr>
                  </pic:nvPicPr>
                  <pic:blipFill>
                    <a:blip r:embed="rId336"/>
                    <a:stretch>
                      <a:fillRect/>
                    </a:stretch>
                  </pic:blipFill>
                  <pic:spPr>
                    <a:xfrm>
                      <a:off x="0" y="0"/>
                      <a:ext cx="3947795" cy="3651250"/>
                    </a:xfrm>
                    <a:prstGeom prst="rect">
                      <a:avLst/>
                    </a:prstGeom>
                  </pic:spPr>
                </pic:pic>
              </a:graphicData>
            </a:graphic>
          </wp:inline>
        </w:drawing>
      </w:r>
    </w:p>
    <w:p w14:paraId="4F7363ED" w14:textId="77777777" w:rsidR="00DB7267" w:rsidRPr="00EC7719" w:rsidRDefault="00347424">
      <w:pPr>
        <w:pStyle w:val="Bodytext1"/>
        <w:spacing w:after="280" w:line="240" w:lineRule="auto"/>
        <w:ind w:firstLineChars="200" w:firstLine="420"/>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图4.5 遗传算法流程图</w:t>
      </w:r>
    </w:p>
    <w:p w14:paraId="18CD558A"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针对本研究中模型和变量特征，首先采用二进制编码对选址方案变量进行转换处理，并通过随机生成法获得初始种群。然后将选址模型中的上层目标函数直接设置为适应度函数，依据个体适应度来确定其被选概率。接下来对父染色体以单点交叉方式完成基因重组，并以一定的变异概率实现变异操作，以提升遗传算法的全局最优性。最后通过多次迭代求解最优布局方案。</w:t>
      </w:r>
    </w:p>
    <w:p w14:paraId="18574BD4" w14:textId="77777777" w:rsidR="00DB7267" w:rsidRPr="00C21427" w:rsidRDefault="00347424" w:rsidP="00C21427">
      <w:pPr>
        <w:widowControl/>
        <w:jc w:val="left"/>
        <w:outlineLvl w:val="1"/>
        <w:rPr>
          <w:rFonts w:ascii="黑体" w:eastAsia="黑体" w:hAnsi="黑体" w:cs="宋体"/>
          <w:color w:val="000000"/>
          <w:kern w:val="0"/>
          <w:sz w:val="28"/>
          <w:szCs w:val="28"/>
          <w:lang w:bidi="ar"/>
        </w:rPr>
      </w:pPr>
      <w:bookmarkStart w:id="103" w:name="_Toc131686402"/>
      <w:bookmarkStart w:id="104" w:name="_Hlk131680941"/>
      <w:r w:rsidRPr="00C21427">
        <w:rPr>
          <w:rFonts w:ascii="黑体" w:eastAsia="黑体" w:hAnsi="黑体" w:cs="宋体" w:hint="eastAsia"/>
          <w:color w:val="000000"/>
          <w:kern w:val="0"/>
          <w:sz w:val="28"/>
          <w:szCs w:val="28"/>
          <w:lang w:bidi="ar"/>
        </w:rPr>
        <w:t>4.4本章小结</w:t>
      </w:r>
      <w:bookmarkEnd w:id="103"/>
    </w:p>
    <w:bookmarkEnd w:id="104"/>
    <w:p w14:paraId="6804BC6F"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本章首先明确了研究区域内交通小区划</w:t>
      </w:r>
      <w:proofErr w:type="gramStart"/>
      <w:r w:rsidRPr="00EC7719">
        <w:rPr>
          <w:rFonts w:asciiTheme="minorEastAsia" w:eastAsiaTheme="minorEastAsia" w:hAnsiTheme="minorEastAsia" w:hint="eastAsia"/>
          <w:color w:val="000000"/>
          <w:kern w:val="0"/>
          <w:sz w:val="21"/>
          <w:szCs w:val="21"/>
          <w:lang w:val="en-US" w:eastAsia="zh-CN" w:bidi="ar"/>
        </w:rPr>
        <w:t>分方式及空铁</w:t>
      </w:r>
      <w:proofErr w:type="gramEnd"/>
      <w:r w:rsidRPr="00EC7719">
        <w:rPr>
          <w:rFonts w:asciiTheme="minorEastAsia" w:eastAsiaTheme="minorEastAsia" w:hAnsiTheme="minorEastAsia" w:hint="eastAsia"/>
          <w:color w:val="000000"/>
          <w:kern w:val="0"/>
          <w:sz w:val="21"/>
          <w:szCs w:val="21"/>
          <w:lang w:val="en-US" w:eastAsia="zh-CN" w:bidi="ar"/>
        </w:rPr>
        <w:t>联运网络结构，在此基础上提出了高铁航站楼选址的双层规划模型，并对变量和假设条件完成了详细说明。同时，本章从基本原理、特点及求解过程三方面出发，对遗传算法作了详细的介绍，明确了模型的求解过程。</w:t>
      </w:r>
    </w:p>
    <w:p w14:paraId="3A59EBEC" w14:textId="77777777" w:rsidR="00765EF0" w:rsidRDefault="00765EF0">
      <w:pPr>
        <w:widowControl/>
        <w:jc w:val="left"/>
        <w:rPr>
          <w:rFonts w:ascii="黑体" w:eastAsia="黑体" w:hAnsi="黑体" w:cs="宋体"/>
          <w:color w:val="000000"/>
          <w:kern w:val="0"/>
          <w:sz w:val="30"/>
          <w:szCs w:val="30"/>
          <w:lang w:bidi="ar"/>
        </w:rPr>
      </w:pPr>
      <w:bookmarkStart w:id="105" w:name="_Toc131686403"/>
      <w:r>
        <w:rPr>
          <w:rFonts w:ascii="黑体" w:eastAsia="黑体" w:hAnsi="黑体"/>
          <w:color w:val="000000"/>
          <w:kern w:val="0"/>
          <w:sz w:val="30"/>
          <w:szCs w:val="30"/>
          <w:lang w:bidi="ar"/>
        </w:rPr>
        <w:br w:type="page"/>
      </w:r>
    </w:p>
    <w:p w14:paraId="3280BD7B" w14:textId="218D0733" w:rsidR="00DB7267" w:rsidRPr="0010422A" w:rsidRDefault="00347424" w:rsidP="00765EF0">
      <w:pPr>
        <w:pStyle w:val="Bodytext1"/>
        <w:spacing w:after="280" w:line="374" w:lineRule="exact"/>
        <w:ind w:firstLine="0"/>
        <w:jc w:val="center"/>
        <w:outlineLvl w:val="0"/>
        <w:rPr>
          <w:rFonts w:ascii="黑体" w:eastAsia="黑体" w:hAnsi="黑体"/>
          <w:color w:val="000000"/>
          <w:kern w:val="0"/>
          <w:sz w:val="30"/>
          <w:szCs w:val="30"/>
          <w:lang w:val="en-US" w:eastAsia="zh-CN" w:bidi="ar"/>
        </w:rPr>
      </w:pPr>
      <w:r w:rsidRPr="0010422A">
        <w:rPr>
          <w:rFonts w:ascii="黑体" w:eastAsia="黑体" w:hAnsi="黑体" w:hint="eastAsia"/>
          <w:color w:val="000000"/>
          <w:kern w:val="0"/>
          <w:sz w:val="30"/>
          <w:szCs w:val="30"/>
          <w:lang w:val="en-US" w:eastAsia="zh-CN" w:bidi="ar"/>
        </w:rPr>
        <w:lastRenderedPageBreak/>
        <w:t>第五章实证分析 广州白云机场</w:t>
      </w:r>
      <w:bookmarkEnd w:id="105"/>
    </w:p>
    <w:p w14:paraId="0FF1EBFB" w14:textId="77777777" w:rsidR="00DB7267" w:rsidRPr="0010422A" w:rsidRDefault="00347424" w:rsidP="00C21427">
      <w:pPr>
        <w:pStyle w:val="Bodytext1"/>
        <w:spacing w:after="280" w:line="374" w:lineRule="exact"/>
        <w:ind w:firstLine="0"/>
        <w:jc w:val="left"/>
        <w:outlineLvl w:val="1"/>
        <w:rPr>
          <w:rFonts w:ascii="黑体" w:eastAsia="黑体" w:hAnsi="黑体"/>
          <w:color w:val="000000"/>
          <w:kern w:val="0"/>
          <w:sz w:val="28"/>
          <w:szCs w:val="28"/>
          <w:lang w:val="en-US" w:eastAsia="zh-CN" w:bidi="ar"/>
        </w:rPr>
      </w:pPr>
      <w:bookmarkStart w:id="106" w:name="_Toc131686404"/>
      <w:r w:rsidRPr="0010422A">
        <w:rPr>
          <w:rFonts w:ascii="黑体" w:eastAsia="黑体" w:hAnsi="黑体" w:hint="eastAsia"/>
          <w:color w:val="000000"/>
          <w:kern w:val="0"/>
          <w:sz w:val="28"/>
          <w:szCs w:val="28"/>
          <w:lang w:val="en-US" w:eastAsia="zh-CN" w:bidi="ar"/>
        </w:rPr>
        <w:t>5.1区域介绍及数据收集</w:t>
      </w:r>
      <w:bookmarkEnd w:id="106"/>
    </w:p>
    <w:p w14:paraId="4EF6BCEC" w14:textId="77777777" w:rsidR="00DB7267" w:rsidRPr="00C21427" w:rsidRDefault="00347424" w:rsidP="00C21427">
      <w:pPr>
        <w:pStyle w:val="Bodytext1"/>
        <w:spacing w:after="280" w:line="374" w:lineRule="exact"/>
        <w:ind w:firstLine="0"/>
        <w:jc w:val="left"/>
        <w:outlineLvl w:val="2"/>
        <w:rPr>
          <w:rFonts w:ascii="黑体" w:eastAsia="黑体" w:hAnsi="黑体"/>
          <w:color w:val="000000"/>
          <w:kern w:val="0"/>
          <w:sz w:val="24"/>
          <w:szCs w:val="24"/>
          <w:lang w:val="en-US" w:eastAsia="zh-CN" w:bidi="ar"/>
        </w:rPr>
      </w:pPr>
      <w:bookmarkStart w:id="107" w:name="_Toc131686405"/>
      <w:r w:rsidRPr="00C21427">
        <w:rPr>
          <w:rFonts w:ascii="黑体" w:eastAsia="黑体" w:hAnsi="黑体" w:hint="eastAsia"/>
          <w:color w:val="000000"/>
          <w:kern w:val="0"/>
          <w:sz w:val="24"/>
          <w:szCs w:val="24"/>
          <w:lang w:val="en-US" w:eastAsia="zh-CN" w:bidi="ar"/>
        </w:rPr>
        <w:t>5.1.1广东区域</w:t>
      </w:r>
      <w:proofErr w:type="gramStart"/>
      <w:r w:rsidRPr="00C21427">
        <w:rPr>
          <w:rFonts w:ascii="黑体" w:eastAsia="黑体" w:hAnsi="黑体" w:hint="eastAsia"/>
          <w:color w:val="000000"/>
          <w:kern w:val="0"/>
          <w:sz w:val="24"/>
          <w:szCs w:val="24"/>
          <w:lang w:val="en-US" w:eastAsia="zh-CN" w:bidi="ar"/>
        </w:rPr>
        <w:t>多机场</w:t>
      </w:r>
      <w:proofErr w:type="gramEnd"/>
      <w:r w:rsidRPr="00C21427">
        <w:rPr>
          <w:rFonts w:ascii="黑体" w:eastAsia="黑体" w:hAnsi="黑体" w:hint="eastAsia"/>
          <w:color w:val="000000"/>
          <w:kern w:val="0"/>
          <w:sz w:val="24"/>
          <w:szCs w:val="24"/>
          <w:lang w:val="en-US" w:eastAsia="zh-CN" w:bidi="ar"/>
        </w:rPr>
        <w:t>系统</w:t>
      </w:r>
      <w:bookmarkEnd w:id="107"/>
    </w:p>
    <w:p w14:paraId="6ABA812C"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中国民航统计局相关数据显示，至2022年底，广东省建成并投入使用的民用航空机场9座，分别为</w:t>
      </w:r>
      <w:bookmarkStart w:id="108" w:name="_Hlk131628944"/>
      <w:r w:rsidRPr="00EC7719">
        <w:rPr>
          <w:rFonts w:asciiTheme="minorEastAsia" w:eastAsiaTheme="minorEastAsia" w:hAnsiTheme="minorEastAsia" w:hint="eastAsia"/>
          <w:color w:val="000000"/>
          <w:kern w:val="0"/>
          <w:sz w:val="21"/>
          <w:szCs w:val="21"/>
          <w:lang w:val="en-US" w:eastAsia="zh-CN" w:bidi="ar"/>
        </w:rPr>
        <w:t>广州白云、佛山沙堤、惠州平潭、揭阳潮汕、梅州梅县、韶关丹霞、深圳宝安、湛江吴川、珠海金湾</w:t>
      </w:r>
      <w:bookmarkEnd w:id="108"/>
      <w:r w:rsidRPr="00EC7719">
        <w:rPr>
          <w:rFonts w:asciiTheme="minorEastAsia" w:eastAsiaTheme="minorEastAsia" w:hAnsiTheme="minorEastAsia" w:hint="eastAsia"/>
          <w:color w:val="000000"/>
          <w:kern w:val="0"/>
          <w:sz w:val="21"/>
          <w:szCs w:val="21"/>
          <w:lang w:val="en-US" w:eastAsia="zh-CN" w:bidi="ar"/>
        </w:rPr>
        <w:t>，共有45家国内国际航空公司运营百余条航线，国内和国际通航城市分别达106个和28个。近年来，航空旅客运输量呈现总体增长 趋势，如图5.1所示,2010-2017年广东民航客运量由754万人次增长至1559万人次,增长率大体保持在5%以上。2017年，广东省所有机场实际出港航班次数达347980架次，同比增长4.31%,其中广州白云机场和深圳宝安机场分别为127387班次和141428班次，占全省总出港航班数的36.61%和40.64%。</w:t>
      </w:r>
    </w:p>
    <w:p w14:paraId="0F3B9EFC" w14:textId="77777777" w:rsidR="00DB7267" w:rsidRPr="0010422A" w:rsidRDefault="00347424" w:rsidP="00C21427">
      <w:pPr>
        <w:pStyle w:val="Bodytext1"/>
        <w:spacing w:after="280" w:line="374" w:lineRule="exact"/>
        <w:ind w:firstLine="0"/>
        <w:jc w:val="left"/>
        <w:outlineLvl w:val="2"/>
        <w:rPr>
          <w:rFonts w:ascii="黑体" w:eastAsia="黑体" w:hAnsi="黑体"/>
          <w:color w:val="000000"/>
          <w:kern w:val="0"/>
          <w:sz w:val="24"/>
          <w:szCs w:val="24"/>
          <w:lang w:val="en-US" w:eastAsia="zh-CN" w:bidi="ar"/>
        </w:rPr>
      </w:pPr>
      <w:bookmarkStart w:id="109" w:name="_Toc131686406"/>
      <w:r w:rsidRPr="0010422A">
        <w:rPr>
          <w:rFonts w:ascii="黑体" w:eastAsia="黑体" w:hAnsi="黑体" w:hint="eastAsia"/>
          <w:color w:val="000000"/>
          <w:kern w:val="0"/>
          <w:sz w:val="24"/>
          <w:szCs w:val="24"/>
          <w:lang w:val="en-US" w:eastAsia="zh-CN" w:bidi="ar"/>
        </w:rPr>
        <w:t>5.1.2 相关数据的收集</w:t>
      </w:r>
      <w:bookmarkEnd w:id="109"/>
    </w:p>
    <w:p w14:paraId="7D4EF2E6"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1.高铁航站楼年均建设成本</w:t>
      </w:r>
    </w:p>
    <w:p w14:paraId="58C95B16"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高铁航站楼建设属于大型基础设施投资，且前期建设成本较高。这一建设成本不仅包括硬件成本，例如土地租赁成本、工作人员招聘成本及工资、计算机和安检设备购入费用等，还包括联运网络平台开发和信息存储服务等软件成本。因此需要将一次性投资分摊至整个运营期。本文利用等额本息法对高铁航站楼建设成本按期均分,具体公式如下：</w:t>
      </w:r>
    </w:p>
    <w:p w14:paraId="3FB84CCF" w14:textId="1536CA00" w:rsidR="00DB7267" w:rsidRPr="00EC7719" w:rsidRDefault="00347424">
      <w:pPr>
        <w:pStyle w:val="Bodytext1"/>
        <w:spacing w:after="280" w:line="374" w:lineRule="exact"/>
        <w:ind w:firstLineChars="200" w:firstLine="420"/>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 xml:space="preserve">                   </w:t>
      </w:r>
      <w:r w:rsidRPr="00EC7719">
        <w:rPr>
          <w:rFonts w:asciiTheme="minorEastAsia" w:eastAsiaTheme="minorEastAsia" w:hAnsiTheme="minorEastAsia" w:hint="eastAsia"/>
          <w:color w:val="000000"/>
          <w:kern w:val="0"/>
          <w:position w:val="-30"/>
          <w:sz w:val="21"/>
          <w:szCs w:val="21"/>
          <w:lang w:val="en-US" w:eastAsia="zh-CN" w:bidi="ar"/>
        </w:rPr>
        <w:object w:dxaOrig="2071" w:dyaOrig="645" w14:anchorId="062006F2">
          <v:shape id="_x0000_i1192" type="#_x0000_t75" alt="" style="width:102pt;height:30pt" o:ole="">
            <v:imagedata r:id="rId337" o:title=""/>
          </v:shape>
          <o:OLEObject Type="Embed" ProgID="Equation.KSEE3" ShapeID="_x0000_i1192" DrawAspect="Content" ObjectID="_1743405592" r:id="rId338"/>
        </w:object>
      </w:r>
      <w:r w:rsidRPr="00EC7719">
        <w:rPr>
          <w:rFonts w:asciiTheme="minorEastAsia" w:eastAsiaTheme="minorEastAsia" w:hAnsiTheme="minorEastAsia" w:hint="eastAsia"/>
          <w:color w:val="000000"/>
          <w:kern w:val="0"/>
          <w:sz w:val="21"/>
          <w:szCs w:val="21"/>
          <w:lang w:val="en-US" w:eastAsia="zh-CN" w:bidi="ar"/>
        </w:rPr>
        <w:t xml:space="preserve">                  </w:t>
      </w:r>
      <w:r w:rsidR="0010422A">
        <w:rPr>
          <w:rFonts w:asciiTheme="minorEastAsia" w:eastAsiaTheme="minorEastAsia" w:hAnsiTheme="minorEastAsia"/>
          <w:color w:val="000000"/>
          <w:kern w:val="0"/>
          <w:sz w:val="21"/>
          <w:szCs w:val="21"/>
          <w:lang w:val="en-US" w:eastAsia="zh-CN" w:bidi="ar"/>
        </w:rPr>
        <w:tab/>
      </w:r>
      <w:r w:rsidRPr="00EC7719">
        <w:rPr>
          <w:rFonts w:asciiTheme="minorEastAsia" w:eastAsiaTheme="minorEastAsia" w:hAnsiTheme="minorEastAsia" w:hint="eastAsia"/>
          <w:color w:val="000000"/>
          <w:kern w:val="0"/>
          <w:sz w:val="21"/>
          <w:szCs w:val="21"/>
          <w:lang w:val="en-US" w:eastAsia="zh-CN" w:bidi="ar"/>
        </w:rPr>
        <w:t>（5.1）</w:t>
      </w:r>
    </w:p>
    <w:p w14:paraId="1C6777AB"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其中：</w:t>
      </w:r>
    </w:p>
    <w:p w14:paraId="4866A620"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320" w:dyaOrig="360" w14:anchorId="15B717C1">
          <v:shape id="_x0000_i1193" type="#_x0000_t75" style="width:18pt;height:18pt" o:ole="">
            <v:imagedata r:id="rId339" o:title=""/>
          </v:shape>
          <o:OLEObject Type="Embed" ProgID="Equation.KSEE3" ShapeID="_x0000_i1193" DrawAspect="Content" ObjectID="_1743405593" r:id="rId340"/>
        </w:object>
      </w:r>
      <w:r w:rsidRPr="00EC7719">
        <w:rPr>
          <w:rFonts w:asciiTheme="minorEastAsia" w:eastAsiaTheme="minorEastAsia" w:hAnsiTheme="minorEastAsia" w:hint="eastAsia"/>
          <w:color w:val="000000"/>
          <w:kern w:val="0"/>
          <w:sz w:val="21"/>
          <w:szCs w:val="21"/>
          <w:lang w:val="en-US" w:eastAsia="zh-CN" w:bidi="ar"/>
        </w:rPr>
        <w:t>是高铁航站楼年均建设成本；</w:t>
      </w:r>
    </w:p>
    <w:p w14:paraId="24FFECA6"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color w:val="000000"/>
          <w:kern w:val="0"/>
          <w:sz w:val="21"/>
          <w:szCs w:val="21"/>
          <w:lang w:val="en-US" w:eastAsia="zh-CN" w:bidi="ar"/>
        </w:rPr>
        <w:object w:dxaOrig="380" w:dyaOrig="360" w14:anchorId="2C17168A">
          <v:shape id="_x0000_i1194" type="#_x0000_t75" alt="" style="width:18pt;height:18pt" o:ole="">
            <v:imagedata r:id="rId341" o:title=""/>
          </v:shape>
          <o:OLEObject Type="Embed" ProgID="Equation.KSEE3" ShapeID="_x0000_i1194" DrawAspect="Content" ObjectID="_1743405594" r:id="rId342"/>
        </w:object>
      </w:r>
      <w:r w:rsidRPr="00EC7719">
        <w:rPr>
          <w:rFonts w:asciiTheme="minorEastAsia" w:eastAsiaTheme="minorEastAsia" w:hAnsiTheme="minorEastAsia" w:hint="eastAsia"/>
          <w:color w:val="000000"/>
          <w:kern w:val="0"/>
          <w:sz w:val="21"/>
          <w:szCs w:val="21"/>
          <w:lang w:val="en-US" w:eastAsia="zh-CN" w:bidi="ar"/>
        </w:rPr>
        <w:t>是单个高铁航站楼建设成本；</w:t>
      </w:r>
    </w:p>
    <w:p w14:paraId="092659AD"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20" w:dyaOrig="260" w14:anchorId="0CC8744B">
          <v:shape id="_x0000_i1195" type="#_x0000_t75" style="width:12pt;height:12pt" o:ole="">
            <v:imagedata r:id="rId343" o:title=""/>
          </v:shape>
          <o:OLEObject Type="Embed" ProgID="Equation.KSEE3" ShapeID="_x0000_i1195" DrawAspect="Content" ObjectID="_1743405595" r:id="rId344"/>
        </w:object>
      </w:r>
      <w:r w:rsidRPr="00EC7719">
        <w:rPr>
          <w:rFonts w:asciiTheme="minorEastAsia" w:eastAsiaTheme="minorEastAsia" w:hAnsiTheme="minorEastAsia" w:hint="eastAsia"/>
          <w:color w:val="000000"/>
          <w:kern w:val="0"/>
          <w:sz w:val="21"/>
          <w:szCs w:val="21"/>
          <w:lang w:val="en-US" w:eastAsia="zh-CN" w:bidi="ar"/>
        </w:rPr>
        <w:t>是设计使用年限;</w:t>
      </w:r>
    </w:p>
    <w:p w14:paraId="1F4AEC42"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object w:dxaOrig="240" w:dyaOrig="260" w14:anchorId="012211A7">
          <v:shape id="_x0000_i1196" type="#_x0000_t75" style="width:12pt;height:12pt" o:ole="">
            <v:imagedata r:id="rId345" o:title=""/>
          </v:shape>
          <o:OLEObject Type="Embed" ProgID="Equation.KSEE3" ShapeID="_x0000_i1196" DrawAspect="Content" ObjectID="_1743405596" r:id="rId346"/>
        </w:object>
      </w:r>
      <w:r w:rsidRPr="00EC7719">
        <w:rPr>
          <w:rFonts w:asciiTheme="minorEastAsia" w:eastAsiaTheme="minorEastAsia" w:hAnsiTheme="minorEastAsia" w:hint="eastAsia"/>
          <w:color w:val="000000"/>
          <w:kern w:val="0"/>
          <w:sz w:val="21"/>
          <w:szCs w:val="21"/>
          <w:lang w:val="en-US" w:eastAsia="zh-CN" w:bidi="ar"/>
        </w:rPr>
        <w:t>是年利率。</w:t>
      </w:r>
    </w:p>
    <w:p w14:paraId="1856727A" w14:textId="77777777" w:rsidR="00DB7267" w:rsidRPr="00EC7719" w:rsidRDefault="00347424">
      <w:pPr>
        <w:pStyle w:val="Bodytext1"/>
        <w:spacing w:after="280" w:line="374" w:lineRule="exact"/>
        <w:ind w:firstLineChars="200" w:firstLine="42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在本文中，建设高铁航站楼的成本拟定为800万元，设计使用年限为15年。参照中国人民银行最新发布的存贷款基准利率，</w:t>
      </w:r>
      <w:r w:rsidRPr="00EC7719">
        <w:rPr>
          <w:rFonts w:asciiTheme="minorEastAsia" w:eastAsiaTheme="minorEastAsia" w:hAnsiTheme="minorEastAsia" w:hint="eastAsia"/>
          <w:color w:val="000000"/>
          <w:kern w:val="0"/>
          <w:sz w:val="21"/>
          <w:szCs w:val="21"/>
          <w:lang w:val="zh-CN" w:eastAsia="zh-CN" w:bidi="ar"/>
        </w:rPr>
        <w:t>将月</w:t>
      </w:r>
      <w:r w:rsidRPr="00EC7719">
        <w:rPr>
          <w:rFonts w:asciiTheme="minorEastAsia" w:eastAsiaTheme="minorEastAsia" w:hAnsiTheme="minorEastAsia" w:hint="eastAsia"/>
          <w:color w:val="000000"/>
          <w:kern w:val="0"/>
          <w:sz w:val="21"/>
          <w:szCs w:val="21"/>
          <w:lang w:val="en-US" w:eastAsia="zh-CN" w:bidi="ar"/>
        </w:rPr>
        <w:t>设定为4.35%。通过公式（5.1）可计算出单个高铁航站楼年均建设成本为73.72万元/年。</w:t>
      </w:r>
    </w:p>
    <w:p w14:paraId="47726545"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lastRenderedPageBreak/>
        <w:t>2.单位旅客搭乘高铁的费用函数</w:t>
      </w:r>
    </w:p>
    <w:p w14:paraId="0AA3F5B1" w14:textId="77777777" w:rsidR="00DB7267" w:rsidRPr="00EC7719" w:rsidRDefault="00347424">
      <w:pPr>
        <w:pStyle w:val="Bodytext1"/>
        <w:spacing w:after="280" w:line="374" w:lineRule="exact"/>
        <w:ind w:firstLine="0"/>
        <w:jc w:val="left"/>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单位旅客搭乘高铁的费用与旅客乘坐高铁的距离相关，计算公式如下所示:</w:t>
      </w:r>
    </w:p>
    <w:p w14:paraId="4F1530CF" w14:textId="77777777" w:rsidR="00DB7267" w:rsidRPr="00EC7719" w:rsidRDefault="00347424" w:rsidP="0010422A">
      <w:pPr>
        <w:pStyle w:val="Bodytext1"/>
        <w:spacing w:after="280" w:line="374" w:lineRule="exact"/>
        <w:ind w:left="3360" w:firstLine="420"/>
        <w:jc w:val="center"/>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position w:val="-12"/>
          <w:sz w:val="21"/>
          <w:szCs w:val="21"/>
          <w:lang w:val="en-US" w:eastAsia="zh-CN" w:bidi="ar"/>
        </w:rPr>
        <w:object w:dxaOrig="1520" w:dyaOrig="360" w14:anchorId="130BF42F">
          <v:shape id="_x0000_i1197" type="#_x0000_t75" style="width:78pt;height:18pt" o:ole="">
            <v:imagedata r:id="rId347" o:title=""/>
          </v:shape>
          <o:OLEObject Type="Embed" ProgID="Equation.KSEE3" ShapeID="_x0000_i1197" DrawAspect="Content" ObjectID="_1743405597" r:id="rId348"/>
        </w:object>
      </w:r>
      <w:r w:rsidRPr="00EC7719">
        <w:rPr>
          <w:rFonts w:asciiTheme="minorEastAsia" w:eastAsiaTheme="minorEastAsia" w:hAnsiTheme="minorEastAsia" w:hint="eastAsia"/>
          <w:color w:val="000000"/>
          <w:kern w:val="0"/>
          <w:sz w:val="21"/>
          <w:szCs w:val="21"/>
          <w:lang w:val="en-US" w:eastAsia="zh-CN" w:bidi="ar"/>
        </w:rPr>
        <w:t xml:space="preserve">                     （5.2）</w:t>
      </w:r>
    </w:p>
    <w:p w14:paraId="7AFE6729" w14:textId="77777777" w:rsidR="00DB7267" w:rsidRPr="00EC7719" w:rsidRDefault="00347424">
      <w:pPr>
        <w:pStyle w:val="Bodytext1"/>
        <w:spacing w:after="280" w:line="374" w:lineRule="exact"/>
        <w:ind w:firstLine="0"/>
        <w:rPr>
          <w:rFonts w:asciiTheme="minorEastAsia" w:eastAsiaTheme="minorEastAsia" w:hAnsiTheme="minorEastAsia"/>
          <w:color w:val="000000"/>
          <w:kern w:val="0"/>
          <w:sz w:val="21"/>
          <w:szCs w:val="21"/>
          <w:lang w:val="en-US" w:eastAsia="zh-CN" w:bidi="ar"/>
        </w:rPr>
      </w:pPr>
      <w:r w:rsidRPr="00EC7719">
        <w:rPr>
          <w:rFonts w:asciiTheme="minorEastAsia" w:eastAsiaTheme="minorEastAsia" w:hAnsiTheme="minorEastAsia" w:hint="eastAsia"/>
          <w:color w:val="000000"/>
          <w:kern w:val="0"/>
          <w:sz w:val="21"/>
          <w:szCs w:val="21"/>
          <w:lang w:val="en-US" w:eastAsia="zh-CN" w:bidi="ar"/>
        </w:rPr>
        <w:t>其中：</w:t>
      </w:r>
    </w:p>
    <w:p w14:paraId="0CC89AAA" w14:textId="77777777" w:rsidR="00DB7267" w:rsidRPr="00EC7719" w:rsidRDefault="00347424">
      <w:pPr>
        <w:pStyle w:val="Bodytext1"/>
        <w:spacing w:after="280" w:line="374" w:lineRule="exact"/>
        <w:ind w:firstLine="0"/>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2"/>
          <w:sz w:val="21"/>
          <w:szCs w:val="21"/>
        </w:rPr>
        <w:object w:dxaOrig="460" w:dyaOrig="360" w14:anchorId="4CA3719C">
          <v:shape id="_x0000_i1198" type="#_x0000_t75" style="width:24pt;height:18pt" o:ole="">
            <v:imagedata r:id="rId349" o:title=""/>
          </v:shape>
          <o:OLEObject Type="Embed" ProgID="Equation.KSEE3" ShapeID="_x0000_i1198" DrawAspect="Content" ObjectID="_1743405598" r:id="rId350"/>
        </w:object>
      </w:r>
      <w:r w:rsidRPr="00EC7719">
        <w:rPr>
          <w:rFonts w:asciiTheme="minorEastAsia" w:eastAsiaTheme="minorEastAsia" w:hAnsiTheme="minorEastAsia"/>
          <w:color w:val="000000"/>
          <w:sz w:val="21"/>
          <w:szCs w:val="21"/>
          <w:lang w:eastAsia="zh-CN"/>
        </w:rPr>
        <w:t>表示在高铁线路上单位旅客的乘坐费用</w:t>
      </w:r>
      <w:r w:rsidRPr="00EC7719">
        <w:rPr>
          <w:rFonts w:asciiTheme="minorEastAsia" w:eastAsiaTheme="minorEastAsia" w:hAnsiTheme="minorEastAsia" w:hint="eastAsia"/>
          <w:color w:val="000000"/>
          <w:sz w:val="21"/>
          <w:szCs w:val="21"/>
          <w:lang w:val="en-US" w:eastAsia="zh-CN"/>
        </w:rPr>
        <w:t>;</w:t>
      </w:r>
    </w:p>
    <w:p w14:paraId="06E22E86" w14:textId="77777777" w:rsidR="00DB7267" w:rsidRPr="00EC7719" w:rsidRDefault="00347424">
      <w:pPr>
        <w:pStyle w:val="Bodytext1"/>
        <w:spacing w:after="280" w:line="374" w:lineRule="exact"/>
        <w:ind w:firstLine="0"/>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6"/>
          <w:sz w:val="21"/>
          <w:szCs w:val="21"/>
        </w:rPr>
        <w:object w:dxaOrig="240" w:dyaOrig="220" w14:anchorId="354A5E67">
          <v:shape id="_x0000_i1199" type="#_x0000_t75" style="width:12pt;height:12pt" o:ole="">
            <v:imagedata r:id="rId351" o:title=""/>
          </v:shape>
          <o:OLEObject Type="Embed" ProgID="Equation.KSEE3" ShapeID="_x0000_i1199" DrawAspect="Content" ObjectID="_1743405599" r:id="rId352"/>
        </w:object>
      </w:r>
      <w:r w:rsidRPr="00EC7719">
        <w:rPr>
          <w:rFonts w:asciiTheme="minorEastAsia" w:eastAsiaTheme="minorEastAsia" w:hAnsiTheme="minorEastAsia"/>
          <w:color w:val="000000"/>
          <w:sz w:val="21"/>
          <w:szCs w:val="21"/>
          <w:lang w:eastAsia="zh-CN"/>
        </w:rPr>
        <w:t>表示基础服务费用（元）</w:t>
      </w:r>
      <w:r w:rsidRPr="00EC7719">
        <w:rPr>
          <w:rFonts w:asciiTheme="minorEastAsia" w:eastAsiaTheme="minorEastAsia" w:hAnsiTheme="minorEastAsia" w:hint="eastAsia"/>
          <w:color w:val="000000"/>
          <w:sz w:val="21"/>
          <w:szCs w:val="21"/>
          <w:lang w:val="en-US" w:eastAsia="zh-CN"/>
        </w:rPr>
        <w:t>;</w:t>
      </w:r>
    </w:p>
    <w:p w14:paraId="2E1F7816" w14:textId="77777777" w:rsidR="00DB7267" w:rsidRPr="00EC7719" w:rsidRDefault="00347424">
      <w:pPr>
        <w:pStyle w:val="Bodytext1"/>
        <w:spacing w:after="280" w:line="374" w:lineRule="exact"/>
        <w:ind w:firstLine="0"/>
        <w:rPr>
          <w:rFonts w:asciiTheme="minorEastAsia" w:eastAsiaTheme="minorEastAsia" w:hAnsiTheme="minorEastAsia"/>
          <w:color w:val="000000"/>
          <w:sz w:val="21"/>
          <w:szCs w:val="21"/>
          <w:lang w:val="en-US" w:eastAsia="zh-CN"/>
        </w:rPr>
      </w:pPr>
      <w:r w:rsidRPr="00EC7719">
        <w:rPr>
          <w:rFonts w:asciiTheme="minorEastAsia" w:eastAsiaTheme="minorEastAsia" w:hAnsiTheme="minorEastAsia"/>
          <w:color w:val="000000"/>
          <w:position w:val="-10"/>
          <w:sz w:val="21"/>
          <w:szCs w:val="21"/>
        </w:rPr>
        <w:object w:dxaOrig="220" w:dyaOrig="260" w14:anchorId="011466CB">
          <v:shape id="_x0000_i1200" type="#_x0000_t75" style="width:12pt;height:12pt" o:ole="">
            <v:imagedata r:id="rId353" o:title=""/>
          </v:shape>
          <o:OLEObject Type="Embed" ProgID="Equation.KSEE3" ShapeID="_x0000_i1200" DrawAspect="Content" ObjectID="_1743405600" r:id="rId354"/>
        </w:object>
      </w:r>
      <w:r w:rsidRPr="00EC7719">
        <w:rPr>
          <w:rFonts w:asciiTheme="minorEastAsia" w:eastAsiaTheme="minorEastAsia" w:hAnsiTheme="minorEastAsia"/>
          <w:color w:val="000000"/>
          <w:sz w:val="21"/>
          <w:szCs w:val="21"/>
          <w:lang w:eastAsia="zh-CN"/>
        </w:rPr>
        <w:t>表示单位距离的乘坐费用（元/千米）</w:t>
      </w:r>
      <w:r w:rsidRPr="00EC7719">
        <w:rPr>
          <w:rFonts w:asciiTheme="minorEastAsia" w:eastAsiaTheme="minorEastAsia" w:hAnsiTheme="minorEastAsia" w:hint="eastAsia"/>
          <w:color w:val="000000"/>
          <w:sz w:val="21"/>
          <w:szCs w:val="21"/>
          <w:lang w:val="en-US" w:eastAsia="zh-CN"/>
        </w:rPr>
        <w:t>;</w:t>
      </w:r>
    </w:p>
    <w:p w14:paraId="084EC0AF" w14:textId="77777777" w:rsidR="00DB7267" w:rsidRPr="00EC7719" w:rsidRDefault="00347424">
      <w:pPr>
        <w:pStyle w:val="Bodytext1"/>
        <w:spacing w:after="280" w:line="374" w:lineRule="exact"/>
        <w:ind w:firstLine="0"/>
        <w:rPr>
          <w:rFonts w:asciiTheme="minorEastAsia" w:eastAsiaTheme="minorEastAsia" w:hAnsiTheme="minorEastAsia"/>
          <w:sz w:val="21"/>
          <w:szCs w:val="21"/>
          <w:lang w:eastAsia="zh-CN"/>
        </w:rPr>
      </w:pPr>
      <w:r w:rsidRPr="00EC7719">
        <w:rPr>
          <w:rFonts w:asciiTheme="minorEastAsia" w:eastAsiaTheme="minorEastAsia" w:hAnsiTheme="minorEastAsia"/>
          <w:color w:val="000000"/>
          <w:position w:val="-12"/>
          <w:sz w:val="21"/>
          <w:szCs w:val="21"/>
        </w:rPr>
        <w:object w:dxaOrig="400" w:dyaOrig="360" w14:anchorId="06B83744">
          <v:shape id="_x0000_i1201" type="#_x0000_t75" style="width:18pt;height:18pt" o:ole="">
            <v:imagedata r:id="rId355" o:title=""/>
          </v:shape>
          <o:OLEObject Type="Embed" ProgID="Equation.KSEE3" ShapeID="_x0000_i1201" DrawAspect="Content" ObjectID="_1743405601" r:id="rId356"/>
        </w:object>
      </w:r>
      <w:r w:rsidRPr="00EC7719">
        <w:rPr>
          <w:rFonts w:asciiTheme="minorEastAsia" w:eastAsiaTheme="minorEastAsia" w:hAnsiTheme="minorEastAsia"/>
          <w:color w:val="000000"/>
          <w:sz w:val="21"/>
          <w:szCs w:val="21"/>
          <w:lang w:eastAsia="zh-CN"/>
        </w:rPr>
        <w:t>为旅客实际乘坐距离。</w:t>
      </w:r>
    </w:p>
    <w:p w14:paraId="5042A123" w14:textId="77777777" w:rsidR="00DB7267" w:rsidRPr="00EC7719" w:rsidRDefault="00347424">
      <w:pPr>
        <w:pStyle w:val="Bodytext1"/>
        <w:spacing w:after="420" w:line="413" w:lineRule="exact"/>
        <w:ind w:left="140" w:firstLine="480"/>
        <w:rPr>
          <w:rFonts w:asciiTheme="minorEastAsia" w:eastAsiaTheme="minorEastAsia" w:hAnsiTheme="minorEastAsia"/>
          <w:sz w:val="21"/>
          <w:szCs w:val="21"/>
          <w:lang w:eastAsia="zh-CN"/>
        </w:rPr>
      </w:pPr>
      <w:r w:rsidRPr="00EC7719">
        <w:rPr>
          <w:rFonts w:asciiTheme="minorEastAsia" w:eastAsiaTheme="minorEastAsia" w:hAnsiTheme="minorEastAsia"/>
          <w:color w:val="000000"/>
          <w:sz w:val="21"/>
          <w:szCs w:val="21"/>
          <w:lang w:eastAsia="zh-CN"/>
        </w:rPr>
        <w:t>通过查询中国铁路总公司和</w:t>
      </w:r>
      <w:r w:rsidRPr="00EC7719">
        <w:rPr>
          <w:rFonts w:asciiTheme="minorEastAsia" w:eastAsiaTheme="minorEastAsia" w:hAnsiTheme="minorEastAsia" w:cs="Times New Roman"/>
          <w:b/>
          <w:bCs/>
          <w:color w:val="000000"/>
          <w:sz w:val="21"/>
          <w:szCs w:val="21"/>
          <w:lang w:eastAsia="zh-CN"/>
        </w:rPr>
        <w:t>12306</w:t>
      </w:r>
      <w:r w:rsidRPr="00EC7719">
        <w:rPr>
          <w:rFonts w:asciiTheme="minorEastAsia" w:eastAsiaTheme="minorEastAsia" w:hAnsiTheme="minorEastAsia"/>
          <w:color w:val="000000"/>
          <w:sz w:val="21"/>
          <w:szCs w:val="21"/>
          <w:lang w:eastAsia="zh-CN"/>
        </w:rPr>
        <w:t>官方售票网站，得到</w:t>
      </w:r>
      <w:r w:rsidRPr="00EC7719">
        <w:rPr>
          <w:rFonts w:asciiTheme="minorEastAsia" w:eastAsiaTheme="minorEastAsia" w:hAnsiTheme="minorEastAsia" w:hint="eastAsia"/>
          <w:color w:val="000000"/>
          <w:sz w:val="21"/>
          <w:szCs w:val="21"/>
          <w:lang w:val="en-US" w:eastAsia="zh-CN"/>
        </w:rPr>
        <w:t>广东</w:t>
      </w:r>
      <w:r w:rsidRPr="00EC7719">
        <w:rPr>
          <w:rFonts w:asciiTheme="minorEastAsia" w:eastAsiaTheme="minorEastAsia" w:hAnsiTheme="minorEastAsia"/>
          <w:color w:val="000000"/>
          <w:sz w:val="21"/>
          <w:szCs w:val="21"/>
          <w:lang w:eastAsia="zh-CN"/>
        </w:rPr>
        <w:t>省内开通高铁的城市之间的高速铁路运营里程和对应的高铁列车二等座票价，</w:t>
      </w:r>
      <w:proofErr w:type="gramStart"/>
      <w:r w:rsidRPr="00EC7719">
        <w:rPr>
          <w:rFonts w:asciiTheme="minorEastAsia" w:eastAsiaTheme="minorEastAsia" w:hAnsiTheme="minorEastAsia"/>
          <w:color w:val="000000"/>
          <w:sz w:val="21"/>
          <w:szCs w:val="21"/>
          <w:lang w:eastAsia="zh-CN"/>
        </w:rPr>
        <w:t>分别如</w:t>
      </w:r>
      <w:proofErr w:type="gramEnd"/>
      <w:r w:rsidRPr="00EC7719">
        <w:rPr>
          <w:rFonts w:asciiTheme="minorEastAsia" w:eastAsiaTheme="minorEastAsia" w:hAnsiTheme="minorEastAsia"/>
          <w:color w:val="000000"/>
          <w:sz w:val="21"/>
          <w:szCs w:val="21"/>
          <w:lang w:eastAsia="zh-CN"/>
        </w:rPr>
        <w:t>表</w:t>
      </w:r>
      <w:r w:rsidRPr="00765EF0">
        <w:rPr>
          <w:rFonts w:asciiTheme="minorEastAsia" w:eastAsiaTheme="minorEastAsia" w:hAnsiTheme="minorEastAsia" w:cs="Times New Roman"/>
          <w:color w:val="000000"/>
          <w:sz w:val="21"/>
          <w:szCs w:val="21"/>
          <w:lang w:val="en-US" w:eastAsia="zh-CN" w:bidi="en-US"/>
        </w:rPr>
        <w:t>5.1</w:t>
      </w:r>
      <w:r w:rsidRPr="00765EF0">
        <w:rPr>
          <w:rFonts w:asciiTheme="minorEastAsia" w:eastAsiaTheme="minorEastAsia" w:hAnsiTheme="minorEastAsia"/>
          <w:color w:val="000000"/>
          <w:sz w:val="21"/>
          <w:szCs w:val="21"/>
          <w:lang w:eastAsia="zh-CN"/>
        </w:rPr>
        <w:t>和表</w:t>
      </w:r>
      <w:r w:rsidRPr="00765EF0">
        <w:rPr>
          <w:rFonts w:asciiTheme="minorEastAsia" w:eastAsiaTheme="minorEastAsia" w:hAnsiTheme="minorEastAsia" w:cs="Times New Roman"/>
          <w:color w:val="000000"/>
          <w:sz w:val="21"/>
          <w:szCs w:val="21"/>
          <w:lang w:val="en-US" w:eastAsia="zh-CN" w:bidi="en-US"/>
        </w:rPr>
        <w:t>5.2</w:t>
      </w:r>
      <w:r w:rsidRPr="00EC7719">
        <w:rPr>
          <w:rFonts w:asciiTheme="minorEastAsia" w:eastAsiaTheme="minorEastAsia" w:hAnsiTheme="minorEastAsia"/>
          <w:color w:val="000000"/>
          <w:sz w:val="21"/>
          <w:szCs w:val="21"/>
          <w:lang w:eastAsia="zh-CN"/>
        </w:rPr>
        <w:t>所示。</w:t>
      </w:r>
    </w:p>
    <w:p w14:paraId="27DB14EA" w14:textId="5D157037" w:rsidR="00D91791" w:rsidRPr="00EC7719" w:rsidRDefault="00927B6F" w:rsidP="0010422A">
      <w:pPr>
        <w:widowControl/>
        <w:rPr>
          <w:rFonts w:asciiTheme="minorEastAsia" w:hAnsiTheme="minorEastAsia" w:cs="宋体"/>
          <w:color w:val="000000"/>
          <w:kern w:val="0"/>
          <w:szCs w:val="21"/>
        </w:rPr>
        <w:sectPr w:rsidR="00D91791" w:rsidRPr="00EC7719">
          <w:footerReference w:type="default" r:id="rId357"/>
          <w:pgSz w:w="11906" w:h="16838"/>
          <w:pgMar w:top="1440" w:right="1800" w:bottom="1440" w:left="1800" w:header="851" w:footer="992" w:gutter="0"/>
          <w:cols w:space="425"/>
          <w:docGrid w:type="lines" w:linePitch="312"/>
        </w:sectPr>
      </w:pPr>
      <w:r>
        <w:rPr>
          <w:rFonts w:asciiTheme="minorEastAsia" w:hAnsiTheme="minorEastAsia" w:cs="宋体" w:hint="eastAsia"/>
          <w:color w:val="000000"/>
          <w:kern w:val="0"/>
          <w:szCs w:val="21"/>
        </w:rPr>
        <w:t xml:space="preserve"> </w:t>
      </w:r>
      <w:r w:rsidR="00E9740D">
        <w:rPr>
          <w:rFonts w:asciiTheme="minorEastAsia" w:hAnsiTheme="minorEastAsia" w:cs="宋体"/>
          <w:color w:val="000000"/>
          <w:kern w:val="0"/>
          <w:szCs w:val="21"/>
        </w:rPr>
        <w:t xml:space="preserve"> </w:t>
      </w:r>
    </w:p>
    <w:tbl>
      <w:tblPr>
        <w:tblW w:w="14432" w:type="dxa"/>
        <w:jc w:val="center"/>
        <w:tblBorders>
          <w:top w:val="single" w:sz="12" w:space="0" w:color="auto"/>
          <w:bottom w:val="single" w:sz="12" w:space="0" w:color="auto"/>
        </w:tblBorders>
        <w:tblLook w:val="04A0" w:firstRow="1" w:lastRow="0" w:firstColumn="1" w:lastColumn="0" w:noHBand="0" w:noVBand="1"/>
      </w:tblPr>
      <w:tblGrid>
        <w:gridCol w:w="656"/>
        <w:gridCol w:w="656"/>
        <w:gridCol w:w="656"/>
        <w:gridCol w:w="656"/>
        <w:gridCol w:w="656"/>
        <w:gridCol w:w="656"/>
        <w:gridCol w:w="656"/>
        <w:gridCol w:w="656"/>
        <w:gridCol w:w="656"/>
        <w:gridCol w:w="656"/>
        <w:gridCol w:w="656"/>
        <w:gridCol w:w="656"/>
        <w:gridCol w:w="656"/>
        <w:gridCol w:w="656"/>
        <w:gridCol w:w="656"/>
        <w:gridCol w:w="656"/>
        <w:gridCol w:w="656"/>
        <w:gridCol w:w="656"/>
        <w:gridCol w:w="656"/>
        <w:gridCol w:w="656"/>
        <w:gridCol w:w="656"/>
        <w:gridCol w:w="656"/>
      </w:tblGrid>
      <w:tr w:rsidR="00853013" w:rsidRPr="00853013" w14:paraId="5717958A" w14:textId="77777777" w:rsidTr="005B3699">
        <w:trPr>
          <w:trHeight w:val="291"/>
          <w:jc w:val="center"/>
        </w:trPr>
        <w:tc>
          <w:tcPr>
            <w:tcW w:w="0" w:type="auto"/>
            <w:gridSpan w:val="22"/>
            <w:tcBorders>
              <w:top w:val="single" w:sz="12" w:space="0" w:color="auto"/>
              <w:bottom w:val="single" w:sz="12" w:space="0" w:color="auto"/>
            </w:tcBorders>
            <w:shd w:val="clear" w:color="auto" w:fill="auto"/>
            <w:noWrap/>
            <w:vAlign w:val="center"/>
            <w:hideMark/>
          </w:tcPr>
          <w:p w14:paraId="47EC80D7" w14:textId="5E73C2EC" w:rsidR="00853013" w:rsidRPr="00853013" w:rsidRDefault="00853013" w:rsidP="00853013">
            <w:pPr>
              <w:widowControl/>
              <w:jc w:val="center"/>
              <w:rPr>
                <w:rFonts w:asciiTheme="minorEastAsia" w:hAnsiTheme="minorEastAsia" w:cs="宋体"/>
                <w:color w:val="000000"/>
                <w:kern w:val="0"/>
                <w:szCs w:val="21"/>
              </w:rPr>
            </w:pPr>
            <w:r w:rsidRPr="00EC7719">
              <w:rPr>
                <w:rFonts w:asciiTheme="minorEastAsia" w:hAnsiTheme="minorEastAsia" w:cs="宋体" w:hint="eastAsia"/>
                <w:color w:val="000000"/>
                <w:kern w:val="0"/>
                <w:szCs w:val="21"/>
              </w:rPr>
              <w:lastRenderedPageBreak/>
              <w:t>表5</w:t>
            </w:r>
            <w:r w:rsidRPr="00EC7719">
              <w:rPr>
                <w:rFonts w:asciiTheme="minorEastAsia" w:hAnsiTheme="minorEastAsia" w:cs="宋体"/>
                <w:color w:val="000000"/>
                <w:kern w:val="0"/>
                <w:szCs w:val="21"/>
              </w:rPr>
              <w:t xml:space="preserve">.1 </w:t>
            </w:r>
            <w:r w:rsidRPr="00853013">
              <w:rPr>
                <w:rFonts w:asciiTheme="minorEastAsia" w:hAnsiTheme="minorEastAsia" w:cs="宋体" w:hint="eastAsia"/>
                <w:color w:val="000000"/>
                <w:kern w:val="0"/>
                <w:szCs w:val="21"/>
              </w:rPr>
              <w:t>广东省各城市间高速铁路运营里程（km）</w:t>
            </w:r>
          </w:p>
        </w:tc>
      </w:tr>
      <w:tr w:rsidR="00853013" w:rsidRPr="00EC7719" w14:paraId="55316C70" w14:textId="77777777" w:rsidTr="005B3699">
        <w:trPr>
          <w:trHeight w:val="291"/>
          <w:jc w:val="center"/>
        </w:trPr>
        <w:tc>
          <w:tcPr>
            <w:tcW w:w="0" w:type="auto"/>
            <w:tcBorders>
              <w:top w:val="single" w:sz="12" w:space="0" w:color="auto"/>
            </w:tcBorders>
            <w:shd w:val="clear" w:color="auto" w:fill="auto"/>
            <w:noWrap/>
            <w:vAlign w:val="center"/>
            <w:hideMark/>
          </w:tcPr>
          <w:p w14:paraId="3ED0BC6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里程</w:t>
            </w:r>
          </w:p>
        </w:tc>
        <w:tc>
          <w:tcPr>
            <w:tcW w:w="0" w:type="auto"/>
            <w:tcBorders>
              <w:top w:val="single" w:sz="12" w:space="0" w:color="auto"/>
            </w:tcBorders>
            <w:shd w:val="clear" w:color="auto" w:fill="auto"/>
            <w:noWrap/>
            <w:vAlign w:val="center"/>
            <w:hideMark/>
          </w:tcPr>
          <w:p w14:paraId="68D7A8A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广州</w:t>
            </w:r>
          </w:p>
        </w:tc>
        <w:tc>
          <w:tcPr>
            <w:tcW w:w="0" w:type="auto"/>
            <w:tcBorders>
              <w:top w:val="single" w:sz="12" w:space="0" w:color="auto"/>
            </w:tcBorders>
            <w:shd w:val="clear" w:color="auto" w:fill="auto"/>
            <w:noWrap/>
            <w:vAlign w:val="center"/>
            <w:hideMark/>
          </w:tcPr>
          <w:p w14:paraId="346D2F0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深圳</w:t>
            </w:r>
          </w:p>
        </w:tc>
        <w:tc>
          <w:tcPr>
            <w:tcW w:w="0" w:type="auto"/>
            <w:tcBorders>
              <w:top w:val="single" w:sz="12" w:space="0" w:color="auto"/>
            </w:tcBorders>
            <w:shd w:val="clear" w:color="auto" w:fill="auto"/>
            <w:noWrap/>
            <w:vAlign w:val="center"/>
            <w:hideMark/>
          </w:tcPr>
          <w:p w14:paraId="5BB334F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珠海</w:t>
            </w:r>
          </w:p>
        </w:tc>
        <w:tc>
          <w:tcPr>
            <w:tcW w:w="0" w:type="auto"/>
            <w:tcBorders>
              <w:top w:val="single" w:sz="12" w:space="0" w:color="auto"/>
            </w:tcBorders>
            <w:shd w:val="clear" w:color="auto" w:fill="auto"/>
            <w:noWrap/>
            <w:vAlign w:val="center"/>
            <w:hideMark/>
          </w:tcPr>
          <w:p w14:paraId="050455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汕头</w:t>
            </w:r>
          </w:p>
        </w:tc>
        <w:tc>
          <w:tcPr>
            <w:tcW w:w="0" w:type="auto"/>
            <w:tcBorders>
              <w:top w:val="single" w:sz="12" w:space="0" w:color="auto"/>
            </w:tcBorders>
            <w:shd w:val="clear" w:color="auto" w:fill="auto"/>
            <w:noWrap/>
            <w:vAlign w:val="center"/>
            <w:hideMark/>
          </w:tcPr>
          <w:p w14:paraId="1252F04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佛山</w:t>
            </w:r>
          </w:p>
        </w:tc>
        <w:tc>
          <w:tcPr>
            <w:tcW w:w="0" w:type="auto"/>
            <w:tcBorders>
              <w:top w:val="single" w:sz="12" w:space="0" w:color="auto"/>
            </w:tcBorders>
            <w:shd w:val="clear" w:color="auto" w:fill="auto"/>
            <w:noWrap/>
            <w:vAlign w:val="center"/>
            <w:hideMark/>
          </w:tcPr>
          <w:p w14:paraId="12D940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韶关</w:t>
            </w:r>
          </w:p>
        </w:tc>
        <w:tc>
          <w:tcPr>
            <w:tcW w:w="0" w:type="auto"/>
            <w:tcBorders>
              <w:top w:val="single" w:sz="12" w:space="0" w:color="auto"/>
            </w:tcBorders>
            <w:shd w:val="clear" w:color="auto" w:fill="auto"/>
            <w:noWrap/>
            <w:vAlign w:val="center"/>
            <w:hideMark/>
          </w:tcPr>
          <w:p w14:paraId="338ED3E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河源</w:t>
            </w:r>
          </w:p>
        </w:tc>
        <w:tc>
          <w:tcPr>
            <w:tcW w:w="0" w:type="auto"/>
            <w:tcBorders>
              <w:top w:val="single" w:sz="12" w:space="0" w:color="auto"/>
            </w:tcBorders>
            <w:shd w:val="clear" w:color="auto" w:fill="auto"/>
            <w:noWrap/>
            <w:vAlign w:val="center"/>
            <w:hideMark/>
          </w:tcPr>
          <w:p w14:paraId="09649EA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梅州</w:t>
            </w:r>
          </w:p>
        </w:tc>
        <w:tc>
          <w:tcPr>
            <w:tcW w:w="0" w:type="auto"/>
            <w:tcBorders>
              <w:top w:val="single" w:sz="12" w:space="0" w:color="auto"/>
            </w:tcBorders>
            <w:shd w:val="clear" w:color="auto" w:fill="auto"/>
            <w:noWrap/>
            <w:vAlign w:val="center"/>
            <w:hideMark/>
          </w:tcPr>
          <w:p w14:paraId="74278D6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惠州</w:t>
            </w:r>
          </w:p>
        </w:tc>
        <w:tc>
          <w:tcPr>
            <w:tcW w:w="0" w:type="auto"/>
            <w:tcBorders>
              <w:top w:val="single" w:sz="12" w:space="0" w:color="auto"/>
            </w:tcBorders>
            <w:shd w:val="clear" w:color="auto" w:fill="auto"/>
            <w:noWrap/>
            <w:vAlign w:val="center"/>
            <w:hideMark/>
          </w:tcPr>
          <w:p w14:paraId="2C6800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汕尾</w:t>
            </w:r>
          </w:p>
        </w:tc>
        <w:tc>
          <w:tcPr>
            <w:tcW w:w="0" w:type="auto"/>
            <w:tcBorders>
              <w:top w:val="single" w:sz="12" w:space="0" w:color="auto"/>
            </w:tcBorders>
            <w:shd w:val="clear" w:color="auto" w:fill="auto"/>
            <w:noWrap/>
            <w:vAlign w:val="center"/>
            <w:hideMark/>
          </w:tcPr>
          <w:p w14:paraId="2CEA2F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东莞</w:t>
            </w:r>
          </w:p>
        </w:tc>
        <w:tc>
          <w:tcPr>
            <w:tcW w:w="0" w:type="auto"/>
            <w:tcBorders>
              <w:top w:val="single" w:sz="12" w:space="0" w:color="auto"/>
            </w:tcBorders>
            <w:shd w:val="clear" w:color="auto" w:fill="auto"/>
            <w:noWrap/>
            <w:vAlign w:val="center"/>
            <w:hideMark/>
          </w:tcPr>
          <w:p w14:paraId="2F2D8B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中山</w:t>
            </w:r>
          </w:p>
        </w:tc>
        <w:tc>
          <w:tcPr>
            <w:tcW w:w="0" w:type="auto"/>
            <w:tcBorders>
              <w:top w:val="single" w:sz="12" w:space="0" w:color="auto"/>
            </w:tcBorders>
            <w:shd w:val="clear" w:color="auto" w:fill="auto"/>
            <w:noWrap/>
            <w:vAlign w:val="center"/>
            <w:hideMark/>
          </w:tcPr>
          <w:p w14:paraId="015F07E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江门</w:t>
            </w:r>
          </w:p>
        </w:tc>
        <w:tc>
          <w:tcPr>
            <w:tcW w:w="0" w:type="auto"/>
            <w:tcBorders>
              <w:top w:val="single" w:sz="12" w:space="0" w:color="auto"/>
            </w:tcBorders>
            <w:shd w:val="clear" w:color="auto" w:fill="auto"/>
            <w:noWrap/>
            <w:vAlign w:val="center"/>
            <w:hideMark/>
          </w:tcPr>
          <w:p w14:paraId="35BEF0D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阳江</w:t>
            </w:r>
          </w:p>
        </w:tc>
        <w:tc>
          <w:tcPr>
            <w:tcW w:w="0" w:type="auto"/>
            <w:tcBorders>
              <w:top w:val="single" w:sz="12" w:space="0" w:color="auto"/>
            </w:tcBorders>
            <w:shd w:val="clear" w:color="auto" w:fill="auto"/>
            <w:noWrap/>
            <w:vAlign w:val="center"/>
            <w:hideMark/>
          </w:tcPr>
          <w:p w14:paraId="792A9D0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湛江</w:t>
            </w:r>
          </w:p>
        </w:tc>
        <w:tc>
          <w:tcPr>
            <w:tcW w:w="0" w:type="auto"/>
            <w:tcBorders>
              <w:top w:val="single" w:sz="12" w:space="0" w:color="auto"/>
            </w:tcBorders>
            <w:shd w:val="clear" w:color="auto" w:fill="auto"/>
            <w:noWrap/>
            <w:vAlign w:val="center"/>
            <w:hideMark/>
          </w:tcPr>
          <w:p w14:paraId="72D820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茂名</w:t>
            </w:r>
          </w:p>
        </w:tc>
        <w:tc>
          <w:tcPr>
            <w:tcW w:w="0" w:type="auto"/>
            <w:tcBorders>
              <w:top w:val="single" w:sz="12" w:space="0" w:color="auto"/>
            </w:tcBorders>
            <w:shd w:val="clear" w:color="auto" w:fill="auto"/>
            <w:noWrap/>
            <w:vAlign w:val="center"/>
            <w:hideMark/>
          </w:tcPr>
          <w:p w14:paraId="686EC53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肇庆</w:t>
            </w:r>
          </w:p>
        </w:tc>
        <w:tc>
          <w:tcPr>
            <w:tcW w:w="0" w:type="auto"/>
            <w:tcBorders>
              <w:top w:val="single" w:sz="12" w:space="0" w:color="auto"/>
            </w:tcBorders>
            <w:shd w:val="clear" w:color="auto" w:fill="auto"/>
            <w:noWrap/>
            <w:vAlign w:val="center"/>
            <w:hideMark/>
          </w:tcPr>
          <w:p w14:paraId="7C90B51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清远</w:t>
            </w:r>
          </w:p>
        </w:tc>
        <w:tc>
          <w:tcPr>
            <w:tcW w:w="0" w:type="auto"/>
            <w:tcBorders>
              <w:top w:val="single" w:sz="12" w:space="0" w:color="auto"/>
            </w:tcBorders>
            <w:shd w:val="clear" w:color="auto" w:fill="auto"/>
            <w:noWrap/>
            <w:vAlign w:val="center"/>
            <w:hideMark/>
          </w:tcPr>
          <w:p w14:paraId="5680BCC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潮州</w:t>
            </w:r>
          </w:p>
        </w:tc>
        <w:tc>
          <w:tcPr>
            <w:tcW w:w="0" w:type="auto"/>
            <w:tcBorders>
              <w:top w:val="single" w:sz="12" w:space="0" w:color="auto"/>
            </w:tcBorders>
            <w:shd w:val="clear" w:color="auto" w:fill="auto"/>
            <w:noWrap/>
            <w:vAlign w:val="center"/>
            <w:hideMark/>
          </w:tcPr>
          <w:p w14:paraId="23D5F9F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揭阳</w:t>
            </w:r>
          </w:p>
        </w:tc>
        <w:tc>
          <w:tcPr>
            <w:tcW w:w="0" w:type="auto"/>
            <w:tcBorders>
              <w:top w:val="single" w:sz="12" w:space="0" w:color="auto"/>
            </w:tcBorders>
            <w:shd w:val="clear" w:color="auto" w:fill="auto"/>
            <w:noWrap/>
            <w:vAlign w:val="center"/>
            <w:hideMark/>
          </w:tcPr>
          <w:p w14:paraId="62E3B8B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云浮</w:t>
            </w:r>
          </w:p>
        </w:tc>
      </w:tr>
      <w:tr w:rsidR="00853013" w:rsidRPr="00EC7719" w14:paraId="5C931C10" w14:textId="77777777" w:rsidTr="005B3699">
        <w:trPr>
          <w:trHeight w:val="291"/>
          <w:jc w:val="center"/>
        </w:trPr>
        <w:tc>
          <w:tcPr>
            <w:tcW w:w="0" w:type="auto"/>
            <w:shd w:val="clear" w:color="auto" w:fill="auto"/>
            <w:noWrap/>
            <w:vAlign w:val="center"/>
            <w:hideMark/>
          </w:tcPr>
          <w:p w14:paraId="6419F47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广州</w:t>
            </w:r>
          </w:p>
        </w:tc>
        <w:tc>
          <w:tcPr>
            <w:tcW w:w="0" w:type="auto"/>
            <w:shd w:val="clear" w:color="auto" w:fill="auto"/>
            <w:noWrap/>
            <w:vAlign w:val="center"/>
            <w:hideMark/>
          </w:tcPr>
          <w:p w14:paraId="52C4ECD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67BE21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102</w:t>
            </w:r>
          </w:p>
        </w:tc>
        <w:tc>
          <w:tcPr>
            <w:tcW w:w="0" w:type="auto"/>
            <w:shd w:val="clear" w:color="auto" w:fill="auto"/>
            <w:noWrap/>
            <w:vAlign w:val="center"/>
            <w:hideMark/>
          </w:tcPr>
          <w:p w14:paraId="0424D7A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116</w:t>
            </w:r>
          </w:p>
        </w:tc>
        <w:tc>
          <w:tcPr>
            <w:tcW w:w="0" w:type="auto"/>
            <w:shd w:val="clear" w:color="auto" w:fill="auto"/>
            <w:noWrap/>
            <w:vAlign w:val="center"/>
            <w:hideMark/>
          </w:tcPr>
          <w:p w14:paraId="1471CB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436</w:t>
            </w:r>
          </w:p>
        </w:tc>
        <w:tc>
          <w:tcPr>
            <w:tcW w:w="0" w:type="auto"/>
            <w:shd w:val="clear" w:color="auto" w:fill="auto"/>
            <w:noWrap/>
            <w:vAlign w:val="center"/>
            <w:hideMark/>
          </w:tcPr>
          <w:p w14:paraId="6C86AF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33</w:t>
            </w:r>
          </w:p>
        </w:tc>
        <w:tc>
          <w:tcPr>
            <w:tcW w:w="0" w:type="auto"/>
            <w:shd w:val="clear" w:color="auto" w:fill="auto"/>
            <w:noWrap/>
            <w:vAlign w:val="center"/>
            <w:hideMark/>
          </w:tcPr>
          <w:p w14:paraId="060A60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227</w:t>
            </w:r>
          </w:p>
        </w:tc>
        <w:tc>
          <w:tcPr>
            <w:tcW w:w="0" w:type="auto"/>
            <w:shd w:val="clear" w:color="auto" w:fill="auto"/>
            <w:noWrap/>
            <w:vAlign w:val="center"/>
            <w:hideMark/>
          </w:tcPr>
          <w:p w14:paraId="572C02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201</w:t>
            </w:r>
          </w:p>
        </w:tc>
        <w:tc>
          <w:tcPr>
            <w:tcW w:w="0" w:type="auto"/>
            <w:shd w:val="clear" w:color="auto" w:fill="auto"/>
            <w:noWrap/>
            <w:vAlign w:val="center"/>
            <w:hideMark/>
          </w:tcPr>
          <w:p w14:paraId="4E5961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532</w:t>
            </w:r>
          </w:p>
        </w:tc>
        <w:tc>
          <w:tcPr>
            <w:tcW w:w="0" w:type="auto"/>
            <w:shd w:val="clear" w:color="auto" w:fill="auto"/>
            <w:noWrap/>
            <w:vAlign w:val="center"/>
            <w:hideMark/>
          </w:tcPr>
          <w:p w14:paraId="560AFFA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158</w:t>
            </w:r>
          </w:p>
        </w:tc>
        <w:tc>
          <w:tcPr>
            <w:tcW w:w="0" w:type="auto"/>
            <w:shd w:val="clear" w:color="auto" w:fill="auto"/>
            <w:noWrap/>
            <w:vAlign w:val="center"/>
            <w:hideMark/>
          </w:tcPr>
          <w:p w14:paraId="7EFF346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258</w:t>
            </w:r>
          </w:p>
        </w:tc>
        <w:tc>
          <w:tcPr>
            <w:tcW w:w="0" w:type="auto"/>
            <w:shd w:val="clear" w:color="auto" w:fill="auto"/>
            <w:noWrap/>
            <w:vAlign w:val="center"/>
            <w:hideMark/>
          </w:tcPr>
          <w:p w14:paraId="1F8A929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63</w:t>
            </w:r>
          </w:p>
        </w:tc>
        <w:tc>
          <w:tcPr>
            <w:tcW w:w="0" w:type="auto"/>
            <w:shd w:val="clear" w:color="auto" w:fill="auto"/>
            <w:noWrap/>
            <w:vAlign w:val="center"/>
            <w:hideMark/>
          </w:tcPr>
          <w:p w14:paraId="22255F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70</w:t>
            </w:r>
          </w:p>
        </w:tc>
        <w:tc>
          <w:tcPr>
            <w:tcW w:w="0" w:type="auto"/>
            <w:shd w:val="clear" w:color="auto" w:fill="auto"/>
            <w:noWrap/>
            <w:vAlign w:val="center"/>
            <w:hideMark/>
          </w:tcPr>
          <w:p w14:paraId="0EDBEBB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60</w:t>
            </w:r>
          </w:p>
        </w:tc>
        <w:tc>
          <w:tcPr>
            <w:tcW w:w="0" w:type="auto"/>
            <w:shd w:val="clear" w:color="auto" w:fill="auto"/>
            <w:noWrap/>
            <w:vAlign w:val="center"/>
            <w:hideMark/>
          </w:tcPr>
          <w:p w14:paraId="25EFA9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205</w:t>
            </w:r>
          </w:p>
        </w:tc>
        <w:tc>
          <w:tcPr>
            <w:tcW w:w="0" w:type="auto"/>
            <w:shd w:val="clear" w:color="auto" w:fill="auto"/>
            <w:noWrap/>
            <w:vAlign w:val="center"/>
            <w:hideMark/>
          </w:tcPr>
          <w:p w14:paraId="76568AA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414</w:t>
            </w:r>
          </w:p>
        </w:tc>
        <w:tc>
          <w:tcPr>
            <w:tcW w:w="0" w:type="auto"/>
            <w:shd w:val="clear" w:color="auto" w:fill="auto"/>
            <w:noWrap/>
            <w:vAlign w:val="center"/>
            <w:hideMark/>
          </w:tcPr>
          <w:p w14:paraId="711283F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322</w:t>
            </w:r>
          </w:p>
        </w:tc>
        <w:tc>
          <w:tcPr>
            <w:tcW w:w="0" w:type="auto"/>
            <w:shd w:val="clear" w:color="auto" w:fill="auto"/>
            <w:noWrap/>
            <w:vAlign w:val="center"/>
            <w:hideMark/>
          </w:tcPr>
          <w:p w14:paraId="6E5E277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76</w:t>
            </w:r>
          </w:p>
        </w:tc>
        <w:tc>
          <w:tcPr>
            <w:tcW w:w="0" w:type="auto"/>
            <w:shd w:val="clear" w:color="auto" w:fill="auto"/>
            <w:noWrap/>
            <w:vAlign w:val="center"/>
            <w:hideMark/>
          </w:tcPr>
          <w:p w14:paraId="2D1E21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83</w:t>
            </w:r>
          </w:p>
        </w:tc>
        <w:tc>
          <w:tcPr>
            <w:tcW w:w="0" w:type="auto"/>
            <w:shd w:val="clear" w:color="auto" w:fill="auto"/>
            <w:noWrap/>
            <w:vAlign w:val="center"/>
            <w:hideMark/>
          </w:tcPr>
          <w:p w14:paraId="7809805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F8E006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439</w:t>
            </w:r>
          </w:p>
        </w:tc>
        <w:tc>
          <w:tcPr>
            <w:tcW w:w="0" w:type="auto"/>
            <w:shd w:val="clear" w:color="auto" w:fill="auto"/>
            <w:noWrap/>
            <w:vAlign w:val="center"/>
            <w:hideMark/>
          </w:tcPr>
          <w:p w14:paraId="25B2EF4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138</w:t>
            </w:r>
          </w:p>
        </w:tc>
      </w:tr>
      <w:tr w:rsidR="00853013" w:rsidRPr="00EC7719" w14:paraId="62BA35AC" w14:textId="77777777" w:rsidTr="005B3699">
        <w:trPr>
          <w:trHeight w:val="291"/>
          <w:jc w:val="center"/>
        </w:trPr>
        <w:tc>
          <w:tcPr>
            <w:tcW w:w="0" w:type="auto"/>
            <w:shd w:val="clear" w:color="auto" w:fill="auto"/>
            <w:noWrap/>
            <w:vAlign w:val="center"/>
            <w:hideMark/>
          </w:tcPr>
          <w:p w14:paraId="12A869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深圳</w:t>
            </w:r>
          </w:p>
        </w:tc>
        <w:tc>
          <w:tcPr>
            <w:tcW w:w="0" w:type="auto"/>
            <w:shd w:val="clear" w:color="auto" w:fill="auto"/>
            <w:noWrap/>
            <w:vAlign w:val="center"/>
            <w:hideMark/>
          </w:tcPr>
          <w:p w14:paraId="61E07B3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E3F5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34567C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218</w:t>
            </w:r>
          </w:p>
        </w:tc>
        <w:tc>
          <w:tcPr>
            <w:tcW w:w="0" w:type="auto"/>
            <w:shd w:val="clear" w:color="auto" w:fill="auto"/>
            <w:noWrap/>
            <w:vAlign w:val="center"/>
            <w:hideMark/>
          </w:tcPr>
          <w:p w14:paraId="48AB261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334</w:t>
            </w:r>
          </w:p>
        </w:tc>
        <w:tc>
          <w:tcPr>
            <w:tcW w:w="0" w:type="auto"/>
            <w:shd w:val="clear" w:color="auto" w:fill="auto"/>
            <w:noWrap/>
            <w:vAlign w:val="center"/>
            <w:hideMark/>
          </w:tcPr>
          <w:p w14:paraId="68E22B3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135</w:t>
            </w:r>
          </w:p>
        </w:tc>
        <w:tc>
          <w:tcPr>
            <w:tcW w:w="0" w:type="auto"/>
            <w:shd w:val="clear" w:color="auto" w:fill="auto"/>
            <w:noWrap/>
            <w:vAlign w:val="center"/>
            <w:hideMark/>
          </w:tcPr>
          <w:p w14:paraId="47A16A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329</w:t>
            </w:r>
          </w:p>
        </w:tc>
        <w:tc>
          <w:tcPr>
            <w:tcW w:w="0" w:type="auto"/>
            <w:shd w:val="clear" w:color="auto" w:fill="auto"/>
            <w:noWrap/>
            <w:vAlign w:val="center"/>
            <w:hideMark/>
          </w:tcPr>
          <w:p w14:paraId="168251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143</w:t>
            </w:r>
          </w:p>
        </w:tc>
        <w:tc>
          <w:tcPr>
            <w:tcW w:w="0" w:type="auto"/>
            <w:shd w:val="clear" w:color="auto" w:fill="auto"/>
            <w:noWrap/>
            <w:vAlign w:val="center"/>
            <w:hideMark/>
          </w:tcPr>
          <w:p w14:paraId="2085717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425</w:t>
            </w:r>
          </w:p>
        </w:tc>
        <w:tc>
          <w:tcPr>
            <w:tcW w:w="0" w:type="auto"/>
            <w:shd w:val="clear" w:color="auto" w:fill="auto"/>
            <w:noWrap/>
            <w:vAlign w:val="center"/>
            <w:hideMark/>
          </w:tcPr>
          <w:p w14:paraId="3A5E742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76</w:t>
            </w:r>
          </w:p>
        </w:tc>
        <w:tc>
          <w:tcPr>
            <w:tcW w:w="0" w:type="auto"/>
            <w:shd w:val="clear" w:color="auto" w:fill="auto"/>
            <w:noWrap/>
            <w:vAlign w:val="center"/>
            <w:hideMark/>
          </w:tcPr>
          <w:p w14:paraId="549A4C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156</w:t>
            </w:r>
          </w:p>
        </w:tc>
        <w:tc>
          <w:tcPr>
            <w:tcW w:w="0" w:type="auto"/>
            <w:shd w:val="clear" w:color="auto" w:fill="auto"/>
            <w:noWrap/>
            <w:vAlign w:val="center"/>
            <w:hideMark/>
          </w:tcPr>
          <w:p w14:paraId="3E7069F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76</w:t>
            </w:r>
          </w:p>
        </w:tc>
        <w:tc>
          <w:tcPr>
            <w:tcW w:w="0" w:type="auto"/>
            <w:shd w:val="clear" w:color="auto" w:fill="auto"/>
            <w:noWrap/>
            <w:vAlign w:val="center"/>
            <w:hideMark/>
          </w:tcPr>
          <w:p w14:paraId="799E354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172</w:t>
            </w:r>
          </w:p>
        </w:tc>
        <w:tc>
          <w:tcPr>
            <w:tcW w:w="0" w:type="auto"/>
            <w:shd w:val="clear" w:color="auto" w:fill="auto"/>
            <w:noWrap/>
            <w:vAlign w:val="center"/>
            <w:hideMark/>
          </w:tcPr>
          <w:p w14:paraId="456F75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162</w:t>
            </w:r>
          </w:p>
        </w:tc>
        <w:tc>
          <w:tcPr>
            <w:tcW w:w="0" w:type="auto"/>
            <w:shd w:val="clear" w:color="auto" w:fill="auto"/>
            <w:noWrap/>
            <w:vAlign w:val="center"/>
            <w:hideMark/>
          </w:tcPr>
          <w:p w14:paraId="5FEE63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307</w:t>
            </w:r>
          </w:p>
        </w:tc>
        <w:tc>
          <w:tcPr>
            <w:tcW w:w="0" w:type="auto"/>
            <w:shd w:val="clear" w:color="auto" w:fill="auto"/>
            <w:noWrap/>
            <w:vAlign w:val="center"/>
            <w:hideMark/>
          </w:tcPr>
          <w:p w14:paraId="576E519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506</w:t>
            </w:r>
          </w:p>
        </w:tc>
        <w:tc>
          <w:tcPr>
            <w:tcW w:w="0" w:type="auto"/>
            <w:shd w:val="clear" w:color="auto" w:fill="auto"/>
            <w:noWrap/>
            <w:vAlign w:val="center"/>
            <w:hideMark/>
          </w:tcPr>
          <w:p w14:paraId="3E3D1C9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414</w:t>
            </w:r>
          </w:p>
        </w:tc>
        <w:tc>
          <w:tcPr>
            <w:tcW w:w="0" w:type="auto"/>
            <w:shd w:val="clear" w:color="auto" w:fill="auto"/>
            <w:noWrap/>
            <w:vAlign w:val="center"/>
            <w:hideMark/>
          </w:tcPr>
          <w:p w14:paraId="497ECE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178</w:t>
            </w:r>
          </w:p>
        </w:tc>
        <w:tc>
          <w:tcPr>
            <w:tcW w:w="0" w:type="auto"/>
            <w:shd w:val="clear" w:color="auto" w:fill="auto"/>
            <w:noWrap/>
            <w:vAlign w:val="center"/>
            <w:hideMark/>
          </w:tcPr>
          <w:p w14:paraId="20B2E87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185</w:t>
            </w:r>
          </w:p>
        </w:tc>
        <w:tc>
          <w:tcPr>
            <w:tcW w:w="0" w:type="auto"/>
            <w:shd w:val="clear" w:color="auto" w:fill="auto"/>
            <w:noWrap/>
            <w:vAlign w:val="center"/>
            <w:hideMark/>
          </w:tcPr>
          <w:p w14:paraId="0A8C013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818078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337</w:t>
            </w:r>
          </w:p>
        </w:tc>
        <w:tc>
          <w:tcPr>
            <w:tcW w:w="0" w:type="auto"/>
            <w:shd w:val="clear" w:color="auto" w:fill="auto"/>
            <w:noWrap/>
            <w:vAlign w:val="center"/>
            <w:hideMark/>
          </w:tcPr>
          <w:p w14:paraId="0CE5B0B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268</w:t>
            </w:r>
          </w:p>
        </w:tc>
      </w:tr>
      <w:tr w:rsidR="00853013" w:rsidRPr="00EC7719" w14:paraId="1789C517" w14:textId="77777777" w:rsidTr="005B3699">
        <w:trPr>
          <w:trHeight w:val="291"/>
          <w:jc w:val="center"/>
        </w:trPr>
        <w:tc>
          <w:tcPr>
            <w:tcW w:w="0" w:type="auto"/>
            <w:shd w:val="clear" w:color="auto" w:fill="auto"/>
            <w:noWrap/>
            <w:vAlign w:val="center"/>
            <w:hideMark/>
          </w:tcPr>
          <w:p w14:paraId="1CAA00B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珠海</w:t>
            </w:r>
          </w:p>
        </w:tc>
        <w:tc>
          <w:tcPr>
            <w:tcW w:w="0" w:type="auto"/>
            <w:shd w:val="clear" w:color="auto" w:fill="auto"/>
            <w:noWrap/>
            <w:vAlign w:val="center"/>
            <w:hideMark/>
          </w:tcPr>
          <w:p w14:paraId="40EA68A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BD0E3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ED7BF2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5CE282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0E6E4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149</w:t>
            </w:r>
          </w:p>
        </w:tc>
        <w:tc>
          <w:tcPr>
            <w:tcW w:w="0" w:type="auto"/>
            <w:shd w:val="clear" w:color="auto" w:fill="auto"/>
            <w:noWrap/>
            <w:vAlign w:val="center"/>
            <w:hideMark/>
          </w:tcPr>
          <w:p w14:paraId="14D963F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343</w:t>
            </w:r>
          </w:p>
        </w:tc>
        <w:tc>
          <w:tcPr>
            <w:tcW w:w="0" w:type="auto"/>
            <w:shd w:val="clear" w:color="auto" w:fill="auto"/>
            <w:noWrap/>
            <w:vAlign w:val="center"/>
            <w:hideMark/>
          </w:tcPr>
          <w:p w14:paraId="72DC9D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48776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643</w:t>
            </w:r>
          </w:p>
        </w:tc>
        <w:tc>
          <w:tcPr>
            <w:tcW w:w="0" w:type="auto"/>
            <w:shd w:val="clear" w:color="auto" w:fill="auto"/>
            <w:noWrap/>
            <w:vAlign w:val="center"/>
            <w:hideMark/>
          </w:tcPr>
          <w:p w14:paraId="2BD190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19CCC7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374</w:t>
            </w:r>
          </w:p>
        </w:tc>
        <w:tc>
          <w:tcPr>
            <w:tcW w:w="0" w:type="auto"/>
            <w:shd w:val="clear" w:color="auto" w:fill="auto"/>
            <w:noWrap/>
            <w:vAlign w:val="center"/>
            <w:hideMark/>
          </w:tcPr>
          <w:p w14:paraId="175D4C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13D248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52</w:t>
            </w:r>
          </w:p>
        </w:tc>
        <w:tc>
          <w:tcPr>
            <w:tcW w:w="0" w:type="auto"/>
            <w:shd w:val="clear" w:color="auto" w:fill="auto"/>
            <w:noWrap/>
            <w:vAlign w:val="center"/>
            <w:hideMark/>
          </w:tcPr>
          <w:p w14:paraId="51AE8FB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178</w:t>
            </w:r>
          </w:p>
        </w:tc>
        <w:tc>
          <w:tcPr>
            <w:tcW w:w="0" w:type="auto"/>
            <w:shd w:val="clear" w:color="auto" w:fill="auto"/>
            <w:noWrap/>
            <w:vAlign w:val="center"/>
            <w:hideMark/>
          </w:tcPr>
          <w:p w14:paraId="30CCC03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323</w:t>
            </w:r>
          </w:p>
        </w:tc>
        <w:tc>
          <w:tcPr>
            <w:tcW w:w="0" w:type="auto"/>
            <w:shd w:val="clear" w:color="auto" w:fill="auto"/>
            <w:noWrap/>
            <w:vAlign w:val="center"/>
            <w:hideMark/>
          </w:tcPr>
          <w:p w14:paraId="39F5E7A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532</w:t>
            </w:r>
          </w:p>
        </w:tc>
        <w:tc>
          <w:tcPr>
            <w:tcW w:w="0" w:type="auto"/>
            <w:shd w:val="clear" w:color="auto" w:fill="auto"/>
            <w:noWrap/>
            <w:vAlign w:val="center"/>
            <w:hideMark/>
          </w:tcPr>
          <w:p w14:paraId="29C5A37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440</w:t>
            </w:r>
          </w:p>
        </w:tc>
        <w:tc>
          <w:tcPr>
            <w:tcW w:w="0" w:type="auto"/>
            <w:shd w:val="clear" w:color="auto" w:fill="auto"/>
            <w:noWrap/>
            <w:vAlign w:val="center"/>
            <w:hideMark/>
          </w:tcPr>
          <w:p w14:paraId="1E1C572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192</w:t>
            </w:r>
          </w:p>
        </w:tc>
        <w:tc>
          <w:tcPr>
            <w:tcW w:w="0" w:type="auto"/>
            <w:shd w:val="clear" w:color="auto" w:fill="auto"/>
            <w:noWrap/>
            <w:vAlign w:val="center"/>
            <w:hideMark/>
          </w:tcPr>
          <w:p w14:paraId="404968D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B47AD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7D857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555</w:t>
            </w:r>
          </w:p>
        </w:tc>
        <w:tc>
          <w:tcPr>
            <w:tcW w:w="0" w:type="auto"/>
            <w:shd w:val="clear" w:color="auto" w:fill="auto"/>
            <w:noWrap/>
            <w:vAlign w:val="center"/>
            <w:hideMark/>
          </w:tcPr>
          <w:p w14:paraId="71990CB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2584A1F3" w14:textId="77777777" w:rsidTr="005B3699">
        <w:trPr>
          <w:trHeight w:val="291"/>
          <w:jc w:val="center"/>
        </w:trPr>
        <w:tc>
          <w:tcPr>
            <w:tcW w:w="0" w:type="auto"/>
            <w:shd w:val="clear" w:color="auto" w:fill="auto"/>
            <w:noWrap/>
            <w:vAlign w:val="center"/>
            <w:hideMark/>
          </w:tcPr>
          <w:p w14:paraId="1B5AB98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汕头</w:t>
            </w:r>
          </w:p>
        </w:tc>
        <w:tc>
          <w:tcPr>
            <w:tcW w:w="0" w:type="auto"/>
            <w:shd w:val="clear" w:color="auto" w:fill="auto"/>
            <w:noWrap/>
            <w:vAlign w:val="center"/>
            <w:hideMark/>
          </w:tcPr>
          <w:p w14:paraId="028C566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CDB3F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2137D0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B1A5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A35852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240F5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665</w:t>
            </w:r>
          </w:p>
        </w:tc>
        <w:tc>
          <w:tcPr>
            <w:tcW w:w="0" w:type="auto"/>
            <w:shd w:val="clear" w:color="auto" w:fill="auto"/>
            <w:noWrap/>
            <w:vAlign w:val="center"/>
            <w:hideMark/>
          </w:tcPr>
          <w:p w14:paraId="210567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75B0F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B6A10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280</w:t>
            </w:r>
          </w:p>
        </w:tc>
        <w:tc>
          <w:tcPr>
            <w:tcW w:w="0" w:type="auto"/>
            <w:shd w:val="clear" w:color="auto" w:fill="auto"/>
            <w:noWrap/>
            <w:vAlign w:val="center"/>
            <w:hideMark/>
          </w:tcPr>
          <w:p w14:paraId="1EF76AD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180</w:t>
            </w:r>
          </w:p>
        </w:tc>
        <w:tc>
          <w:tcPr>
            <w:tcW w:w="0" w:type="auto"/>
            <w:shd w:val="clear" w:color="auto" w:fill="auto"/>
            <w:noWrap/>
            <w:vAlign w:val="center"/>
            <w:hideMark/>
          </w:tcPr>
          <w:p w14:paraId="14CA8DF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363</w:t>
            </w:r>
          </w:p>
        </w:tc>
        <w:tc>
          <w:tcPr>
            <w:tcW w:w="0" w:type="auto"/>
            <w:shd w:val="clear" w:color="auto" w:fill="auto"/>
            <w:noWrap/>
            <w:vAlign w:val="center"/>
            <w:hideMark/>
          </w:tcPr>
          <w:p w14:paraId="39B486E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DA948A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498</w:t>
            </w:r>
          </w:p>
        </w:tc>
        <w:tc>
          <w:tcPr>
            <w:tcW w:w="0" w:type="auto"/>
            <w:shd w:val="clear" w:color="auto" w:fill="auto"/>
            <w:noWrap/>
            <w:vAlign w:val="center"/>
            <w:hideMark/>
          </w:tcPr>
          <w:p w14:paraId="42541F1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633</w:t>
            </w:r>
          </w:p>
        </w:tc>
        <w:tc>
          <w:tcPr>
            <w:tcW w:w="0" w:type="auto"/>
            <w:shd w:val="clear" w:color="auto" w:fill="auto"/>
            <w:noWrap/>
            <w:vAlign w:val="center"/>
            <w:hideMark/>
          </w:tcPr>
          <w:p w14:paraId="303A27C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842</w:t>
            </w:r>
          </w:p>
        </w:tc>
        <w:tc>
          <w:tcPr>
            <w:tcW w:w="0" w:type="auto"/>
            <w:shd w:val="clear" w:color="auto" w:fill="auto"/>
            <w:noWrap/>
            <w:vAlign w:val="center"/>
            <w:hideMark/>
          </w:tcPr>
          <w:p w14:paraId="4213BB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750</w:t>
            </w:r>
          </w:p>
        </w:tc>
        <w:tc>
          <w:tcPr>
            <w:tcW w:w="0" w:type="auto"/>
            <w:shd w:val="clear" w:color="auto" w:fill="auto"/>
            <w:noWrap/>
            <w:vAlign w:val="center"/>
            <w:hideMark/>
          </w:tcPr>
          <w:p w14:paraId="0A0E0E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84FF4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E602FC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B165BC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3CCDE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178CE0E2" w14:textId="77777777" w:rsidTr="005B3699">
        <w:trPr>
          <w:trHeight w:val="291"/>
          <w:jc w:val="center"/>
        </w:trPr>
        <w:tc>
          <w:tcPr>
            <w:tcW w:w="0" w:type="auto"/>
            <w:shd w:val="clear" w:color="auto" w:fill="auto"/>
            <w:noWrap/>
            <w:vAlign w:val="center"/>
            <w:hideMark/>
          </w:tcPr>
          <w:p w14:paraId="6C459F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佛山</w:t>
            </w:r>
          </w:p>
        </w:tc>
        <w:tc>
          <w:tcPr>
            <w:tcW w:w="0" w:type="auto"/>
            <w:shd w:val="clear" w:color="auto" w:fill="auto"/>
            <w:noWrap/>
            <w:vAlign w:val="center"/>
            <w:hideMark/>
          </w:tcPr>
          <w:p w14:paraId="45FB280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F3B5CF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36B954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14A9B2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63044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64BFAD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8607B7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86C4BF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DABC3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203</w:t>
            </w:r>
          </w:p>
        </w:tc>
        <w:tc>
          <w:tcPr>
            <w:tcW w:w="0" w:type="auto"/>
            <w:shd w:val="clear" w:color="auto" w:fill="auto"/>
            <w:noWrap/>
            <w:vAlign w:val="center"/>
            <w:hideMark/>
          </w:tcPr>
          <w:p w14:paraId="116F9EF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303</w:t>
            </w:r>
          </w:p>
        </w:tc>
        <w:tc>
          <w:tcPr>
            <w:tcW w:w="0" w:type="auto"/>
            <w:shd w:val="clear" w:color="auto" w:fill="auto"/>
            <w:noWrap/>
            <w:vAlign w:val="center"/>
            <w:hideMark/>
          </w:tcPr>
          <w:p w14:paraId="02321C3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120</w:t>
            </w:r>
          </w:p>
        </w:tc>
        <w:tc>
          <w:tcPr>
            <w:tcW w:w="0" w:type="auto"/>
            <w:shd w:val="clear" w:color="auto" w:fill="auto"/>
            <w:noWrap/>
            <w:vAlign w:val="center"/>
            <w:hideMark/>
          </w:tcPr>
          <w:p w14:paraId="5771ED9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103</w:t>
            </w:r>
          </w:p>
        </w:tc>
        <w:tc>
          <w:tcPr>
            <w:tcW w:w="0" w:type="auto"/>
            <w:shd w:val="clear" w:color="auto" w:fill="auto"/>
            <w:noWrap/>
            <w:vAlign w:val="center"/>
            <w:hideMark/>
          </w:tcPr>
          <w:p w14:paraId="48B53BE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107</w:t>
            </w:r>
          </w:p>
        </w:tc>
        <w:tc>
          <w:tcPr>
            <w:tcW w:w="0" w:type="auto"/>
            <w:shd w:val="clear" w:color="auto" w:fill="auto"/>
            <w:noWrap/>
            <w:vAlign w:val="center"/>
            <w:hideMark/>
          </w:tcPr>
          <w:p w14:paraId="6BC83A0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248</w:t>
            </w:r>
          </w:p>
        </w:tc>
        <w:tc>
          <w:tcPr>
            <w:tcW w:w="0" w:type="auto"/>
            <w:shd w:val="clear" w:color="auto" w:fill="auto"/>
            <w:noWrap/>
            <w:vAlign w:val="center"/>
            <w:hideMark/>
          </w:tcPr>
          <w:p w14:paraId="7B66027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443</w:t>
            </w:r>
          </w:p>
        </w:tc>
        <w:tc>
          <w:tcPr>
            <w:tcW w:w="0" w:type="auto"/>
            <w:shd w:val="clear" w:color="auto" w:fill="auto"/>
            <w:noWrap/>
            <w:vAlign w:val="center"/>
            <w:hideMark/>
          </w:tcPr>
          <w:p w14:paraId="137981C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351</w:t>
            </w:r>
          </w:p>
        </w:tc>
        <w:tc>
          <w:tcPr>
            <w:tcW w:w="0" w:type="auto"/>
            <w:shd w:val="clear" w:color="auto" w:fill="auto"/>
            <w:noWrap/>
            <w:vAlign w:val="center"/>
            <w:hideMark/>
          </w:tcPr>
          <w:p w14:paraId="37753E9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43</w:t>
            </w:r>
          </w:p>
        </w:tc>
        <w:tc>
          <w:tcPr>
            <w:tcW w:w="0" w:type="auto"/>
            <w:shd w:val="clear" w:color="auto" w:fill="auto"/>
            <w:noWrap/>
            <w:vAlign w:val="center"/>
            <w:hideMark/>
          </w:tcPr>
          <w:p w14:paraId="27EFB5C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21E25C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99B44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49A89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105</w:t>
            </w:r>
          </w:p>
        </w:tc>
      </w:tr>
      <w:tr w:rsidR="00853013" w:rsidRPr="00EC7719" w14:paraId="55E1E634" w14:textId="77777777" w:rsidTr="005B3699">
        <w:trPr>
          <w:trHeight w:val="291"/>
          <w:jc w:val="center"/>
        </w:trPr>
        <w:tc>
          <w:tcPr>
            <w:tcW w:w="0" w:type="auto"/>
            <w:shd w:val="clear" w:color="auto" w:fill="auto"/>
            <w:noWrap/>
            <w:vAlign w:val="center"/>
            <w:hideMark/>
          </w:tcPr>
          <w:p w14:paraId="129C02A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韶关</w:t>
            </w:r>
          </w:p>
        </w:tc>
        <w:tc>
          <w:tcPr>
            <w:tcW w:w="0" w:type="auto"/>
            <w:shd w:val="clear" w:color="auto" w:fill="auto"/>
            <w:noWrap/>
            <w:vAlign w:val="center"/>
            <w:hideMark/>
          </w:tcPr>
          <w:p w14:paraId="061EEEF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BC1CD2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E801B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396E4A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ECEE1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1B502E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83DAD0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1233C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FD1465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385</w:t>
            </w:r>
          </w:p>
        </w:tc>
        <w:tc>
          <w:tcPr>
            <w:tcW w:w="0" w:type="auto"/>
            <w:shd w:val="clear" w:color="auto" w:fill="auto"/>
            <w:noWrap/>
            <w:vAlign w:val="center"/>
            <w:hideMark/>
          </w:tcPr>
          <w:p w14:paraId="2A8421F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485</w:t>
            </w:r>
          </w:p>
        </w:tc>
        <w:tc>
          <w:tcPr>
            <w:tcW w:w="0" w:type="auto"/>
            <w:shd w:val="clear" w:color="auto" w:fill="auto"/>
            <w:noWrap/>
            <w:vAlign w:val="center"/>
            <w:hideMark/>
          </w:tcPr>
          <w:p w14:paraId="2A16E61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B856AB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297</w:t>
            </w:r>
          </w:p>
        </w:tc>
        <w:tc>
          <w:tcPr>
            <w:tcW w:w="0" w:type="auto"/>
            <w:shd w:val="clear" w:color="auto" w:fill="auto"/>
            <w:noWrap/>
            <w:vAlign w:val="center"/>
            <w:hideMark/>
          </w:tcPr>
          <w:p w14:paraId="585B42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287</w:t>
            </w:r>
          </w:p>
        </w:tc>
        <w:tc>
          <w:tcPr>
            <w:tcW w:w="0" w:type="auto"/>
            <w:shd w:val="clear" w:color="auto" w:fill="auto"/>
            <w:noWrap/>
            <w:vAlign w:val="center"/>
            <w:hideMark/>
          </w:tcPr>
          <w:p w14:paraId="400A4AD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5E560D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BC1BA7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21AC8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88B114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144</w:t>
            </w:r>
          </w:p>
        </w:tc>
        <w:tc>
          <w:tcPr>
            <w:tcW w:w="0" w:type="auto"/>
            <w:shd w:val="clear" w:color="auto" w:fill="auto"/>
            <w:noWrap/>
            <w:vAlign w:val="center"/>
            <w:hideMark/>
          </w:tcPr>
          <w:p w14:paraId="2A2363E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ABD7AB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2190B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28A35FA8" w14:textId="77777777" w:rsidTr="005B3699">
        <w:trPr>
          <w:trHeight w:val="291"/>
          <w:jc w:val="center"/>
        </w:trPr>
        <w:tc>
          <w:tcPr>
            <w:tcW w:w="0" w:type="auto"/>
            <w:shd w:val="clear" w:color="auto" w:fill="auto"/>
            <w:noWrap/>
            <w:vAlign w:val="center"/>
            <w:hideMark/>
          </w:tcPr>
          <w:p w14:paraId="56494A7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河源</w:t>
            </w:r>
          </w:p>
        </w:tc>
        <w:tc>
          <w:tcPr>
            <w:tcW w:w="0" w:type="auto"/>
            <w:shd w:val="clear" w:color="auto" w:fill="auto"/>
            <w:noWrap/>
            <w:vAlign w:val="center"/>
            <w:hideMark/>
          </w:tcPr>
          <w:p w14:paraId="54BB389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D7790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EDDA1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8AA65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1C19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A09DD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850C3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6336B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DBCA4E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68</w:t>
            </w:r>
          </w:p>
        </w:tc>
        <w:tc>
          <w:tcPr>
            <w:tcW w:w="0" w:type="auto"/>
            <w:shd w:val="clear" w:color="auto" w:fill="auto"/>
            <w:noWrap/>
            <w:vAlign w:val="center"/>
            <w:hideMark/>
          </w:tcPr>
          <w:p w14:paraId="190EA8D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2708DD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121</w:t>
            </w:r>
          </w:p>
        </w:tc>
        <w:tc>
          <w:tcPr>
            <w:tcW w:w="0" w:type="auto"/>
            <w:shd w:val="clear" w:color="auto" w:fill="auto"/>
            <w:noWrap/>
            <w:vAlign w:val="center"/>
            <w:hideMark/>
          </w:tcPr>
          <w:p w14:paraId="12FF028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C107AB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F41770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D7F53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8A4027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6FF1F9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46AC81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F8A8F5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1A9E1E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D4C714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450E1DB4" w14:textId="77777777" w:rsidTr="005B3699">
        <w:trPr>
          <w:trHeight w:val="291"/>
          <w:jc w:val="center"/>
        </w:trPr>
        <w:tc>
          <w:tcPr>
            <w:tcW w:w="0" w:type="auto"/>
            <w:shd w:val="clear" w:color="auto" w:fill="auto"/>
            <w:noWrap/>
            <w:vAlign w:val="center"/>
            <w:hideMark/>
          </w:tcPr>
          <w:p w14:paraId="1E9976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梅州</w:t>
            </w:r>
          </w:p>
        </w:tc>
        <w:tc>
          <w:tcPr>
            <w:tcW w:w="0" w:type="auto"/>
            <w:shd w:val="clear" w:color="auto" w:fill="auto"/>
            <w:noWrap/>
            <w:vAlign w:val="center"/>
            <w:hideMark/>
          </w:tcPr>
          <w:p w14:paraId="005FA35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008E46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2EB03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A2BE9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19E4F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16DF1D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1E4D4A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2BDC51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53E90F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369</w:t>
            </w:r>
          </w:p>
        </w:tc>
        <w:tc>
          <w:tcPr>
            <w:tcW w:w="0" w:type="auto"/>
            <w:shd w:val="clear" w:color="auto" w:fill="auto"/>
            <w:noWrap/>
            <w:vAlign w:val="center"/>
            <w:hideMark/>
          </w:tcPr>
          <w:p w14:paraId="6C4D3C5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269</w:t>
            </w:r>
          </w:p>
        </w:tc>
        <w:tc>
          <w:tcPr>
            <w:tcW w:w="0" w:type="auto"/>
            <w:shd w:val="clear" w:color="auto" w:fill="auto"/>
            <w:noWrap/>
            <w:vAlign w:val="center"/>
            <w:hideMark/>
          </w:tcPr>
          <w:p w14:paraId="6A1178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482</w:t>
            </w:r>
          </w:p>
        </w:tc>
        <w:tc>
          <w:tcPr>
            <w:tcW w:w="0" w:type="auto"/>
            <w:shd w:val="clear" w:color="auto" w:fill="auto"/>
            <w:noWrap/>
            <w:vAlign w:val="center"/>
            <w:hideMark/>
          </w:tcPr>
          <w:p w14:paraId="3B41FF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597</w:t>
            </w:r>
          </w:p>
        </w:tc>
        <w:tc>
          <w:tcPr>
            <w:tcW w:w="0" w:type="auto"/>
            <w:shd w:val="clear" w:color="auto" w:fill="auto"/>
            <w:noWrap/>
            <w:vAlign w:val="center"/>
            <w:hideMark/>
          </w:tcPr>
          <w:p w14:paraId="6DEE6C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EBBA87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039E51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817A9A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ED4723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72F70B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2030AB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9C0101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88</w:t>
            </w:r>
          </w:p>
        </w:tc>
        <w:tc>
          <w:tcPr>
            <w:tcW w:w="0" w:type="auto"/>
            <w:shd w:val="clear" w:color="auto" w:fill="auto"/>
            <w:noWrap/>
            <w:vAlign w:val="center"/>
            <w:hideMark/>
          </w:tcPr>
          <w:p w14:paraId="1835050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3BF57F00" w14:textId="77777777" w:rsidTr="005B3699">
        <w:trPr>
          <w:trHeight w:val="291"/>
          <w:jc w:val="center"/>
        </w:trPr>
        <w:tc>
          <w:tcPr>
            <w:tcW w:w="0" w:type="auto"/>
            <w:shd w:val="clear" w:color="auto" w:fill="auto"/>
            <w:noWrap/>
            <w:vAlign w:val="center"/>
            <w:hideMark/>
          </w:tcPr>
          <w:p w14:paraId="4996658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惠州</w:t>
            </w:r>
          </w:p>
        </w:tc>
        <w:tc>
          <w:tcPr>
            <w:tcW w:w="0" w:type="auto"/>
            <w:shd w:val="clear" w:color="auto" w:fill="auto"/>
            <w:noWrap/>
            <w:vAlign w:val="center"/>
            <w:hideMark/>
          </w:tcPr>
          <w:p w14:paraId="29C1851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01AD0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C2F9E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5F9A9A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ED226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54DF45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AA320B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F2B036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02DF7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E746A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100</w:t>
            </w:r>
          </w:p>
        </w:tc>
        <w:tc>
          <w:tcPr>
            <w:tcW w:w="0" w:type="auto"/>
            <w:shd w:val="clear" w:color="auto" w:fill="auto"/>
            <w:noWrap/>
            <w:vAlign w:val="center"/>
            <w:hideMark/>
          </w:tcPr>
          <w:p w14:paraId="533359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49</w:t>
            </w:r>
          </w:p>
        </w:tc>
        <w:tc>
          <w:tcPr>
            <w:tcW w:w="0" w:type="auto"/>
            <w:shd w:val="clear" w:color="auto" w:fill="auto"/>
            <w:noWrap/>
            <w:vAlign w:val="center"/>
            <w:hideMark/>
          </w:tcPr>
          <w:p w14:paraId="740BCF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228</w:t>
            </w:r>
          </w:p>
        </w:tc>
        <w:tc>
          <w:tcPr>
            <w:tcW w:w="0" w:type="auto"/>
            <w:shd w:val="clear" w:color="auto" w:fill="auto"/>
            <w:noWrap/>
            <w:vAlign w:val="center"/>
            <w:hideMark/>
          </w:tcPr>
          <w:p w14:paraId="0418B5C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302CD5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D8C5CF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CD7722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044319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262</w:t>
            </w:r>
          </w:p>
        </w:tc>
        <w:tc>
          <w:tcPr>
            <w:tcW w:w="0" w:type="auto"/>
            <w:shd w:val="clear" w:color="auto" w:fill="auto"/>
            <w:noWrap/>
            <w:vAlign w:val="center"/>
            <w:hideMark/>
          </w:tcPr>
          <w:p w14:paraId="73304B3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EC3895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E7917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281</w:t>
            </w:r>
          </w:p>
        </w:tc>
        <w:tc>
          <w:tcPr>
            <w:tcW w:w="0" w:type="auto"/>
            <w:shd w:val="clear" w:color="auto" w:fill="auto"/>
            <w:noWrap/>
            <w:vAlign w:val="center"/>
            <w:hideMark/>
          </w:tcPr>
          <w:p w14:paraId="1675B0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06081287" w14:textId="77777777" w:rsidTr="005B3699">
        <w:trPr>
          <w:trHeight w:val="291"/>
          <w:jc w:val="center"/>
        </w:trPr>
        <w:tc>
          <w:tcPr>
            <w:tcW w:w="0" w:type="auto"/>
            <w:shd w:val="clear" w:color="auto" w:fill="auto"/>
            <w:noWrap/>
            <w:vAlign w:val="center"/>
            <w:hideMark/>
          </w:tcPr>
          <w:p w14:paraId="541601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汕尾</w:t>
            </w:r>
          </w:p>
        </w:tc>
        <w:tc>
          <w:tcPr>
            <w:tcW w:w="0" w:type="auto"/>
            <w:shd w:val="clear" w:color="auto" w:fill="auto"/>
            <w:noWrap/>
            <w:vAlign w:val="center"/>
            <w:hideMark/>
          </w:tcPr>
          <w:p w14:paraId="6B356E6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D9607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55FF8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37EF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DB855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983C5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A4FC3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10FB74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2F7BBF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4F2FF5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093BB7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183</w:t>
            </w:r>
          </w:p>
        </w:tc>
        <w:tc>
          <w:tcPr>
            <w:tcW w:w="0" w:type="auto"/>
            <w:shd w:val="clear" w:color="auto" w:fill="auto"/>
            <w:noWrap/>
            <w:vAlign w:val="center"/>
            <w:hideMark/>
          </w:tcPr>
          <w:p w14:paraId="52E9676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258</w:t>
            </w:r>
          </w:p>
        </w:tc>
        <w:tc>
          <w:tcPr>
            <w:tcW w:w="0" w:type="auto"/>
            <w:shd w:val="clear" w:color="auto" w:fill="auto"/>
            <w:noWrap/>
            <w:vAlign w:val="center"/>
            <w:hideMark/>
          </w:tcPr>
          <w:p w14:paraId="5F2FB3E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318</w:t>
            </w:r>
          </w:p>
        </w:tc>
        <w:tc>
          <w:tcPr>
            <w:tcW w:w="0" w:type="auto"/>
            <w:shd w:val="clear" w:color="auto" w:fill="auto"/>
            <w:noWrap/>
            <w:vAlign w:val="center"/>
            <w:hideMark/>
          </w:tcPr>
          <w:p w14:paraId="441674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453</w:t>
            </w:r>
          </w:p>
        </w:tc>
        <w:tc>
          <w:tcPr>
            <w:tcW w:w="0" w:type="auto"/>
            <w:shd w:val="clear" w:color="auto" w:fill="auto"/>
            <w:noWrap/>
            <w:vAlign w:val="center"/>
            <w:hideMark/>
          </w:tcPr>
          <w:p w14:paraId="2C6FC2B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662</w:t>
            </w:r>
          </w:p>
        </w:tc>
        <w:tc>
          <w:tcPr>
            <w:tcW w:w="0" w:type="auto"/>
            <w:shd w:val="clear" w:color="auto" w:fill="auto"/>
            <w:noWrap/>
            <w:vAlign w:val="center"/>
            <w:hideMark/>
          </w:tcPr>
          <w:p w14:paraId="568E8B3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570</w:t>
            </w:r>
          </w:p>
        </w:tc>
        <w:tc>
          <w:tcPr>
            <w:tcW w:w="0" w:type="auto"/>
            <w:shd w:val="clear" w:color="auto" w:fill="auto"/>
            <w:noWrap/>
            <w:vAlign w:val="center"/>
            <w:hideMark/>
          </w:tcPr>
          <w:p w14:paraId="357FFD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A2337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408724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31582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181</w:t>
            </w:r>
          </w:p>
        </w:tc>
        <w:tc>
          <w:tcPr>
            <w:tcW w:w="0" w:type="auto"/>
            <w:shd w:val="clear" w:color="auto" w:fill="auto"/>
            <w:noWrap/>
            <w:vAlign w:val="center"/>
            <w:hideMark/>
          </w:tcPr>
          <w:p w14:paraId="7B4AF7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2C99B0BA" w14:textId="77777777" w:rsidTr="005B3699">
        <w:trPr>
          <w:trHeight w:val="291"/>
          <w:jc w:val="center"/>
        </w:trPr>
        <w:tc>
          <w:tcPr>
            <w:tcW w:w="0" w:type="auto"/>
            <w:shd w:val="clear" w:color="auto" w:fill="auto"/>
            <w:noWrap/>
            <w:vAlign w:val="center"/>
            <w:hideMark/>
          </w:tcPr>
          <w:p w14:paraId="7EBB75F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东莞</w:t>
            </w:r>
          </w:p>
        </w:tc>
        <w:tc>
          <w:tcPr>
            <w:tcW w:w="0" w:type="auto"/>
            <w:shd w:val="clear" w:color="auto" w:fill="auto"/>
            <w:noWrap/>
            <w:vAlign w:val="center"/>
            <w:hideMark/>
          </w:tcPr>
          <w:p w14:paraId="78A99C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E14E0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77AD76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EA57B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83BB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1B1A84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90DB2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34EFB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8DE0DC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C4AA7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8CCA97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3E8F0F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15F15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7CF69A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B1459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6B0A73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20BE75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144</w:t>
            </w:r>
          </w:p>
        </w:tc>
        <w:tc>
          <w:tcPr>
            <w:tcW w:w="0" w:type="auto"/>
            <w:shd w:val="clear" w:color="auto" w:fill="auto"/>
            <w:noWrap/>
            <w:vAlign w:val="center"/>
            <w:hideMark/>
          </w:tcPr>
          <w:p w14:paraId="6DB5A4F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C86FE8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1DEAC7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342</w:t>
            </w:r>
          </w:p>
        </w:tc>
        <w:tc>
          <w:tcPr>
            <w:tcW w:w="0" w:type="auto"/>
            <w:shd w:val="clear" w:color="auto" w:fill="auto"/>
            <w:noWrap/>
            <w:vAlign w:val="center"/>
            <w:hideMark/>
          </w:tcPr>
          <w:p w14:paraId="268A8E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5C6B9AA6" w14:textId="77777777" w:rsidTr="005B3699">
        <w:trPr>
          <w:trHeight w:val="291"/>
          <w:jc w:val="center"/>
        </w:trPr>
        <w:tc>
          <w:tcPr>
            <w:tcW w:w="0" w:type="auto"/>
            <w:shd w:val="clear" w:color="auto" w:fill="auto"/>
            <w:noWrap/>
            <w:vAlign w:val="center"/>
            <w:hideMark/>
          </w:tcPr>
          <w:p w14:paraId="1F1DA3D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中山</w:t>
            </w:r>
          </w:p>
        </w:tc>
        <w:tc>
          <w:tcPr>
            <w:tcW w:w="0" w:type="auto"/>
            <w:shd w:val="clear" w:color="auto" w:fill="auto"/>
            <w:noWrap/>
            <w:vAlign w:val="center"/>
            <w:hideMark/>
          </w:tcPr>
          <w:p w14:paraId="4F243C6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C2D79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9763A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5D69B1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509902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AEB581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19E7DB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8497A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5F0098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4A98B3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4F297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2F62AD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8D77D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130</w:t>
            </w:r>
          </w:p>
        </w:tc>
        <w:tc>
          <w:tcPr>
            <w:tcW w:w="0" w:type="auto"/>
            <w:shd w:val="clear" w:color="auto" w:fill="auto"/>
            <w:noWrap/>
            <w:vAlign w:val="center"/>
            <w:hideMark/>
          </w:tcPr>
          <w:p w14:paraId="5E015A8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277</w:t>
            </w:r>
          </w:p>
        </w:tc>
        <w:tc>
          <w:tcPr>
            <w:tcW w:w="0" w:type="auto"/>
            <w:shd w:val="clear" w:color="auto" w:fill="auto"/>
            <w:noWrap/>
            <w:vAlign w:val="center"/>
            <w:hideMark/>
          </w:tcPr>
          <w:p w14:paraId="74FA534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486</w:t>
            </w:r>
          </w:p>
        </w:tc>
        <w:tc>
          <w:tcPr>
            <w:tcW w:w="0" w:type="auto"/>
            <w:shd w:val="clear" w:color="auto" w:fill="auto"/>
            <w:noWrap/>
            <w:vAlign w:val="center"/>
            <w:hideMark/>
          </w:tcPr>
          <w:p w14:paraId="425945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394</w:t>
            </w:r>
          </w:p>
        </w:tc>
        <w:tc>
          <w:tcPr>
            <w:tcW w:w="0" w:type="auto"/>
            <w:shd w:val="clear" w:color="auto" w:fill="auto"/>
            <w:noWrap/>
            <w:vAlign w:val="center"/>
            <w:hideMark/>
          </w:tcPr>
          <w:p w14:paraId="75C551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146</w:t>
            </w:r>
          </w:p>
        </w:tc>
        <w:tc>
          <w:tcPr>
            <w:tcW w:w="0" w:type="auto"/>
            <w:shd w:val="clear" w:color="auto" w:fill="auto"/>
            <w:noWrap/>
            <w:vAlign w:val="center"/>
            <w:hideMark/>
          </w:tcPr>
          <w:p w14:paraId="2DC5250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F29EA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624D7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509</w:t>
            </w:r>
          </w:p>
        </w:tc>
        <w:tc>
          <w:tcPr>
            <w:tcW w:w="0" w:type="auto"/>
            <w:shd w:val="clear" w:color="auto" w:fill="auto"/>
            <w:noWrap/>
            <w:vAlign w:val="center"/>
            <w:hideMark/>
          </w:tcPr>
          <w:p w14:paraId="4E6D91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1BA5B10A" w14:textId="77777777" w:rsidTr="005B3699">
        <w:trPr>
          <w:trHeight w:val="291"/>
          <w:jc w:val="center"/>
        </w:trPr>
        <w:tc>
          <w:tcPr>
            <w:tcW w:w="0" w:type="auto"/>
            <w:shd w:val="clear" w:color="auto" w:fill="auto"/>
            <w:noWrap/>
            <w:vAlign w:val="center"/>
            <w:hideMark/>
          </w:tcPr>
          <w:p w14:paraId="2718B92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江门</w:t>
            </w:r>
          </w:p>
        </w:tc>
        <w:tc>
          <w:tcPr>
            <w:tcW w:w="0" w:type="auto"/>
            <w:shd w:val="clear" w:color="auto" w:fill="auto"/>
            <w:noWrap/>
            <w:vAlign w:val="center"/>
            <w:hideMark/>
          </w:tcPr>
          <w:p w14:paraId="7A85029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BC1FFE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C8303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30FDF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8C62D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B9D2F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6DE176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135B36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31159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A17310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6BFDA3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922A1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8D52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689274D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142</w:t>
            </w:r>
          </w:p>
        </w:tc>
        <w:tc>
          <w:tcPr>
            <w:tcW w:w="0" w:type="auto"/>
            <w:shd w:val="clear" w:color="auto" w:fill="auto"/>
            <w:noWrap/>
            <w:vAlign w:val="center"/>
            <w:hideMark/>
          </w:tcPr>
          <w:p w14:paraId="559A84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351</w:t>
            </w:r>
          </w:p>
        </w:tc>
        <w:tc>
          <w:tcPr>
            <w:tcW w:w="0" w:type="auto"/>
            <w:shd w:val="clear" w:color="auto" w:fill="auto"/>
            <w:noWrap/>
            <w:vAlign w:val="center"/>
            <w:hideMark/>
          </w:tcPr>
          <w:p w14:paraId="23D1558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259</w:t>
            </w:r>
          </w:p>
        </w:tc>
        <w:tc>
          <w:tcPr>
            <w:tcW w:w="0" w:type="auto"/>
            <w:shd w:val="clear" w:color="auto" w:fill="auto"/>
            <w:noWrap/>
            <w:vAlign w:val="center"/>
            <w:hideMark/>
          </w:tcPr>
          <w:p w14:paraId="30CB360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136</w:t>
            </w:r>
          </w:p>
        </w:tc>
        <w:tc>
          <w:tcPr>
            <w:tcW w:w="0" w:type="auto"/>
            <w:shd w:val="clear" w:color="auto" w:fill="auto"/>
            <w:noWrap/>
            <w:vAlign w:val="center"/>
            <w:hideMark/>
          </w:tcPr>
          <w:p w14:paraId="7EE4421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159</w:t>
            </w:r>
          </w:p>
        </w:tc>
        <w:tc>
          <w:tcPr>
            <w:tcW w:w="0" w:type="auto"/>
            <w:shd w:val="clear" w:color="auto" w:fill="auto"/>
            <w:noWrap/>
            <w:vAlign w:val="center"/>
            <w:hideMark/>
          </w:tcPr>
          <w:p w14:paraId="15C787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2AEC6A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607FDF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198</w:t>
            </w:r>
          </w:p>
        </w:tc>
      </w:tr>
      <w:tr w:rsidR="00853013" w:rsidRPr="00EC7719" w14:paraId="5709C89B" w14:textId="77777777" w:rsidTr="005B3699">
        <w:trPr>
          <w:trHeight w:val="291"/>
          <w:jc w:val="center"/>
        </w:trPr>
        <w:tc>
          <w:tcPr>
            <w:tcW w:w="0" w:type="auto"/>
            <w:shd w:val="clear" w:color="auto" w:fill="auto"/>
            <w:noWrap/>
            <w:vAlign w:val="center"/>
            <w:hideMark/>
          </w:tcPr>
          <w:p w14:paraId="3E857FB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阳江</w:t>
            </w:r>
          </w:p>
        </w:tc>
        <w:tc>
          <w:tcPr>
            <w:tcW w:w="0" w:type="auto"/>
            <w:shd w:val="clear" w:color="auto" w:fill="auto"/>
            <w:noWrap/>
            <w:vAlign w:val="center"/>
            <w:hideMark/>
          </w:tcPr>
          <w:p w14:paraId="2282247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5BEBD6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750B2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238F4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E13B04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45DF4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37003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B3124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746674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F51C3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047078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F962D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D51E24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6236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7DE1A9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209</w:t>
            </w:r>
          </w:p>
        </w:tc>
        <w:tc>
          <w:tcPr>
            <w:tcW w:w="0" w:type="auto"/>
            <w:shd w:val="clear" w:color="auto" w:fill="auto"/>
            <w:noWrap/>
            <w:vAlign w:val="center"/>
            <w:hideMark/>
          </w:tcPr>
          <w:p w14:paraId="3EAFCA5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57</w:t>
            </w:r>
          </w:p>
        </w:tc>
        <w:tc>
          <w:tcPr>
            <w:tcW w:w="0" w:type="auto"/>
            <w:shd w:val="clear" w:color="auto" w:fill="auto"/>
            <w:noWrap/>
            <w:vAlign w:val="center"/>
            <w:hideMark/>
          </w:tcPr>
          <w:p w14:paraId="78F1FB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655573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294</w:t>
            </w:r>
          </w:p>
        </w:tc>
        <w:tc>
          <w:tcPr>
            <w:tcW w:w="0" w:type="auto"/>
            <w:shd w:val="clear" w:color="auto" w:fill="auto"/>
            <w:noWrap/>
            <w:vAlign w:val="center"/>
            <w:hideMark/>
          </w:tcPr>
          <w:p w14:paraId="42FFA2E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41A8F7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9FE2CC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0BCA8047" w14:textId="77777777" w:rsidTr="005B3699">
        <w:trPr>
          <w:trHeight w:val="291"/>
          <w:jc w:val="center"/>
        </w:trPr>
        <w:tc>
          <w:tcPr>
            <w:tcW w:w="0" w:type="auto"/>
            <w:shd w:val="clear" w:color="auto" w:fill="auto"/>
            <w:noWrap/>
            <w:vAlign w:val="center"/>
            <w:hideMark/>
          </w:tcPr>
          <w:p w14:paraId="2D61C01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湛江</w:t>
            </w:r>
          </w:p>
        </w:tc>
        <w:tc>
          <w:tcPr>
            <w:tcW w:w="0" w:type="auto"/>
            <w:shd w:val="clear" w:color="auto" w:fill="auto"/>
            <w:noWrap/>
            <w:vAlign w:val="center"/>
            <w:hideMark/>
          </w:tcPr>
          <w:p w14:paraId="1A1428A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6740E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E32331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6DECA4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C02E63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647102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F43237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B3BB9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331186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D82F5D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41D6C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7DC3E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5DD19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3F283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2F57D1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ECD02B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92</w:t>
            </w:r>
          </w:p>
        </w:tc>
        <w:tc>
          <w:tcPr>
            <w:tcW w:w="0" w:type="auto"/>
            <w:shd w:val="clear" w:color="auto" w:fill="auto"/>
            <w:noWrap/>
            <w:vAlign w:val="center"/>
            <w:hideMark/>
          </w:tcPr>
          <w:p w14:paraId="39EF2AF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750EEF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503</w:t>
            </w:r>
          </w:p>
        </w:tc>
        <w:tc>
          <w:tcPr>
            <w:tcW w:w="0" w:type="auto"/>
            <w:shd w:val="clear" w:color="auto" w:fill="auto"/>
            <w:noWrap/>
            <w:vAlign w:val="center"/>
            <w:hideMark/>
          </w:tcPr>
          <w:p w14:paraId="66EC8FB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C5311D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9E11A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6DD3604B" w14:textId="77777777" w:rsidTr="005B3699">
        <w:trPr>
          <w:trHeight w:val="291"/>
          <w:jc w:val="center"/>
        </w:trPr>
        <w:tc>
          <w:tcPr>
            <w:tcW w:w="0" w:type="auto"/>
            <w:shd w:val="clear" w:color="auto" w:fill="auto"/>
            <w:noWrap/>
            <w:vAlign w:val="center"/>
            <w:hideMark/>
          </w:tcPr>
          <w:p w14:paraId="72A7D4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茂名</w:t>
            </w:r>
          </w:p>
        </w:tc>
        <w:tc>
          <w:tcPr>
            <w:tcW w:w="0" w:type="auto"/>
            <w:shd w:val="clear" w:color="auto" w:fill="auto"/>
            <w:noWrap/>
            <w:vAlign w:val="center"/>
            <w:hideMark/>
          </w:tcPr>
          <w:p w14:paraId="2B8469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1BE8D9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64B5F8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49BBCC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5A684E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0462F0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F86B21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D6C514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F7656D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9EF99A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7E58FA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CC3DAA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A8C1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50FE92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E6F5B9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11ACB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BF5984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7DF66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411</w:t>
            </w:r>
          </w:p>
        </w:tc>
        <w:tc>
          <w:tcPr>
            <w:tcW w:w="0" w:type="auto"/>
            <w:shd w:val="clear" w:color="auto" w:fill="auto"/>
            <w:noWrap/>
            <w:vAlign w:val="center"/>
            <w:hideMark/>
          </w:tcPr>
          <w:p w14:paraId="206C621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8FBF6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52D81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1D413A2E" w14:textId="77777777" w:rsidTr="005B3699">
        <w:trPr>
          <w:trHeight w:val="291"/>
          <w:jc w:val="center"/>
        </w:trPr>
        <w:tc>
          <w:tcPr>
            <w:tcW w:w="0" w:type="auto"/>
            <w:shd w:val="clear" w:color="auto" w:fill="auto"/>
            <w:noWrap/>
            <w:vAlign w:val="center"/>
            <w:hideMark/>
          </w:tcPr>
          <w:p w14:paraId="612216D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肇庆</w:t>
            </w:r>
          </w:p>
        </w:tc>
        <w:tc>
          <w:tcPr>
            <w:tcW w:w="0" w:type="auto"/>
            <w:shd w:val="clear" w:color="auto" w:fill="auto"/>
            <w:noWrap/>
            <w:vAlign w:val="center"/>
            <w:hideMark/>
          </w:tcPr>
          <w:p w14:paraId="73D3A1E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8F70CA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8AD7F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EFA60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EC257D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0B12E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846128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34086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D6C1A1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73215D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7D7E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46BC03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B98FD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CF013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6F89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076FD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35A858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2C1D17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08E272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880404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B2DF5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62</w:t>
            </w:r>
          </w:p>
        </w:tc>
      </w:tr>
      <w:tr w:rsidR="00853013" w:rsidRPr="00EC7719" w14:paraId="0E84468E" w14:textId="77777777" w:rsidTr="005B3699">
        <w:trPr>
          <w:trHeight w:val="291"/>
          <w:jc w:val="center"/>
        </w:trPr>
        <w:tc>
          <w:tcPr>
            <w:tcW w:w="0" w:type="auto"/>
            <w:shd w:val="clear" w:color="auto" w:fill="auto"/>
            <w:noWrap/>
            <w:vAlign w:val="center"/>
            <w:hideMark/>
          </w:tcPr>
          <w:p w14:paraId="6A61B47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清远</w:t>
            </w:r>
          </w:p>
        </w:tc>
        <w:tc>
          <w:tcPr>
            <w:tcW w:w="0" w:type="auto"/>
            <w:shd w:val="clear" w:color="auto" w:fill="auto"/>
            <w:noWrap/>
            <w:vAlign w:val="center"/>
            <w:hideMark/>
          </w:tcPr>
          <w:p w14:paraId="415493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4A7479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071FA5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F9CD17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E1B91A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2AE879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C94B9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0AEC53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BD1C2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9130C5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ACD57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97011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611A6B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E35D91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2D6A8B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01442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56CB5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0C3B0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3E5269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A9432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250BD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07357626" w14:textId="77777777" w:rsidTr="005B3699">
        <w:trPr>
          <w:trHeight w:val="291"/>
          <w:jc w:val="center"/>
        </w:trPr>
        <w:tc>
          <w:tcPr>
            <w:tcW w:w="0" w:type="auto"/>
            <w:shd w:val="clear" w:color="auto" w:fill="auto"/>
            <w:noWrap/>
            <w:vAlign w:val="center"/>
            <w:hideMark/>
          </w:tcPr>
          <w:p w14:paraId="03936CE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潮州</w:t>
            </w:r>
          </w:p>
        </w:tc>
        <w:tc>
          <w:tcPr>
            <w:tcW w:w="0" w:type="auto"/>
            <w:shd w:val="clear" w:color="auto" w:fill="auto"/>
            <w:noWrap/>
            <w:vAlign w:val="center"/>
            <w:hideMark/>
          </w:tcPr>
          <w:p w14:paraId="49C4F5E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419F2D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86C34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6FD6C9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33B4D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0792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E932EC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F771F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F3DD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18E4D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B4825D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E0AA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AF72B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4A034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6BF52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A9EF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F5EA2E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C9BC30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E95678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4B0FE7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51F921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29631DE9" w14:textId="77777777" w:rsidTr="005B3699">
        <w:trPr>
          <w:trHeight w:val="291"/>
          <w:jc w:val="center"/>
        </w:trPr>
        <w:tc>
          <w:tcPr>
            <w:tcW w:w="0" w:type="auto"/>
            <w:shd w:val="clear" w:color="auto" w:fill="auto"/>
            <w:noWrap/>
            <w:vAlign w:val="center"/>
            <w:hideMark/>
          </w:tcPr>
          <w:p w14:paraId="29023CD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揭阳</w:t>
            </w:r>
          </w:p>
        </w:tc>
        <w:tc>
          <w:tcPr>
            <w:tcW w:w="0" w:type="auto"/>
            <w:shd w:val="clear" w:color="auto" w:fill="auto"/>
            <w:noWrap/>
            <w:vAlign w:val="center"/>
            <w:hideMark/>
          </w:tcPr>
          <w:p w14:paraId="55E4BD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357F5C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7DDA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736DAC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E72A4B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F258CF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E9ED2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E0EA2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272FD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07B289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FD233E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E1D099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B05D14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3B631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6556D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65D7D8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BA4C12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A923E8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7764AB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1E12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0CAECF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853013" w:rsidRPr="00EC7719" w14:paraId="391F010B" w14:textId="77777777" w:rsidTr="005B3699">
        <w:trPr>
          <w:trHeight w:val="291"/>
          <w:jc w:val="center"/>
        </w:trPr>
        <w:tc>
          <w:tcPr>
            <w:tcW w:w="0" w:type="auto"/>
            <w:shd w:val="clear" w:color="auto" w:fill="auto"/>
            <w:noWrap/>
            <w:vAlign w:val="center"/>
            <w:hideMark/>
          </w:tcPr>
          <w:p w14:paraId="5A7F2E3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云浮</w:t>
            </w:r>
          </w:p>
        </w:tc>
        <w:tc>
          <w:tcPr>
            <w:tcW w:w="0" w:type="auto"/>
            <w:shd w:val="clear" w:color="auto" w:fill="auto"/>
            <w:noWrap/>
            <w:vAlign w:val="center"/>
            <w:hideMark/>
          </w:tcPr>
          <w:p w14:paraId="5C1DB5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ACE72D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17FA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F0A42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9D5A4A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41BC2F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8142F9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72790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7995B0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1460DD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8C98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7B469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F33C43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FFBDFF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CCB69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292E09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7BF27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5DEBB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D28F05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6986B0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4DF0E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r>
    </w:tbl>
    <w:p w14:paraId="08B13F34" w14:textId="77777777" w:rsidR="00D91791" w:rsidRPr="00EC7719" w:rsidRDefault="00D91791">
      <w:pPr>
        <w:pStyle w:val="Bodytext1"/>
        <w:spacing w:after="280" w:line="374" w:lineRule="exact"/>
        <w:ind w:firstLine="0"/>
        <w:rPr>
          <w:rFonts w:asciiTheme="minorEastAsia" w:eastAsiaTheme="minorEastAsia" w:hAnsiTheme="minorEastAsia"/>
          <w:color w:val="000000"/>
          <w:kern w:val="0"/>
          <w:sz w:val="21"/>
          <w:szCs w:val="21"/>
          <w:lang w:val="en-US" w:eastAsia="zh-CN" w:bidi="ar"/>
        </w:rPr>
        <w:sectPr w:rsidR="00D91791" w:rsidRPr="00EC7719" w:rsidSect="00853013">
          <w:pgSz w:w="16838" w:h="11906" w:orient="landscape"/>
          <w:pgMar w:top="1797" w:right="1440" w:bottom="1797" w:left="1440" w:header="851" w:footer="992" w:gutter="0"/>
          <w:cols w:space="425"/>
          <w:docGrid w:type="linesAndChars" w:linePitch="312"/>
        </w:sectPr>
      </w:pPr>
    </w:p>
    <w:tbl>
      <w:tblPr>
        <w:tblW w:w="14934" w:type="dxa"/>
        <w:jc w:val="center"/>
        <w:tblBorders>
          <w:top w:val="single" w:sz="12" w:space="0" w:color="auto"/>
          <w:bottom w:val="single" w:sz="12" w:space="0" w:color="auto"/>
        </w:tblBorders>
        <w:tblLook w:val="04A0" w:firstRow="1" w:lastRow="0" w:firstColumn="1" w:lastColumn="0" w:noHBand="0" w:noVBand="1"/>
      </w:tblPr>
      <w:tblGrid>
        <w:gridCol w:w="636"/>
        <w:gridCol w:w="636"/>
        <w:gridCol w:w="636"/>
        <w:gridCol w:w="741"/>
        <w:gridCol w:w="741"/>
        <w:gridCol w:w="636"/>
        <w:gridCol w:w="741"/>
        <w:gridCol w:w="636"/>
        <w:gridCol w:w="741"/>
        <w:gridCol w:w="741"/>
        <w:gridCol w:w="741"/>
        <w:gridCol w:w="636"/>
        <w:gridCol w:w="741"/>
        <w:gridCol w:w="741"/>
        <w:gridCol w:w="741"/>
        <w:gridCol w:w="741"/>
        <w:gridCol w:w="741"/>
        <w:gridCol w:w="741"/>
        <w:gridCol w:w="636"/>
        <w:gridCol w:w="636"/>
        <w:gridCol w:w="741"/>
        <w:gridCol w:w="741"/>
      </w:tblGrid>
      <w:tr w:rsidR="00853013" w:rsidRPr="00853013" w14:paraId="0885E8A9" w14:textId="77777777" w:rsidTr="005B3699">
        <w:trPr>
          <w:trHeight w:val="312"/>
          <w:jc w:val="center"/>
        </w:trPr>
        <w:tc>
          <w:tcPr>
            <w:tcW w:w="0" w:type="auto"/>
            <w:gridSpan w:val="22"/>
            <w:tcBorders>
              <w:top w:val="single" w:sz="12" w:space="0" w:color="auto"/>
              <w:bottom w:val="single" w:sz="12" w:space="0" w:color="auto"/>
            </w:tcBorders>
            <w:shd w:val="clear" w:color="auto" w:fill="auto"/>
            <w:noWrap/>
            <w:vAlign w:val="center"/>
            <w:hideMark/>
          </w:tcPr>
          <w:p w14:paraId="1E85A7DF" w14:textId="114677B9" w:rsidR="00853013" w:rsidRPr="00853013" w:rsidRDefault="005B3699" w:rsidP="00853013">
            <w:pPr>
              <w:widowControl/>
              <w:jc w:val="center"/>
              <w:rPr>
                <w:rFonts w:asciiTheme="minorEastAsia" w:hAnsiTheme="minorEastAsia" w:cs="宋体"/>
                <w:color w:val="000000"/>
                <w:kern w:val="0"/>
                <w:szCs w:val="21"/>
              </w:rPr>
            </w:pPr>
            <w:r w:rsidRPr="00EC7719">
              <w:rPr>
                <w:rFonts w:asciiTheme="minorEastAsia" w:hAnsiTheme="minorEastAsia" w:cs="宋体" w:hint="eastAsia"/>
                <w:color w:val="000000"/>
                <w:kern w:val="0"/>
                <w:szCs w:val="21"/>
              </w:rPr>
              <w:lastRenderedPageBreak/>
              <w:t>表5</w:t>
            </w:r>
            <w:r w:rsidRPr="00EC7719">
              <w:rPr>
                <w:rFonts w:asciiTheme="minorEastAsia" w:hAnsiTheme="minorEastAsia" w:cs="宋体"/>
                <w:color w:val="000000"/>
                <w:kern w:val="0"/>
                <w:szCs w:val="21"/>
              </w:rPr>
              <w:t xml:space="preserve">.2 </w:t>
            </w:r>
            <w:r w:rsidR="00853013" w:rsidRPr="00853013">
              <w:rPr>
                <w:rFonts w:asciiTheme="minorEastAsia" w:hAnsiTheme="minorEastAsia" w:cs="宋体" w:hint="eastAsia"/>
                <w:color w:val="000000"/>
                <w:kern w:val="0"/>
                <w:szCs w:val="21"/>
              </w:rPr>
              <w:t>广东省各城市间高铁二等座票价（元）</w:t>
            </w:r>
          </w:p>
        </w:tc>
      </w:tr>
      <w:tr w:rsidR="005B3699" w:rsidRPr="00EC7719" w14:paraId="43A92EE1" w14:textId="77777777" w:rsidTr="005B3699">
        <w:trPr>
          <w:trHeight w:val="312"/>
          <w:jc w:val="center"/>
        </w:trPr>
        <w:tc>
          <w:tcPr>
            <w:tcW w:w="0" w:type="auto"/>
            <w:tcBorders>
              <w:top w:val="single" w:sz="12" w:space="0" w:color="auto"/>
            </w:tcBorders>
            <w:shd w:val="clear" w:color="auto" w:fill="auto"/>
            <w:noWrap/>
            <w:vAlign w:val="center"/>
            <w:hideMark/>
          </w:tcPr>
          <w:p w14:paraId="143B5C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费用</w:t>
            </w:r>
          </w:p>
        </w:tc>
        <w:tc>
          <w:tcPr>
            <w:tcW w:w="0" w:type="auto"/>
            <w:tcBorders>
              <w:top w:val="single" w:sz="12" w:space="0" w:color="auto"/>
            </w:tcBorders>
            <w:shd w:val="clear" w:color="auto" w:fill="auto"/>
            <w:noWrap/>
            <w:vAlign w:val="center"/>
            <w:hideMark/>
          </w:tcPr>
          <w:p w14:paraId="44501B8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广州</w:t>
            </w:r>
          </w:p>
        </w:tc>
        <w:tc>
          <w:tcPr>
            <w:tcW w:w="0" w:type="auto"/>
            <w:tcBorders>
              <w:top w:val="single" w:sz="12" w:space="0" w:color="auto"/>
            </w:tcBorders>
            <w:shd w:val="clear" w:color="auto" w:fill="auto"/>
            <w:noWrap/>
            <w:vAlign w:val="center"/>
            <w:hideMark/>
          </w:tcPr>
          <w:p w14:paraId="503D27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深圳</w:t>
            </w:r>
          </w:p>
        </w:tc>
        <w:tc>
          <w:tcPr>
            <w:tcW w:w="0" w:type="auto"/>
            <w:tcBorders>
              <w:top w:val="single" w:sz="12" w:space="0" w:color="auto"/>
            </w:tcBorders>
            <w:shd w:val="clear" w:color="auto" w:fill="auto"/>
            <w:noWrap/>
            <w:vAlign w:val="center"/>
            <w:hideMark/>
          </w:tcPr>
          <w:p w14:paraId="551D12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珠海</w:t>
            </w:r>
          </w:p>
        </w:tc>
        <w:tc>
          <w:tcPr>
            <w:tcW w:w="0" w:type="auto"/>
            <w:tcBorders>
              <w:top w:val="single" w:sz="12" w:space="0" w:color="auto"/>
            </w:tcBorders>
            <w:shd w:val="clear" w:color="auto" w:fill="auto"/>
            <w:noWrap/>
            <w:vAlign w:val="center"/>
            <w:hideMark/>
          </w:tcPr>
          <w:p w14:paraId="575202C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汕头</w:t>
            </w:r>
          </w:p>
        </w:tc>
        <w:tc>
          <w:tcPr>
            <w:tcW w:w="0" w:type="auto"/>
            <w:tcBorders>
              <w:top w:val="single" w:sz="12" w:space="0" w:color="auto"/>
            </w:tcBorders>
            <w:shd w:val="clear" w:color="auto" w:fill="auto"/>
            <w:noWrap/>
            <w:vAlign w:val="center"/>
            <w:hideMark/>
          </w:tcPr>
          <w:p w14:paraId="004285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佛山</w:t>
            </w:r>
          </w:p>
        </w:tc>
        <w:tc>
          <w:tcPr>
            <w:tcW w:w="0" w:type="auto"/>
            <w:tcBorders>
              <w:top w:val="single" w:sz="12" w:space="0" w:color="auto"/>
            </w:tcBorders>
            <w:shd w:val="clear" w:color="auto" w:fill="auto"/>
            <w:noWrap/>
            <w:vAlign w:val="center"/>
            <w:hideMark/>
          </w:tcPr>
          <w:p w14:paraId="131047A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韶关</w:t>
            </w:r>
          </w:p>
        </w:tc>
        <w:tc>
          <w:tcPr>
            <w:tcW w:w="0" w:type="auto"/>
            <w:tcBorders>
              <w:top w:val="single" w:sz="12" w:space="0" w:color="auto"/>
            </w:tcBorders>
            <w:shd w:val="clear" w:color="auto" w:fill="auto"/>
            <w:noWrap/>
            <w:vAlign w:val="center"/>
            <w:hideMark/>
          </w:tcPr>
          <w:p w14:paraId="729A5FE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河源</w:t>
            </w:r>
          </w:p>
        </w:tc>
        <w:tc>
          <w:tcPr>
            <w:tcW w:w="0" w:type="auto"/>
            <w:tcBorders>
              <w:top w:val="single" w:sz="12" w:space="0" w:color="auto"/>
            </w:tcBorders>
            <w:shd w:val="clear" w:color="auto" w:fill="auto"/>
            <w:noWrap/>
            <w:vAlign w:val="center"/>
            <w:hideMark/>
          </w:tcPr>
          <w:p w14:paraId="275F42D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梅州</w:t>
            </w:r>
          </w:p>
        </w:tc>
        <w:tc>
          <w:tcPr>
            <w:tcW w:w="0" w:type="auto"/>
            <w:tcBorders>
              <w:top w:val="single" w:sz="12" w:space="0" w:color="auto"/>
            </w:tcBorders>
            <w:shd w:val="clear" w:color="auto" w:fill="auto"/>
            <w:noWrap/>
            <w:vAlign w:val="center"/>
            <w:hideMark/>
          </w:tcPr>
          <w:p w14:paraId="0C9467F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惠州</w:t>
            </w:r>
          </w:p>
        </w:tc>
        <w:tc>
          <w:tcPr>
            <w:tcW w:w="0" w:type="auto"/>
            <w:tcBorders>
              <w:top w:val="single" w:sz="12" w:space="0" w:color="auto"/>
            </w:tcBorders>
            <w:shd w:val="clear" w:color="auto" w:fill="auto"/>
            <w:noWrap/>
            <w:vAlign w:val="center"/>
            <w:hideMark/>
          </w:tcPr>
          <w:p w14:paraId="3464F5C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汕尾</w:t>
            </w:r>
          </w:p>
        </w:tc>
        <w:tc>
          <w:tcPr>
            <w:tcW w:w="0" w:type="auto"/>
            <w:tcBorders>
              <w:top w:val="single" w:sz="12" w:space="0" w:color="auto"/>
            </w:tcBorders>
            <w:shd w:val="clear" w:color="auto" w:fill="auto"/>
            <w:noWrap/>
            <w:vAlign w:val="center"/>
            <w:hideMark/>
          </w:tcPr>
          <w:p w14:paraId="2035899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东莞</w:t>
            </w:r>
          </w:p>
        </w:tc>
        <w:tc>
          <w:tcPr>
            <w:tcW w:w="0" w:type="auto"/>
            <w:tcBorders>
              <w:top w:val="single" w:sz="12" w:space="0" w:color="auto"/>
            </w:tcBorders>
            <w:shd w:val="clear" w:color="auto" w:fill="auto"/>
            <w:noWrap/>
            <w:vAlign w:val="center"/>
            <w:hideMark/>
          </w:tcPr>
          <w:p w14:paraId="40ED40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中山</w:t>
            </w:r>
          </w:p>
        </w:tc>
        <w:tc>
          <w:tcPr>
            <w:tcW w:w="0" w:type="auto"/>
            <w:tcBorders>
              <w:top w:val="single" w:sz="12" w:space="0" w:color="auto"/>
            </w:tcBorders>
            <w:shd w:val="clear" w:color="auto" w:fill="auto"/>
            <w:noWrap/>
            <w:vAlign w:val="center"/>
            <w:hideMark/>
          </w:tcPr>
          <w:p w14:paraId="68C9866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江门</w:t>
            </w:r>
          </w:p>
        </w:tc>
        <w:tc>
          <w:tcPr>
            <w:tcW w:w="0" w:type="auto"/>
            <w:tcBorders>
              <w:top w:val="single" w:sz="12" w:space="0" w:color="auto"/>
            </w:tcBorders>
            <w:shd w:val="clear" w:color="auto" w:fill="auto"/>
            <w:noWrap/>
            <w:vAlign w:val="center"/>
            <w:hideMark/>
          </w:tcPr>
          <w:p w14:paraId="1635AD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阳江</w:t>
            </w:r>
          </w:p>
        </w:tc>
        <w:tc>
          <w:tcPr>
            <w:tcW w:w="0" w:type="auto"/>
            <w:tcBorders>
              <w:top w:val="single" w:sz="12" w:space="0" w:color="auto"/>
            </w:tcBorders>
            <w:shd w:val="clear" w:color="auto" w:fill="auto"/>
            <w:noWrap/>
            <w:vAlign w:val="center"/>
            <w:hideMark/>
          </w:tcPr>
          <w:p w14:paraId="2440908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湛江</w:t>
            </w:r>
          </w:p>
        </w:tc>
        <w:tc>
          <w:tcPr>
            <w:tcW w:w="0" w:type="auto"/>
            <w:tcBorders>
              <w:top w:val="single" w:sz="12" w:space="0" w:color="auto"/>
            </w:tcBorders>
            <w:shd w:val="clear" w:color="auto" w:fill="auto"/>
            <w:noWrap/>
            <w:vAlign w:val="center"/>
            <w:hideMark/>
          </w:tcPr>
          <w:p w14:paraId="5BF653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茂名</w:t>
            </w:r>
          </w:p>
        </w:tc>
        <w:tc>
          <w:tcPr>
            <w:tcW w:w="0" w:type="auto"/>
            <w:tcBorders>
              <w:top w:val="single" w:sz="12" w:space="0" w:color="auto"/>
            </w:tcBorders>
            <w:shd w:val="clear" w:color="auto" w:fill="auto"/>
            <w:noWrap/>
            <w:vAlign w:val="center"/>
            <w:hideMark/>
          </w:tcPr>
          <w:p w14:paraId="13FAC75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肇庆</w:t>
            </w:r>
          </w:p>
        </w:tc>
        <w:tc>
          <w:tcPr>
            <w:tcW w:w="0" w:type="auto"/>
            <w:tcBorders>
              <w:top w:val="single" w:sz="12" w:space="0" w:color="auto"/>
            </w:tcBorders>
            <w:shd w:val="clear" w:color="auto" w:fill="auto"/>
            <w:noWrap/>
            <w:vAlign w:val="center"/>
            <w:hideMark/>
          </w:tcPr>
          <w:p w14:paraId="16BEB1A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清远</w:t>
            </w:r>
          </w:p>
        </w:tc>
        <w:tc>
          <w:tcPr>
            <w:tcW w:w="0" w:type="auto"/>
            <w:tcBorders>
              <w:top w:val="single" w:sz="12" w:space="0" w:color="auto"/>
            </w:tcBorders>
            <w:shd w:val="clear" w:color="auto" w:fill="auto"/>
            <w:noWrap/>
            <w:vAlign w:val="center"/>
            <w:hideMark/>
          </w:tcPr>
          <w:p w14:paraId="2CB1DAA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潮州</w:t>
            </w:r>
          </w:p>
        </w:tc>
        <w:tc>
          <w:tcPr>
            <w:tcW w:w="0" w:type="auto"/>
            <w:tcBorders>
              <w:top w:val="single" w:sz="12" w:space="0" w:color="auto"/>
            </w:tcBorders>
            <w:shd w:val="clear" w:color="auto" w:fill="auto"/>
            <w:noWrap/>
            <w:vAlign w:val="center"/>
            <w:hideMark/>
          </w:tcPr>
          <w:p w14:paraId="3E1D74E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揭阳</w:t>
            </w:r>
          </w:p>
        </w:tc>
        <w:tc>
          <w:tcPr>
            <w:tcW w:w="0" w:type="auto"/>
            <w:tcBorders>
              <w:top w:val="single" w:sz="12" w:space="0" w:color="auto"/>
            </w:tcBorders>
            <w:shd w:val="clear" w:color="auto" w:fill="auto"/>
            <w:noWrap/>
            <w:vAlign w:val="center"/>
            <w:hideMark/>
          </w:tcPr>
          <w:p w14:paraId="0B1BC6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云浮</w:t>
            </w:r>
          </w:p>
        </w:tc>
      </w:tr>
      <w:tr w:rsidR="005B3699" w:rsidRPr="00EC7719" w14:paraId="29B053DF" w14:textId="77777777" w:rsidTr="005B3699">
        <w:trPr>
          <w:trHeight w:val="312"/>
          <w:jc w:val="center"/>
        </w:trPr>
        <w:tc>
          <w:tcPr>
            <w:tcW w:w="0" w:type="auto"/>
            <w:shd w:val="clear" w:color="auto" w:fill="auto"/>
            <w:noWrap/>
            <w:vAlign w:val="center"/>
            <w:hideMark/>
          </w:tcPr>
          <w:p w14:paraId="4C784DB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广州</w:t>
            </w:r>
          </w:p>
        </w:tc>
        <w:tc>
          <w:tcPr>
            <w:tcW w:w="0" w:type="auto"/>
            <w:shd w:val="clear" w:color="auto" w:fill="auto"/>
            <w:noWrap/>
            <w:vAlign w:val="center"/>
            <w:hideMark/>
          </w:tcPr>
          <w:p w14:paraId="3E4A7F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4B16EF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74.5</w:t>
            </w:r>
          </w:p>
        </w:tc>
        <w:tc>
          <w:tcPr>
            <w:tcW w:w="0" w:type="auto"/>
            <w:shd w:val="clear" w:color="auto" w:fill="auto"/>
            <w:noWrap/>
            <w:vAlign w:val="center"/>
            <w:hideMark/>
          </w:tcPr>
          <w:p w14:paraId="49DFF21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70</w:t>
            </w:r>
          </w:p>
        </w:tc>
        <w:tc>
          <w:tcPr>
            <w:tcW w:w="0" w:type="auto"/>
            <w:shd w:val="clear" w:color="auto" w:fill="auto"/>
            <w:noWrap/>
            <w:vAlign w:val="center"/>
            <w:hideMark/>
          </w:tcPr>
          <w:p w14:paraId="2F5846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222.5</w:t>
            </w:r>
          </w:p>
        </w:tc>
        <w:tc>
          <w:tcPr>
            <w:tcW w:w="0" w:type="auto"/>
            <w:shd w:val="clear" w:color="auto" w:fill="auto"/>
            <w:noWrap/>
            <w:vAlign w:val="center"/>
            <w:hideMark/>
          </w:tcPr>
          <w:p w14:paraId="68A0575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w:t>
            </w:r>
          </w:p>
        </w:tc>
        <w:tc>
          <w:tcPr>
            <w:tcW w:w="0" w:type="auto"/>
            <w:shd w:val="clear" w:color="auto" w:fill="auto"/>
            <w:noWrap/>
            <w:vAlign w:val="center"/>
            <w:hideMark/>
          </w:tcPr>
          <w:p w14:paraId="6A43D2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104.5</w:t>
            </w:r>
          </w:p>
        </w:tc>
        <w:tc>
          <w:tcPr>
            <w:tcW w:w="0" w:type="auto"/>
            <w:shd w:val="clear" w:color="auto" w:fill="auto"/>
            <w:noWrap/>
            <w:vAlign w:val="center"/>
            <w:hideMark/>
          </w:tcPr>
          <w:p w14:paraId="46EA1C3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138</w:t>
            </w:r>
          </w:p>
        </w:tc>
        <w:tc>
          <w:tcPr>
            <w:tcW w:w="0" w:type="auto"/>
            <w:shd w:val="clear" w:color="auto" w:fill="auto"/>
            <w:noWrap/>
            <w:vAlign w:val="center"/>
            <w:hideMark/>
          </w:tcPr>
          <w:p w14:paraId="1E4A43E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267.5</w:t>
            </w:r>
          </w:p>
        </w:tc>
        <w:tc>
          <w:tcPr>
            <w:tcW w:w="0" w:type="auto"/>
            <w:shd w:val="clear" w:color="auto" w:fill="auto"/>
            <w:noWrap/>
            <w:vAlign w:val="center"/>
            <w:hideMark/>
          </w:tcPr>
          <w:p w14:paraId="221CA6E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99.5</w:t>
            </w:r>
          </w:p>
        </w:tc>
        <w:tc>
          <w:tcPr>
            <w:tcW w:w="0" w:type="auto"/>
            <w:shd w:val="clear" w:color="auto" w:fill="auto"/>
            <w:noWrap/>
            <w:vAlign w:val="center"/>
            <w:hideMark/>
          </w:tcPr>
          <w:p w14:paraId="403CA5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143.5</w:t>
            </w:r>
          </w:p>
        </w:tc>
        <w:tc>
          <w:tcPr>
            <w:tcW w:w="0" w:type="auto"/>
            <w:shd w:val="clear" w:color="auto" w:fill="auto"/>
            <w:noWrap/>
            <w:vAlign w:val="center"/>
            <w:hideMark/>
          </w:tcPr>
          <w:p w14:paraId="719473C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45.5</w:t>
            </w:r>
          </w:p>
        </w:tc>
        <w:tc>
          <w:tcPr>
            <w:tcW w:w="0" w:type="auto"/>
            <w:shd w:val="clear" w:color="auto" w:fill="auto"/>
            <w:noWrap/>
            <w:vAlign w:val="center"/>
            <w:hideMark/>
          </w:tcPr>
          <w:p w14:paraId="6729AE5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40</w:t>
            </w:r>
          </w:p>
        </w:tc>
        <w:tc>
          <w:tcPr>
            <w:tcW w:w="0" w:type="auto"/>
            <w:shd w:val="clear" w:color="auto" w:fill="auto"/>
            <w:noWrap/>
            <w:vAlign w:val="center"/>
            <w:hideMark/>
          </w:tcPr>
          <w:p w14:paraId="451344B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55</w:t>
            </w:r>
          </w:p>
        </w:tc>
        <w:tc>
          <w:tcPr>
            <w:tcW w:w="0" w:type="auto"/>
            <w:shd w:val="clear" w:color="auto" w:fill="auto"/>
            <w:noWrap/>
            <w:vAlign w:val="center"/>
            <w:hideMark/>
          </w:tcPr>
          <w:p w14:paraId="0F3FB79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122</w:t>
            </w:r>
          </w:p>
        </w:tc>
        <w:tc>
          <w:tcPr>
            <w:tcW w:w="0" w:type="auto"/>
            <w:shd w:val="clear" w:color="auto" w:fill="auto"/>
            <w:noWrap/>
            <w:vAlign w:val="center"/>
            <w:hideMark/>
          </w:tcPr>
          <w:p w14:paraId="1A71C0B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249</w:t>
            </w:r>
          </w:p>
        </w:tc>
        <w:tc>
          <w:tcPr>
            <w:tcW w:w="0" w:type="auto"/>
            <w:shd w:val="clear" w:color="auto" w:fill="auto"/>
            <w:noWrap/>
            <w:vAlign w:val="center"/>
            <w:hideMark/>
          </w:tcPr>
          <w:p w14:paraId="18FA14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181</w:t>
            </w:r>
          </w:p>
        </w:tc>
        <w:tc>
          <w:tcPr>
            <w:tcW w:w="0" w:type="auto"/>
            <w:shd w:val="clear" w:color="auto" w:fill="auto"/>
            <w:noWrap/>
            <w:vAlign w:val="center"/>
            <w:hideMark/>
          </w:tcPr>
          <w:p w14:paraId="4CF80A8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28</w:t>
            </w:r>
          </w:p>
        </w:tc>
        <w:tc>
          <w:tcPr>
            <w:tcW w:w="0" w:type="auto"/>
            <w:shd w:val="clear" w:color="auto" w:fill="auto"/>
            <w:noWrap/>
            <w:vAlign w:val="center"/>
            <w:hideMark/>
          </w:tcPr>
          <w:p w14:paraId="62B913D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39.5</w:t>
            </w:r>
          </w:p>
        </w:tc>
        <w:tc>
          <w:tcPr>
            <w:tcW w:w="0" w:type="auto"/>
            <w:shd w:val="clear" w:color="auto" w:fill="auto"/>
            <w:noWrap/>
            <w:vAlign w:val="center"/>
            <w:hideMark/>
          </w:tcPr>
          <w:p w14:paraId="713C0D4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7D650A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224.5</w:t>
            </w:r>
          </w:p>
        </w:tc>
        <w:tc>
          <w:tcPr>
            <w:tcW w:w="0" w:type="auto"/>
            <w:shd w:val="clear" w:color="auto" w:fill="auto"/>
            <w:noWrap/>
            <w:vAlign w:val="center"/>
            <w:hideMark/>
          </w:tcPr>
          <w:p w14:paraId="63E029C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51</w:t>
            </w:r>
          </w:p>
        </w:tc>
      </w:tr>
      <w:tr w:rsidR="005B3699" w:rsidRPr="00EC7719" w14:paraId="25F99CD0" w14:textId="77777777" w:rsidTr="005B3699">
        <w:trPr>
          <w:trHeight w:val="312"/>
          <w:jc w:val="center"/>
        </w:trPr>
        <w:tc>
          <w:tcPr>
            <w:tcW w:w="0" w:type="auto"/>
            <w:shd w:val="clear" w:color="auto" w:fill="auto"/>
            <w:noWrap/>
            <w:vAlign w:val="center"/>
            <w:hideMark/>
          </w:tcPr>
          <w:p w14:paraId="6C8E66E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深圳</w:t>
            </w:r>
          </w:p>
        </w:tc>
        <w:tc>
          <w:tcPr>
            <w:tcW w:w="0" w:type="auto"/>
            <w:shd w:val="clear" w:color="auto" w:fill="auto"/>
            <w:noWrap/>
            <w:vAlign w:val="center"/>
            <w:hideMark/>
          </w:tcPr>
          <w:p w14:paraId="2E0EA46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2C5E04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C38F97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144.5</w:t>
            </w:r>
          </w:p>
        </w:tc>
        <w:tc>
          <w:tcPr>
            <w:tcW w:w="0" w:type="auto"/>
            <w:shd w:val="clear" w:color="auto" w:fill="auto"/>
            <w:noWrap/>
            <w:vAlign w:val="center"/>
            <w:hideMark/>
          </w:tcPr>
          <w:p w14:paraId="30C78B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148</w:t>
            </w:r>
          </w:p>
        </w:tc>
        <w:tc>
          <w:tcPr>
            <w:tcW w:w="0" w:type="auto"/>
            <w:shd w:val="clear" w:color="auto" w:fill="auto"/>
            <w:noWrap/>
            <w:vAlign w:val="center"/>
            <w:hideMark/>
          </w:tcPr>
          <w:p w14:paraId="7238BD0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85.5</w:t>
            </w:r>
          </w:p>
        </w:tc>
        <w:tc>
          <w:tcPr>
            <w:tcW w:w="0" w:type="auto"/>
            <w:shd w:val="clear" w:color="auto" w:fill="auto"/>
            <w:noWrap/>
            <w:vAlign w:val="center"/>
            <w:hideMark/>
          </w:tcPr>
          <w:p w14:paraId="05B79E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179</w:t>
            </w:r>
          </w:p>
        </w:tc>
        <w:tc>
          <w:tcPr>
            <w:tcW w:w="0" w:type="auto"/>
            <w:shd w:val="clear" w:color="auto" w:fill="auto"/>
            <w:noWrap/>
            <w:vAlign w:val="center"/>
            <w:hideMark/>
          </w:tcPr>
          <w:p w14:paraId="704DB3F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70</w:t>
            </w:r>
          </w:p>
        </w:tc>
        <w:tc>
          <w:tcPr>
            <w:tcW w:w="0" w:type="auto"/>
            <w:shd w:val="clear" w:color="auto" w:fill="auto"/>
            <w:noWrap/>
            <w:vAlign w:val="center"/>
            <w:hideMark/>
          </w:tcPr>
          <w:p w14:paraId="6FFD37D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200</w:t>
            </w:r>
          </w:p>
        </w:tc>
        <w:tc>
          <w:tcPr>
            <w:tcW w:w="0" w:type="auto"/>
            <w:shd w:val="clear" w:color="auto" w:fill="auto"/>
            <w:noWrap/>
            <w:vAlign w:val="center"/>
            <w:hideMark/>
          </w:tcPr>
          <w:p w14:paraId="6054D0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53</w:t>
            </w:r>
          </w:p>
        </w:tc>
        <w:tc>
          <w:tcPr>
            <w:tcW w:w="0" w:type="auto"/>
            <w:shd w:val="clear" w:color="auto" w:fill="auto"/>
            <w:noWrap/>
            <w:vAlign w:val="center"/>
            <w:hideMark/>
          </w:tcPr>
          <w:p w14:paraId="30E11F5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62</w:t>
            </w:r>
          </w:p>
        </w:tc>
        <w:tc>
          <w:tcPr>
            <w:tcW w:w="0" w:type="auto"/>
            <w:shd w:val="clear" w:color="auto" w:fill="auto"/>
            <w:noWrap/>
            <w:vAlign w:val="center"/>
            <w:hideMark/>
          </w:tcPr>
          <w:p w14:paraId="477C52B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53.5</w:t>
            </w:r>
          </w:p>
        </w:tc>
        <w:tc>
          <w:tcPr>
            <w:tcW w:w="0" w:type="auto"/>
            <w:shd w:val="clear" w:color="auto" w:fill="auto"/>
            <w:noWrap/>
            <w:vAlign w:val="center"/>
            <w:hideMark/>
          </w:tcPr>
          <w:p w14:paraId="077E88A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114.5</w:t>
            </w:r>
          </w:p>
        </w:tc>
        <w:tc>
          <w:tcPr>
            <w:tcW w:w="0" w:type="auto"/>
            <w:shd w:val="clear" w:color="auto" w:fill="auto"/>
            <w:noWrap/>
            <w:vAlign w:val="center"/>
            <w:hideMark/>
          </w:tcPr>
          <w:p w14:paraId="1C4D5BC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130.5</w:t>
            </w:r>
          </w:p>
        </w:tc>
        <w:tc>
          <w:tcPr>
            <w:tcW w:w="0" w:type="auto"/>
            <w:shd w:val="clear" w:color="auto" w:fill="auto"/>
            <w:noWrap/>
            <w:vAlign w:val="center"/>
            <w:hideMark/>
          </w:tcPr>
          <w:p w14:paraId="5EC633A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205.5</w:t>
            </w:r>
          </w:p>
        </w:tc>
        <w:tc>
          <w:tcPr>
            <w:tcW w:w="0" w:type="auto"/>
            <w:shd w:val="clear" w:color="auto" w:fill="auto"/>
            <w:noWrap/>
            <w:vAlign w:val="center"/>
            <w:hideMark/>
          </w:tcPr>
          <w:p w14:paraId="74B8C2D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323.5</w:t>
            </w:r>
          </w:p>
        </w:tc>
        <w:tc>
          <w:tcPr>
            <w:tcW w:w="0" w:type="auto"/>
            <w:shd w:val="clear" w:color="auto" w:fill="auto"/>
            <w:noWrap/>
            <w:vAlign w:val="center"/>
            <w:hideMark/>
          </w:tcPr>
          <w:p w14:paraId="6F17BA3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271.5</w:t>
            </w:r>
          </w:p>
        </w:tc>
        <w:tc>
          <w:tcPr>
            <w:tcW w:w="0" w:type="auto"/>
            <w:shd w:val="clear" w:color="auto" w:fill="auto"/>
            <w:noWrap/>
            <w:vAlign w:val="center"/>
            <w:hideMark/>
          </w:tcPr>
          <w:p w14:paraId="7C5104B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102.5</w:t>
            </w:r>
          </w:p>
        </w:tc>
        <w:tc>
          <w:tcPr>
            <w:tcW w:w="0" w:type="auto"/>
            <w:shd w:val="clear" w:color="auto" w:fill="auto"/>
            <w:noWrap/>
            <w:vAlign w:val="center"/>
            <w:hideMark/>
          </w:tcPr>
          <w:p w14:paraId="4B2F984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114</w:t>
            </w:r>
          </w:p>
        </w:tc>
        <w:tc>
          <w:tcPr>
            <w:tcW w:w="0" w:type="auto"/>
            <w:shd w:val="clear" w:color="auto" w:fill="auto"/>
            <w:noWrap/>
            <w:vAlign w:val="center"/>
            <w:hideMark/>
          </w:tcPr>
          <w:p w14:paraId="7BF0EE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4F9714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152</w:t>
            </w:r>
          </w:p>
        </w:tc>
        <w:tc>
          <w:tcPr>
            <w:tcW w:w="0" w:type="auto"/>
            <w:shd w:val="clear" w:color="auto" w:fill="auto"/>
            <w:noWrap/>
            <w:vAlign w:val="center"/>
            <w:hideMark/>
          </w:tcPr>
          <w:p w14:paraId="507B51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138.5</w:t>
            </w:r>
          </w:p>
        </w:tc>
      </w:tr>
      <w:tr w:rsidR="005B3699" w:rsidRPr="00EC7719" w14:paraId="20F1A766" w14:textId="77777777" w:rsidTr="005B3699">
        <w:trPr>
          <w:trHeight w:val="312"/>
          <w:jc w:val="center"/>
        </w:trPr>
        <w:tc>
          <w:tcPr>
            <w:tcW w:w="0" w:type="auto"/>
            <w:shd w:val="clear" w:color="auto" w:fill="auto"/>
            <w:noWrap/>
            <w:vAlign w:val="center"/>
            <w:hideMark/>
          </w:tcPr>
          <w:p w14:paraId="7401A32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珠海</w:t>
            </w:r>
          </w:p>
        </w:tc>
        <w:tc>
          <w:tcPr>
            <w:tcW w:w="0" w:type="auto"/>
            <w:shd w:val="clear" w:color="auto" w:fill="auto"/>
            <w:noWrap/>
            <w:vAlign w:val="center"/>
            <w:hideMark/>
          </w:tcPr>
          <w:p w14:paraId="7DDD66A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B84A8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60FA42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1199C8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E97970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82</w:t>
            </w:r>
          </w:p>
        </w:tc>
        <w:tc>
          <w:tcPr>
            <w:tcW w:w="0" w:type="auto"/>
            <w:shd w:val="clear" w:color="auto" w:fill="auto"/>
            <w:noWrap/>
            <w:vAlign w:val="center"/>
            <w:hideMark/>
          </w:tcPr>
          <w:p w14:paraId="4889BE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174</w:t>
            </w:r>
          </w:p>
        </w:tc>
        <w:tc>
          <w:tcPr>
            <w:tcW w:w="0" w:type="auto"/>
            <w:shd w:val="clear" w:color="auto" w:fill="auto"/>
            <w:noWrap/>
            <w:vAlign w:val="center"/>
            <w:hideMark/>
          </w:tcPr>
          <w:p w14:paraId="675103D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A0CF38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333.5</w:t>
            </w:r>
          </w:p>
        </w:tc>
        <w:tc>
          <w:tcPr>
            <w:tcW w:w="0" w:type="auto"/>
            <w:shd w:val="clear" w:color="auto" w:fill="auto"/>
            <w:noWrap/>
            <w:vAlign w:val="center"/>
            <w:hideMark/>
          </w:tcPr>
          <w:p w14:paraId="4DE719C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5D570D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213.5</w:t>
            </w:r>
          </w:p>
        </w:tc>
        <w:tc>
          <w:tcPr>
            <w:tcW w:w="0" w:type="auto"/>
            <w:shd w:val="clear" w:color="auto" w:fill="auto"/>
            <w:noWrap/>
            <w:vAlign w:val="center"/>
            <w:hideMark/>
          </w:tcPr>
          <w:p w14:paraId="5856B7C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1D444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30</w:t>
            </w:r>
          </w:p>
        </w:tc>
        <w:tc>
          <w:tcPr>
            <w:tcW w:w="0" w:type="auto"/>
            <w:shd w:val="clear" w:color="auto" w:fill="auto"/>
            <w:noWrap/>
            <w:vAlign w:val="center"/>
            <w:hideMark/>
          </w:tcPr>
          <w:p w14:paraId="17483CC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71</w:t>
            </w:r>
          </w:p>
        </w:tc>
        <w:tc>
          <w:tcPr>
            <w:tcW w:w="0" w:type="auto"/>
            <w:shd w:val="clear" w:color="auto" w:fill="auto"/>
            <w:noWrap/>
            <w:vAlign w:val="center"/>
            <w:hideMark/>
          </w:tcPr>
          <w:p w14:paraId="494F79C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146</w:t>
            </w:r>
          </w:p>
        </w:tc>
        <w:tc>
          <w:tcPr>
            <w:tcW w:w="0" w:type="auto"/>
            <w:shd w:val="clear" w:color="auto" w:fill="auto"/>
            <w:noWrap/>
            <w:vAlign w:val="center"/>
            <w:hideMark/>
          </w:tcPr>
          <w:p w14:paraId="08FE991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264</w:t>
            </w:r>
          </w:p>
        </w:tc>
        <w:tc>
          <w:tcPr>
            <w:tcW w:w="0" w:type="auto"/>
            <w:shd w:val="clear" w:color="auto" w:fill="auto"/>
            <w:noWrap/>
            <w:vAlign w:val="center"/>
            <w:hideMark/>
          </w:tcPr>
          <w:p w14:paraId="2A43AEC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212</w:t>
            </w:r>
          </w:p>
        </w:tc>
        <w:tc>
          <w:tcPr>
            <w:tcW w:w="0" w:type="auto"/>
            <w:shd w:val="clear" w:color="auto" w:fill="auto"/>
            <w:noWrap/>
            <w:vAlign w:val="center"/>
            <w:hideMark/>
          </w:tcPr>
          <w:p w14:paraId="019483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98</w:t>
            </w:r>
          </w:p>
        </w:tc>
        <w:tc>
          <w:tcPr>
            <w:tcW w:w="0" w:type="auto"/>
            <w:shd w:val="clear" w:color="auto" w:fill="auto"/>
            <w:noWrap/>
            <w:vAlign w:val="center"/>
            <w:hideMark/>
          </w:tcPr>
          <w:p w14:paraId="3993E6B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A06D91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3C422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293.5</w:t>
            </w:r>
          </w:p>
        </w:tc>
        <w:tc>
          <w:tcPr>
            <w:tcW w:w="0" w:type="auto"/>
            <w:shd w:val="clear" w:color="auto" w:fill="auto"/>
            <w:noWrap/>
            <w:vAlign w:val="center"/>
            <w:hideMark/>
          </w:tcPr>
          <w:p w14:paraId="4672108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6BD3C1F" w14:textId="77777777" w:rsidTr="005B3699">
        <w:trPr>
          <w:trHeight w:val="312"/>
          <w:jc w:val="center"/>
        </w:trPr>
        <w:tc>
          <w:tcPr>
            <w:tcW w:w="0" w:type="auto"/>
            <w:shd w:val="clear" w:color="auto" w:fill="auto"/>
            <w:noWrap/>
            <w:vAlign w:val="center"/>
            <w:hideMark/>
          </w:tcPr>
          <w:p w14:paraId="71AFB4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汕头</w:t>
            </w:r>
          </w:p>
        </w:tc>
        <w:tc>
          <w:tcPr>
            <w:tcW w:w="0" w:type="auto"/>
            <w:shd w:val="clear" w:color="auto" w:fill="auto"/>
            <w:noWrap/>
            <w:vAlign w:val="center"/>
            <w:hideMark/>
          </w:tcPr>
          <w:p w14:paraId="7C9AE87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D592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560F31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359951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EBA4D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C3765E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326.5</w:t>
            </w:r>
          </w:p>
        </w:tc>
        <w:tc>
          <w:tcPr>
            <w:tcW w:w="0" w:type="auto"/>
            <w:shd w:val="clear" w:color="auto" w:fill="auto"/>
            <w:noWrap/>
            <w:vAlign w:val="center"/>
            <w:hideMark/>
          </w:tcPr>
          <w:p w14:paraId="344CCBF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13ACC4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7BAB28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123</w:t>
            </w:r>
          </w:p>
        </w:tc>
        <w:tc>
          <w:tcPr>
            <w:tcW w:w="0" w:type="auto"/>
            <w:shd w:val="clear" w:color="auto" w:fill="auto"/>
            <w:noWrap/>
            <w:vAlign w:val="center"/>
            <w:hideMark/>
          </w:tcPr>
          <w:p w14:paraId="6060BC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79</w:t>
            </w:r>
          </w:p>
        </w:tc>
        <w:tc>
          <w:tcPr>
            <w:tcW w:w="0" w:type="auto"/>
            <w:shd w:val="clear" w:color="auto" w:fill="auto"/>
            <w:noWrap/>
            <w:vAlign w:val="center"/>
            <w:hideMark/>
          </w:tcPr>
          <w:p w14:paraId="7A272BB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161</w:t>
            </w:r>
          </w:p>
        </w:tc>
        <w:tc>
          <w:tcPr>
            <w:tcW w:w="0" w:type="auto"/>
            <w:shd w:val="clear" w:color="auto" w:fill="auto"/>
            <w:noWrap/>
            <w:vAlign w:val="center"/>
            <w:hideMark/>
          </w:tcPr>
          <w:p w14:paraId="4BC566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EFFAD5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278.5</w:t>
            </w:r>
          </w:p>
        </w:tc>
        <w:tc>
          <w:tcPr>
            <w:tcW w:w="0" w:type="auto"/>
            <w:shd w:val="clear" w:color="auto" w:fill="auto"/>
            <w:noWrap/>
            <w:vAlign w:val="center"/>
            <w:hideMark/>
          </w:tcPr>
          <w:p w14:paraId="61A8F36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353.5</w:t>
            </w:r>
          </w:p>
        </w:tc>
        <w:tc>
          <w:tcPr>
            <w:tcW w:w="0" w:type="auto"/>
            <w:shd w:val="clear" w:color="auto" w:fill="auto"/>
            <w:noWrap/>
            <w:vAlign w:val="center"/>
            <w:hideMark/>
          </w:tcPr>
          <w:p w14:paraId="298EEE1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471.5</w:t>
            </w:r>
          </w:p>
        </w:tc>
        <w:tc>
          <w:tcPr>
            <w:tcW w:w="0" w:type="auto"/>
            <w:shd w:val="clear" w:color="auto" w:fill="auto"/>
            <w:noWrap/>
            <w:vAlign w:val="center"/>
            <w:hideMark/>
          </w:tcPr>
          <w:p w14:paraId="6B4FE3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419.5</w:t>
            </w:r>
          </w:p>
        </w:tc>
        <w:tc>
          <w:tcPr>
            <w:tcW w:w="0" w:type="auto"/>
            <w:shd w:val="clear" w:color="auto" w:fill="auto"/>
            <w:noWrap/>
            <w:vAlign w:val="center"/>
            <w:hideMark/>
          </w:tcPr>
          <w:p w14:paraId="72E069C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647DA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DA2CC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98C7A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D4D3A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D3AB993" w14:textId="77777777" w:rsidTr="005B3699">
        <w:trPr>
          <w:trHeight w:val="312"/>
          <w:jc w:val="center"/>
        </w:trPr>
        <w:tc>
          <w:tcPr>
            <w:tcW w:w="0" w:type="auto"/>
            <w:shd w:val="clear" w:color="auto" w:fill="auto"/>
            <w:noWrap/>
            <w:vAlign w:val="center"/>
            <w:hideMark/>
          </w:tcPr>
          <w:p w14:paraId="74B8233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佛山</w:t>
            </w:r>
          </w:p>
        </w:tc>
        <w:tc>
          <w:tcPr>
            <w:tcW w:w="0" w:type="auto"/>
            <w:shd w:val="clear" w:color="auto" w:fill="auto"/>
            <w:noWrap/>
            <w:vAlign w:val="center"/>
            <w:hideMark/>
          </w:tcPr>
          <w:p w14:paraId="572CBAE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A0BA8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C5016F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78E586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AE22A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517BDA5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774875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C78C38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FF1473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126</w:t>
            </w:r>
          </w:p>
        </w:tc>
        <w:tc>
          <w:tcPr>
            <w:tcW w:w="0" w:type="auto"/>
            <w:shd w:val="clear" w:color="auto" w:fill="auto"/>
            <w:noWrap/>
            <w:vAlign w:val="center"/>
            <w:hideMark/>
          </w:tcPr>
          <w:p w14:paraId="1644EB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170</w:t>
            </w:r>
          </w:p>
        </w:tc>
        <w:tc>
          <w:tcPr>
            <w:tcW w:w="0" w:type="auto"/>
            <w:shd w:val="clear" w:color="auto" w:fill="auto"/>
            <w:noWrap/>
            <w:vAlign w:val="center"/>
            <w:hideMark/>
          </w:tcPr>
          <w:p w14:paraId="6CFC4F9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93</w:t>
            </w:r>
          </w:p>
        </w:tc>
        <w:tc>
          <w:tcPr>
            <w:tcW w:w="0" w:type="auto"/>
            <w:shd w:val="clear" w:color="auto" w:fill="auto"/>
            <w:noWrap/>
            <w:vAlign w:val="center"/>
            <w:hideMark/>
          </w:tcPr>
          <w:p w14:paraId="268613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48</w:t>
            </w:r>
          </w:p>
        </w:tc>
        <w:tc>
          <w:tcPr>
            <w:tcW w:w="0" w:type="auto"/>
            <w:shd w:val="clear" w:color="auto" w:fill="auto"/>
            <w:noWrap/>
            <w:vAlign w:val="center"/>
            <w:hideMark/>
          </w:tcPr>
          <w:p w14:paraId="009765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62</w:t>
            </w:r>
          </w:p>
        </w:tc>
        <w:tc>
          <w:tcPr>
            <w:tcW w:w="0" w:type="auto"/>
            <w:shd w:val="clear" w:color="auto" w:fill="auto"/>
            <w:noWrap/>
            <w:vAlign w:val="center"/>
            <w:hideMark/>
          </w:tcPr>
          <w:p w14:paraId="4B14007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113</w:t>
            </w:r>
          </w:p>
        </w:tc>
        <w:tc>
          <w:tcPr>
            <w:tcW w:w="0" w:type="auto"/>
            <w:shd w:val="clear" w:color="auto" w:fill="auto"/>
            <w:noWrap/>
            <w:vAlign w:val="center"/>
            <w:hideMark/>
          </w:tcPr>
          <w:p w14:paraId="5961F81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240</w:t>
            </w:r>
          </w:p>
        </w:tc>
        <w:tc>
          <w:tcPr>
            <w:tcW w:w="0" w:type="auto"/>
            <w:shd w:val="clear" w:color="auto" w:fill="auto"/>
            <w:noWrap/>
            <w:vAlign w:val="center"/>
            <w:hideMark/>
          </w:tcPr>
          <w:p w14:paraId="1E779E7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158</w:t>
            </w:r>
          </w:p>
        </w:tc>
        <w:tc>
          <w:tcPr>
            <w:tcW w:w="0" w:type="auto"/>
            <w:shd w:val="clear" w:color="auto" w:fill="auto"/>
            <w:noWrap/>
            <w:vAlign w:val="center"/>
            <w:hideMark/>
          </w:tcPr>
          <w:p w14:paraId="6E07FF3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w:t>
            </w:r>
          </w:p>
        </w:tc>
        <w:tc>
          <w:tcPr>
            <w:tcW w:w="0" w:type="auto"/>
            <w:shd w:val="clear" w:color="auto" w:fill="auto"/>
            <w:noWrap/>
            <w:vAlign w:val="center"/>
            <w:hideMark/>
          </w:tcPr>
          <w:p w14:paraId="43D6F11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7EAFE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D2E9E7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0822E6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39</w:t>
            </w:r>
          </w:p>
        </w:tc>
      </w:tr>
      <w:tr w:rsidR="005B3699" w:rsidRPr="00EC7719" w14:paraId="5F8CF361" w14:textId="77777777" w:rsidTr="005B3699">
        <w:trPr>
          <w:trHeight w:val="312"/>
          <w:jc w:val="center"/>
        </w:trPr>
        <w:tc>
          <w:tcPr>
            <w:tcW w:w="0" w:type="auto"/>
            <w:shd w:val="clear" w:color="auto" w:fill="auto"/>
            <w:noWrap/>
            <w:vAlign w:val="center"/>
            <w:hideMark/>
          </w:tcPr>
          <w:p w14:paraId="70EE10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韶关</w:t>
            </w:r>
          </w:p>
        </w:tc>
        <w:tc>
          <w:tcPr>
            <w:tcW w:w="0" w:type="auto"/>
            <w:shd w:val="clear" w:color="auto" w:fill="auto"/>
            <w:noWrap/>
            <w:vAlign w:val="center"/>
            <w:hideMark/>
          </w:tcPr>
          <w:p w14:paraId="780C0E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1A3A79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E60AA8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D7A43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68D96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0E3A6C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6883538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12927E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2ECC76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203.5</w:t>
            </w:r>
          </w:p>
        </w:tc>
        <w:tc>
          <w:tcPr>
            <w:tcW w:w="0" w:type="auto"/>
            <w:shd w:val="clear" w:color="auto" w:fill="auto"/>
            <w:noWrap/>
            <w:vAlign w:val="center"/>
            <w:hideMark/>
          </w:tcPr>
          <w:p w14:paraId="00AA5EE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247.5</w:t>
            </w:r>
          </w:p>
        </w:tc>
        <w:tc>
          <w:tcPr>
            <w:tcW w:w="0" w:type="auto"/>
            <w:shd w:val="clear" w:color="auto" w:fill="auto"/>
            <w:noWrap/>
            <w:vAlign w:val="center"/>
            <w:hideMark/>
          </w:tcPr>
          <w:p w14:paraId="2307D5C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EA20C6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144</w:t>
            </w:r>
          </w:p>
        </w:tc>
        <w:tc>
          <w:tcPr>
            <w:tcW w:w="0" w:type="auto"/>
            <w:shd w:val="clear" w:color="auto" w:fill="auto"/>
            <w:noWrap/>
            <w:vAlign w:val="center"/>
            <w:hideMark/>
          </w:tcPr>
          <w:p w14:paraId="29C315E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160</w:t>
            </w:r>
          </w:p>
        </w:tc>
        <w:tc>
          <w:tcPr>
            <w:tcW w:w="0" w:type="auto"/>
            <w:shd w:val="clear" w:color="auto" w:fill="auto"/>
            <w:noWrap/>
            <w:vAlign w:val="center"/>
            <w:hideMark/>
          </w:tcPr>
          <w:p w14:paraId="3C2C745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0773E1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996AD9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48E1F2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B4E9F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64.5</w:t>
            </w:r>
          </w:p>
        </w:tc>
        <w:tc>
          <w:tcPr>
            <w:tcW w:w="0" w:type="auto"/>
            <w:shd w:val="clear" w:color="auto" w:fill="auto"/>
            <w:noWrap/>
            <w:vAlign w:val="center"/>
            <w:hideMark/>
          </w:tcPr>
          <w:p w14:paraId="225CB84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A164FF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505835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5908402A" w14:textId="77777777" w:rsidTr="005B3699">
        <w:trPr>
          <w:trHeight w:val="312"/>
          <w:jc w:val="center"/>
        </w:trPr>
        <w:tc>
          <w:tcPr>
            <w:tcW w:w="0" w:type="auto"/>
            <w:shd w:val="clear" w:color="auto" w:fill="auto"/>
            <w:noWrap/>
            <w:vAlign w:val="center"/>
            <w:hideMark/>
          </w:tcPr>
          <w:p w14:paraId="3D61A85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河源</w:t>
            </w:r>
          </w:p>
        </w:tc>
        <w:tc>
          <w:tcPr>
            <w:tcW w:w="0" w:type="auto"/>
            <w:shd w:val="clear" w:color="auto" w:fill="auto"/>
            <w:noWrap/>
            <w:vAlign w:val="center"/>
            <w:hideMark/>
          </w:tcPr>
          <w:p w14:paraId="668475E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2AC571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895F95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C8ADB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6152DA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58618F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477C0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411723E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FC927C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37</w:t>
            </w:r>
          </w:p>
        </w:tc>
        <w:tc>
          <w:tcPr>
            <w:tcW w:w="0" w:type="auto"/>
            <w:shd w:val="clear" w:color="auto" w:fill="auto"/>
            <w:noWrap/>
            <w:vAlign w:val="center"/>
            <w:hideMark/>
          </w:tcPr>
          <w:p w14:paraId="5308462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F79055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61</w:t>
            </w:r>
          </w:p>
        </w:tc>
        <w:tc>
          <w:tcPr>
            <w:tcW w:w="0" w:type="auto"/>
            <w:shd w:val="clear" w:color="auto" w:fill="auto"/>
            <w:noWrap/>
            <w:vAlign w:val="center"/>
            <w:hideMark/>
          </w:tcPr>
          <w:p w14:paraId="60CF928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6354BD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5AB482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6FCD4B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C795FA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758389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E80541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C2708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090BD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BD1571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26DCEB49" w14:textId="77777777" w:rsidTr="005B3699">
        <w:trPr>
          <w:trHeight w:val="312"/>
          <w:jc w:val="center"/>
        </w:trPr>
        <w:tc>
          <w:tcPr>
            <w:tcW w:w="0" w:type="auto"/>
            <w:shd w:val="clear" w:color="auto" w:fill="auto"/>
            <w:noWrap/>
            <w:vAlign w:val="center"/>
            <w:hideMark/>
          </w:tcPr>
          <w:p w14:paraId="2C92677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梅州</w:t>
            </w:r>
          </w:p>
        </w:tc>
        <w:tc>
          <w:tcPr>
            <w:tcW w:w="0" w:type="auto"/>
            <w:shd w:val="clear" w:color="auto" w:fill="auto"/>
            <w:noWrap/>
            <w:vAlign w:val="center"/>
            <w:hideMark/>
          </w:tcPr>
          <w:p w14:paraId="07993D9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CDD9F0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29C3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640D2E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FE8463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CDB1C8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CE136E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037A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B8DF0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169</w:t>
            </w:r>
          </w:p>
        </w:tc>
        <w:tc>
          <w:tcPr>
            <w:tcW w:w="0" w:type="auto"/>
            <w:shd w:val="clear" w:color="auto" w:fill="auto"/>
            <w:noWrap/>
            <w:vAlign w:val="center"/>
            <w:hideMark/>
          </w:tcPr>
          <w:p w14:paraId="2F4EE0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131</w:t>
            </w:r>
          </w:p>
        </w:tc>
        <w:tc>
          <w:tcPr>
            <w:tcW w:w="0" w:type="auto"/>
            <w:shd w:val="clear" w:color="auto" w:fill="auto"/>
            <w:noWrap/>
            <w:vAlign w:val="center"/>
            <w:hideMark/>
          </w:tcPr>
          <w:p w14:paraId="7FFBA54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203</w:t>
            </w:r>
          </w:p>
        </w:tc>
        <w:tc>
          <w:tcPr>
            <w:tcW w:w="0" w:type="auto"/>
            <w:shd w:val="clear" w:color="auto" w:fill="auto"/>
            <w:noWrap/>
            <w:vAlign w:val="center"/>
            <w:hideMark/>
          </w:tcPr>
          <w:p w14:paraId="7400305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314.5</w:t>
            </w:r>
          </w:p>
        </w:tc>
        <w:tc>
          <w:tcPr>
            <w:tcW w:w="0" w:type="auto"/>
            <w:shd w:val="clear" w:color="auto" w:fill="auto"/>
            <w:noWrap/>
            <w:vAlign w:val="center"/>
            <w:hideMark/>
          </w:tcPr>
          <w:p w14:paraId="464C59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A25490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36E7C2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09D1D5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67C39A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6BD60D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A39CEE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6C385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48</w:t>
            </w:r>
          </w:p>
        </w:tc>
        <w:tc>
          <w:tcPr>
            <w:tcW w:w="0" w:type="auto"/>
            <w:shd w:val="clear" w:color="auto" w:fill="auto"/>
            <w:noWrap/>
            <w:vAlign w:val="center"/>
            <w:hideMark/>
          </w:tcPr>
          <w:p w14:paraId="55D9FD7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46F9F358" w14:textId="77777777" w:rsidTr="005B3699">
        <w:trPr>
          <w:trHeight w:val="312"/>
          <w:jc w:val="center"/>
        </w:trPr>
        <w:tc>
          <w:tcPr>
            <w:tcW w:w="0" w:type="auto"/>
            <w:shd w:val="clear" w:color="auto" w:fill="auto"/>
            <w:noWrap/>
            <w:vAlign w:val="center"/>
            <w:hideMark/>
          </w:tcPr>
          <w:p w14:paraId="043B267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惠州</w:t>
            </w:r>
          </w:p>
        </w:tc>
        <w:tc>
          <w:tcPr>
            <w:tcW w:w="0" w:type="auto"/>
            <w:shd w:val="clear" w:color="auto" w:fill="auto"/>
            <w:noWrap/>
            <w:vAlign w:val="center"/>
            <w:hideMark/>
          </w:tcPr>
          <w:p w14:paraId="6C3E652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BAD06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D8B2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94A07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801719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A702C9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C6C4C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1C6EAF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31808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311C1FE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44</w:t>
            </w:r>
          </w:p>
        </w:tc>
        <w:tc>
          <w:tcPr>
            <w:tcW w:w="0" w:type="auto"/>
            <w:shd w:val="clear" w:color="auto" w:fill="auto"/>
            <w:noWrap/>
            <w:vAlign w:val="center"/>
            <w:hideMark/>
          </w:tcPr>
          <w:p w14:paraId="1F015DA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29</w:t>
            </w:r>
          </w:p>
        </w:tc>
        <w:tc>
          <w:tcPr>
            <w:tcW w:w="0" w:type="auto"/>
            <w:shd w:val="clear" w:color="auto" w:fill="auto"/>
            <w:noWrap/>
            <w:vAlign w:val="center"/>
            <w:hideMark/>
          </w:tcPr>
          <w:p w14:paraId="12729CF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139.5</w:t>
            </w:r>
          </w:p>
        </w:tc>
        <w:tc>
          <w:tcPr>
            <w:tcW w:w="0" w:type="auto"/>
            <w:shd w:val="clear" w:color="auto" w:fill="auto"/>
            <w:noWrap/>
            <w:vAlign w:val="center"/>
            <w:hideMark/>
          </w:tcPr>
          <w:p w14:paraId="51FDA77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B0F8A3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E35C9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077813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3A4B4F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144</w:t>
            </w:r>
          </w:p>
        </w:tc>
        <w:tc>
          <w:tcPr>
            <w:tcW w:w="0" w:type="auto"/>
            <w:shd w:val="clear" w:color="auto" w:fill="auto"/>
            <w:noWrap/>
            <w:vAlign w:val="center"/>
            <w:hideMark/>
          </w:tcPr>
          <w:p w14:paraId="00BFDC2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B6D64E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EC526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126</w:t>
            </w:r>
          </w:p>
        </w:tc>
        <w:tc>
          <w:tcPr>
            <w:tcW w:w="0" w:type="auto"/>
            <w:shd w:val="clear" w:color="auto" w:fill="auto"/>
            <w:noWrap/>
            <w:vAlign w:val="center"/>
            <w:hideMark/>
          </w:tcPr>
          <w:p w14:paraId="3C73F13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A55D30D" w14:textId="77777777" w:rsidTr="005B3699">
        <w:trPr>
          <w:trHeight w:val="312"/>
          <w:jc w:val="center"/>
        </w:trPr>
        <w:tc>
          <w:tcPr>
            <w:tcW w:w="0" w:type="auto"/>
            <w:shd w:val="clear" w:color="auto" w:fill="auto"/>
            <w:noWrap/>
            <w:vAlign w:val="center"/>
            <w:hideMark/>
          </w:tcPr>
          <w:p w14:paraId="7DF9566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汕尾</w:t>
            </w:r>
          </w:p>
        </w:tc>
        <w:tc>
          <w:tcPr>
            <w:tcW w:w="0" w:type="auto"/>
            <w:shd w:val="clear" w:color="auto" w:fill="auto"/>
            <w:noWrap/>
            <w:vAlign w:val="center"/>
            <w:hideMark/>
          </w:tcPr>
          <w:p w14:paraId="61757D2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34FD8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928E6B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128134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977B2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0143F6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3D19B8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48519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6F46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ECC5D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16FB7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85</w:t>
            </w:r>
          </w:p>
        </w:tc>
        <w:tc>
          <w:tcPr>
            <w:tcW w:w="0" w:type="auto"/>
            <w:shd w:val="clear" w:color="auto" w:fill="auto"/>
            <w:noWrap/>
            <w:vAlign w:val="center"/>
            <w:hideMark/>
          </w:tcPr>
          <w:p w14:paraId="05DCD26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183.5</w:t>
            </w:r>
          </w:p>
        </w:tc>
        <w:tc>
          <w:tcPr>
            <w:tcW w:w="0" w:type="auto"/>
            <w:shd w:val="clear" w:color="auto" w:fill="auto"/>
            <w:noWrap/>
            <w:vAlign w:val="center"/>
            <w:hideMark/>
          </w:tcPr>
          <w:p w14:paraId="037F77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199.5</w:t>
            </w:r>
          </w:p>
        </w:tc>
        <w:tc>
          <w:tcPr>
            <w:tcW w:w="0" w:type="auto"/>
            <w:shd w:val="clear" w:color="auto" w:fill="auto"/>
            <w:noWrap/>
            <w:vAlign w:val="center"/>
            <w:hideMark/>
          </w:tcPr>
          <w:p w14:paraId="4C15868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274.5</w:t>
            </w:r>
          </w:p>
        </w:tc>
        <w:tc>
          <w:tcPr>
            <w:tcW w:w="0" w:type="auto"/>
            <w:shd w:val="clear" w:color="auto" w:fill="auto"/>
            <w:noWrap/>
            <w:vAlign w:val="center"/>
            <w:hideMark/>
          </w:tcPr>
          <w:p w14:paraId="70D70BD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392.5</w:t>
            </w:r>
          </w:p>
        </w:tc>
        <w:tc>
          <w:tcPr>
            <w:tcW w:w="0" w:type="auto"/>
            <w:shd w:val="clear" w:color="auto" w:fill="auto"/>
            <w:noWrap/>
            <w:vAlign w:val="center"/>
            <w:hideMark/>
          </w:tcPr>
          <w:p w14:paraId="04EEEBD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340.5</w:t>
            </w:r>
          </w:p>
        </w:tc>
        <w:tc>
          <w:tcPr>
            <w:tcW w:w="0" w:type="auto"/>
            <w:shd w:val="clear" w:color="auto" w:fill="auto"/>
            <w:noWrap/>
            <w:vAlign w:val="center"/>
            <w:hideMark/>
          </w:tcPr>
          <w:p w14:paraId="5CD94BD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73EBF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D45C09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7FAE71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80</w:t>
            </w:r>
          </w:p>
        </w:tc>
        <w:tc>
          <w:tcPr>
            <w:tcW w:w="0" w:type="auto"/>
            <w:shd w:val="clear" w:color="auto" w:fill="auto"/>
            <w:noWrap/>
            <w:vAlign w:val="center"/>
            <w:hideMark/>
          </w:tcPr>
          <w:p w14:paraId="4F80C6C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77EEC59C" w14:textId="77777777" w:rsidTr="005B3699">
        <w:trPr>
          <w:trHeight w:val="312"/>
          <w:jc w:val="center"/>
        </w:trPr>
        <w:tc>
          <w:tcPr>
            <w:tcW w:w="0" w:type="auto"/>
            <w:shd w:val="clear" w:color="auto" w:fill="auto"/>
            <w:noWrap/>
            <w:vAlign w:val="center"/>
            <w:hideMark/>
          </w:tcPr>
          <w:p w14:paraId="698E53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东莞</w:t>
            </w:r>
          </w:p>
        </w:tc>
        <w:tc>
          <w:tcPr>
            <w:tcW w:w="0" w:type="auto"/>
            <w:shd w:val="clear" w:color="auto" w:fill="auto"/>
            <w:noWrap/>
            <w:vAlign w:val="center"/>
            <w:hideMark/>
          </w:tcPr>
          <w:p w14:paraId="142BA41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4263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2F0870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079341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4CF5B2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E98F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83356F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49C8C1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4B7FF7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D044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D8660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1CE2B2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D5940A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411C17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83910E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0498F9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1162D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81.5</w:t>
            </w:r>
          </w:p>
        </w:tc>
        <w:tc>
          <w:tcPr>
            <w:tcW w:w="0" w:type="auto"/>
            <w:shd w:val="clear" w:color="auto" w:fill="auto"/>
            <w:noWrap/>
            <w:vAlign w:val="center"/>
            <w:hideMark/>
          </w:tcPr>
          <w:p w14:paraId="3ACA66F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01DC1F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4C4111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158</w:t>
            </w:r>
          </w:p>
        </w:tc>
        <w:tc>
          <w:tcPr>
            <w:tcW w:w="0" w:type="auto"/>
            <w:shd w:val="clear" w:color="auto" w:fill="auto"/>
            <w:noWrap/>
            <w:vAlign w:val="center"/>
            <w:hideMark/>
          </w:tcPr>
          <w:p w14:paraId="20D0739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4DEF5F77" w14:textId="77777777" w:rsidTr="005B3699">
        <w:trPr>
          <w:trHeight w:val="312"/>
          <w:jc w:val="center"/>
        </w:trPr>
        <w:tc>
          <w:tcPr>
            <w:tcW w:w="0" w:type="auto"/>
            <w:shd w:val="clear" w:color="auto" w:fill="auto"/>
            <w:noWrap/>
            <w:vAlign w:val="center"/>
            <w:hideMark/>
          </w:tcPr>
          <w:p w14:paraId="1E1FF18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中山</w:t>
            </w:r>
          </w:p>
        </w:tc>
        <w:tc>
          <w:tcPr>
            <w:tcW w:w="0" w:type="auto"/>
            <w:shd w:val="clear" w:color="auto" w:fill="auto"/>
            <w:noWrap/>
            <w:vAlign w:val="center"/>
            <w:hideMark/>
          </w:tcPr>
          <w:p w14:paraId="4A8090D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141840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7337B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42E522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11C19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43C6C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0E447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65BF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5633C4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0BFBA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C1442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2605EE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462518A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41</w:t>
            </w:r>
          </w:p>
        </w:tc>
        <w:tc>
          <w:tcPr>
            <w:tcW w:w="0" w:type="auto"/>
            <w:shd w:val="clear" w:color="auto" w:fill="auto"/>
            <w:noWrap/>
            <w:vAlign w:val="center"/>
            <w:hideMark/>
          </w:tcPr>
          <w:p w14:paraId="1830D2D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116</w:t>
            </w:r>
          </w:p>
        </w:tc>
        <w:tc>
          <w:tcPr>
            <w:tcW w:w="0" w:type="auto"/>
            <w:shd w:val="clear" w:color="auto" w:fill="auto"/>
            <w:noWrap/>
            <w:vAlign w:val="center"/>
            <w:hideMark/>
          </w:tcPr>
          <w:p w14:paraId="24151D6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234</w:t>
            </w:r>
          </w:p>
        </w:tc>
        <w:tc>
          <w:tcPr>
            <w:tcW w:w="0" w:type="auto"/>
            <w:shd w:val="clear" w:color="auto" w:fill="auto"/>
            <w:noWrap/>
            <w:vAlign w:val="center"/>
            <w:hideMark/>
          </w:tcPr>
          <w:p w14:paraId="5914F0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182</w:t>
            </w:r>
          </w:p>
        </w:tc>
        <w:tc>
          <w:tcPr>
            <w:tcW w:w="0" w:type="auto"/>
            <w:shd w:val="clear" w:color="auto" w:fill="auto"/>
            <w:noWrap/>
            <w:vAlign w:val="center"/>
            <w:hideMark/>
          </w:tcPr>
          <w:p w14:paraId="135E052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68</w:t>
            </w:r>
          </w:p>
        </w:tc>
        <w:tc>
          <w:tcPr>
            <w:tcW w:w="0" w:type="auto"/>
            <w:shd w:val="clear" w:color="auto" w:fill="auto"/>
            <w:noWrap/>
            <w:vAlign w:val="center"/>
            <w:hideMark/>
          </w:tcPr>
          <w:p w14:paraId="18F97E0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664442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F97912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263.5</w:t>
            </w:r>
          </w:p>
        </w:tc>
        <w:tc>
          <w:tcPr>
            <w:tcW w:w="0" w:type="auto"/>
            <w:shd w:val="clear" w:color="auto" w:fill="auto"/>
            <w:noWrap/>
            <w:vAlign w:val="center"/>
            <w:hideMark/>
          </w:tcPr>
          <w:p w14:paraId="34A8E1E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83DBCED" w14:textId="77777777" w:rsidTr="005B3699">
        <w:trPr>
          <w:trHeight w:val="312"/>
          <w:jc w:val="center"/>
        </w:trPr>
        <w:tc>
          <w:tcPr>
            <w:tcW w:w="0" w:type="auto"/>
            <w:shd w:val="clear" w:color="auto" w:fill="auto"/>
            <w:noWrap/>
            <w:vAlign w:val="center"/>
            <w:hideMark/>
          </w:tcPr>
          <w:p w14:paraId="732E3E6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江门</w:t>
            </w:r>
          </w:p>
        </w:tc>
        <w:tc>
          <w:tcPr>
            <w:tcW w:w="0" w:type="auto"/>
            <w:shd w:val="clear" w:color="auto" w:fill="auto"/>
            <w:noWrap/>
            <w:vAlign w:val="center"/>
            <w:hideMark/>
          </w:tcPr>
          <w:p w14:paraId="501DF8D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8E167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A3AD74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E61A72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356F7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A5F3CD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2AE8E1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8E4E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67EE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422E0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AECBBD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6EF76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BB369E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6CF26EA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75</w:t>
            </w:r>
          </w:p>
        </w:tc>
        <w:tc>
          <w:tcPr>
            <w:tcW w:w="0" w:type="auto"/>
            <w:shd w:val="clear" w:color="auto" w:fill="auto"/>
            <w:noWrap/>
            <w:vAlign w:val="center"/>
            <w:hideMark/>
          </w:tcPr>
          <w:p w14:paraId="2B8CBFA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181</w:t>
            </w:r>
          </w:p>
        </w:tc>
        <w:tc>
          <w:tcPr>
            <w:tcW w:w="0" w:type="auto"/>
            <w:shd w:val="clear" w:color="auto" w:fill="auto"/>
            <w:noWrap/>
            <w:vAlign w:val="center"/>
            <w:hideMark/>
          </w:tcPr>
          <w:p w14:paraId="51A278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134</w:t>
            </w:r>
          </w:p>
        </w:tc>
        <w:tc>
          <w:tcPr>
            <w:tcW w:w="0" w:type="auto"/>
            <w:shd w:val="clear" w:color="auto" w:fill="auto"/>
            <w:noWrap/>
            <w:vAlign w:val="center"/>
            <w:hideMark/>
          </w:tcPr>
          <w:p w14:paraId="60F60E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81</w:t>
            </w:r>
          </w:p>
        </w:tc>
        <w:tc>
          <w:tcPr>
            <w:tcW w:w="0" w:type="auto"/>
            <w:shd w:val="clear" w:color="auto" w:fill="auto"/>
            <w:noWrap/>
            <w:vAlign w:val="center"/>
            <w:hideMark/>
          </w:tcPr>
          <w:p w14:paraId="5A995D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94</w:t>
            </w:r>
          </w:p>
        </w:tc>
        <w:tc>
          <w:tcPr>
            <w:tcW w:w="0" w:type="auto"/>
            <w:shd w:val="clear" w:color="auto" w:fill="auto"/>
            <w:noWrap/>
            <w:vAlign w:val="center"/>
            <w:hideMark/>
          </w:tcPr>
          <w:p w14:paraId="4893215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F732F9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0F4BE8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107</w:t>
            </w:r>
          </w:p>
        </w:tc>
      </w:tr>
      <w:tr w:rsidR="005B3699" w:rsidRPr="00EC7719" w14:paraId="42D4BCD3" w14:textId="77777777" w:rsidTr="005B3699">
        <w:trPr>
          <w:trHeight w:val="312"/>
          <w:jc w:val="center"/>
        </w:trPr>
        <w:tc>
          <w:tcPr>
            <w:tcW w:w="0" w:type="auto"/>
            <w:shd w:val="clear" w:color="auto" w:fill="auto"/>
            <w:noWrap/>
            <w:vAlign w:val="center"/>
            <w:hideMark/>
          </w:tcPr>
          <w:p w14:paraId="138583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阳江</w:t>
            </w:r>
          </w:p>
        </w:tc>
        <w:tc>
          <w:tcPr>
            <w:tcW w:w="0" w:type="auto"/>
            <w:shd w:val="clear" w:color="auto" w:fill="auto"/>
            <w:noWrap/>
            <w:vAlign w:val="center"/>
            <w:hideMark/>
          </w:tcPr>
          <w:p w14:paraId="0423CF6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CD973B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D3A367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D4913A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82E6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3D45C3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4E250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9259A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9E445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CAF629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F66172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A939E1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C23DD0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6E309C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EFA953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106</w:t>
            </w:r>
          </w:p>
        </w:tc>
        <w:tc>
          <w:tcPr>
            <w:tcW w:w="0" w:type="auto"/>
            <w:shd w:val="clear" w:color="auto" w:fill="auto"/>
            <w:noWrap/>
            <w:vAlign w:val="center"/>
            <w:hideMark/>
          </w:tcPr>
          <w:p w14:paraId="6E3A75B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60</w:t>
            </w:r>
          </w:p>
        </w:tc>
        <w:tc>
          <w:tcPr>
            <w:tcW w:w="0" w:type="auto"/>
            <w:shd w:val="clear" w:color="auto" w:fill="auto"/>
            <w:noWrap/>
            <w:vAlign w:val="center"/>
            <w:hideMark/>
          </w:tcPr>
          <w:p w14:paraId="53C272C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5BAF86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169</w:t>
            </w:r>
          </w:p>
        </w:tc>
        <w:tc>
          <w:tcPr>
            <w:tcW w:w="0" w:type="auto"/>
            <w:shd w:val="clear" w:color="auto" w:fill="auto"/>
            <w:noWrap/>
            <w:vAlign w:val="center"/>
            <w:hideMark/>
          </w:tcPr>
          <w:p w14:paraId="50D8E17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B4E356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2625E9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75AF35A" w14:textId="77777777" w:rsidTr="005B3699">
        <w:trPr>
          <w:trHeight w:val="312"/>
          <w:jc w:val="center"/>
        </w:trPr>
        <w:tc>
          <w:tcPr>
            <w:tcW w:w="0" w:type="auto"/>
            <w:shd w:val="clear" w:color="auto" w:fill="auto"/>
            <w:noWrap/>
            <w:vAlign w:val="center"/>
            <w:hideMark/>
          </w:tcPr>
          <w:p w14:paraId="765CB40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湛江</w:t>
            </w:r>
          </w:p>
        </w:tc>
        <w:tc>
          <w:tcPr>
            <w:tcW w:w="0" w:type="auto"/>
            <w:shd w:val="clear" w:color="auto" w:fill="auto"/>
            <w:noWrap/>
            <w:vAlign w:val="center"/>
            <w:hideMark/>
          </w:tcPr>
          <w:p w14:paraId="5D7283E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D3ADA0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CA553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E332A2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BE586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F6B254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C83188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C518C5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81215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E91AF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BC421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53FFCF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2D95C3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7B274F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43D947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4975CC0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47</w:t>
            </w:r>
          </w:p>
        </w:tc>
        <w:tc>
          <w:tcPr>
            <w:tcW w:w="0" w:type="auto"/>
            <w:shd w:val="clear" w:color="auto" w:fill="auto"/>
            <w:noWrap/>
            <w:vAlign w:val="center"/>
            <w:hideMark/>
          </w:tcPr>
          <w:p w14:paraId="472051B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DEB2C3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287</w:t>
            </w:r>
          </w:p>
        </w:tc>
        <w:tc>
          <w:tcPr>
            <w:tcW w:w="0" w:type="auto"/>
            <w:shd w:val="clear" w:color="auto" w:fill="auto"/>
            <w:noWrap/>
            <w:vAlign w:val="center"/>
            <w:hideMark/>
          </w:tcPr>
          <w:p w14:paraId="020C6B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18A19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19FCEE9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23BB874A" w14:textId="77777777" w:rsidTr="005B3699">
        <w:trPr>
          <w:trHeight w:val="312"/>
          <w:jc w:val="center"/>
        </w:trPr>
        <w:tc>
          <w:tcPr>
            <w:tcW w:w="0" w:type="auto"/>
            <w:shd w:val="clear" w:color="auto" w:fill="auto"/>
            <w:noWrap/>
            <w:vAlign w:val="center"/>
            <w:hideMark/>
          </w:tcPr>
          <w:p w14:paraId="17366FE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茂名</w:t>
            </w:r>
          </w:p>
        </w:tc>
        <w:tc>
          <w:tcPr>
            <w:tcW w:w="0" w:type="auto"/>
            <w:shd w:val="clear" w:color="auto" w:fill="auto"/>
            <w:noWrap/>
            <w:vAlign w:val="center"/>
            <w:hideMark/>
          </w:tcPr>
          <w:p w14:paraId="1E6FD1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2B97B0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0B18BC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64CB2D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7753ED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7F79C9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13E027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2F1C4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0142B0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0C436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26397F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1C8B11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3FD16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A51E9E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3885D9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17BA65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FAA8B0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3CA3DFB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235</w:t>
            </w:r>
          </w:p>
        </w:tc>
        <w:tc>
          <w:tcPr>
            <w:tcW w:w="0" w:type="auto"/>
            <w:shd w:val="clear" w:color="auto" w:fill="auto"/>
            <w:noWrap/>
            <w:vAlign w:val="center"/>
            <w:hideMark/>
          </w:tcPr>
          <w:p w14:paraId="75CA18F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652D93E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08EDCD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31E99688" w14:textId="77777777" w:rsidTr="005B3699">
        <w:trPr>
          <w:trHeight w:val="312"/>
          <w:jc w:val="center"/>
        </w:trPr>
        <w:tc>
          <w:tcPr>
            <w:tcW w:w="0" w:type="auto"/>
            <w:shd w:val="clear" w:color="auto" w:fill="auto"/>
            <w:noWrap/>
            <w:vAlign w:val="center"/>
            <w:hideMark/>
          </w:tcPr>
          <w:p w14:paraId="6C41F18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肇庆</w:t>
            </w:r>
          </w:p>
        </w:tc>
        <w:tc>
          <w:tcPr>
            <w:tcW w:w="0" w:type="auto"/>
            <w:shd w:val="clear" w:color="auto" w:fill="auto"/>
            <w:noWrap/>
            <w:vAlign w:val="center"/>
            <w:hideMark/>
          </w:tcPr>
          <w:p w14:paraId="38DBCB7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319852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515D26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134A95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C50F06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82387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60092D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0E979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DD9CF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7EEA77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99BC5E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8039C4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D8E876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FEDB58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D5951C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6A354C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2F8181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32C0A3B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23546A7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7885DED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42C2454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21</w:t>
            </w:r>
          </w:p>
        </w:tc>
      </w:tr>
      <w:tr w:rsidR="005B3699" w:rsidRPr="00EC7719" w14:paraId="1E31F296" w14:textId="77777777" w:rsidTr="005B3699">
        <w:trPr>
          <w:trHeight w:val="312"/>
          <w:jc w:val="center"/>
        </w:trPr>
        <w:tc>
          <w:tcPr>
            <w:tcW w:w="0" w:type="auto"/>
            <w:shd w:val="clear" w:color="auto" w:fill="auto"/>
            <w:noWrap/>
            <w:vAlign w:val="center"/>
            <w:hideMark/>
          </w:tcPr>
          <w:p w14:paraId="6940A70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清远</w:t>
            </w:r>
          </w:p>
        </w:tc>
        <w:tc>
          <w:tcPr>
            <w:tcW w:w="0" w:type="auto"/>
            <w:shd w:val="clear" w:color="auto" w:fill="auto"/>
            <w:noWrap/>
            <w:vAlign w:val="center"/>
            <w:hideMark/>
          </w:tcPr>
          <w:p w14:paraId="7054F6F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693FEE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6A6F0B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6D353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19F09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D4F4A1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5DA0EA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970DC4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9BF98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63D4D3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8C7F52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A1569D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289E9D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FDCD8A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670B96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84FDA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204D9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F1B9C7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214E66C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7C8FF0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4ECDEF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10E7A46D" w14:textId="77777777" w:rsidTr="005B3699">
        <w:trPr>
          <w:trHeight w:val="312"/>
          <w:jc w:val="center"/>
        </w:trPr>
        <w:tc>
          <w:tcPr>
            <w:tcW w:w="0" w:type="auto"/>
            <w:shd w:val="clear" w:color="auto" w:fill="auto"/>
            <w:noWrap/>
            <w:vAlign w:val="center"/>
            <w:hideMark/>
          </w:tcPr>
          <w:p w14:paraId="7D3423F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潮州</w:t>
            </w:r>
          </w:p>
        </w:tc>
        <w:tc>
          <w:tcPr>
            <w:tcW w:w="0" w:type="auto"/>
            <w:shd w:val="clear" w:color="auto" w:fill="auto"/>
            <w:noWrap/>
            <w:vAlign w:val="center"/>
            <w:hideMark/>
          </w:tcPr>
          <w:p w14:paraId="545442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F77A54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C0B53A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99416F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142B71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7786C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F7AB02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0C4878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E91460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639370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C015E0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B82671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4B9270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E1B43A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6FF777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198197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3155A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5406E4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3D46E6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779CCEA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c>
          <w:tcPr>
            <w:tcW w:w="0" w:type="auto"/>
            <w:shd w:val="clear" w:color="auto" w:fill="auto"/>
            <w:noWrap/>
            <w:vAlign w:val="center"/>
            <w:hideMark/>
          </w:tcPr>
          <w:p w14:paraId="55B1611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7B3459FD" w14:textId="77777777" w:rsidTr="005B3699">
        <w:trPr>
          <w:trHeight w:val="312"/>
          <w:jc w:val="center"/>
        </w:trPr>
        <w:tc>
          <w:tcPr>
            <w:tcW w:w="0" w:type="auto"/>
            <w:shd w:val="clear" w:color="auto" w:fill="auto"/>
            <w:noWrap/>
            <w:vAlign w:val="center"/>
            <w:hideMark/>
          </w:tcPr>
          <w:p w14:paraId="219BABF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揭阳</w:t>
            </w:r>
          </w:p>
        </w:tc>
        <w:tc>
          <w:tcPr>
            <w:tcW w:w="0" w:type="auto"/>
            <w:shd w:val="clear" w:color="auto" w:fill="auto"/>
            <w:noWrap/>
            <w:vAlign w:val="center"/>
            <w:hideMark/>
          </w:tcPr>
          <w:p w14:paraId="6C21B9D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4E3380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E97D5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7799AA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2E562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FAAED9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B692C7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CDAD78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28BF04D"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D8E76A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6B368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51843B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EEABFC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ECC68F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2E3E21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B663B3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BFA8E29"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62CAB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AB3FB0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5B2A192"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c>
          <w:tcPr>
            <w:tcW w:w="0" w:type="auto"/>
            <w:shd w:val="clear" w:color="auto" w:fill="auto"/>
            <w:noWrap/>
            <w:vAlign w:val="center"/>
            <w:hideMark/>
          </w:tcPr>
          <w:p w14:paraId="10ED507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w:t>
            </w:r>
          </w:p>
        </w:tc>
      </w:tr>
      <w:tr w:rsidR="005B3699" w:rsidRPr="00EC7719" w14:paraId="2AB32FF3" w14:textId="77777777" w:rsidTr="005B3699">
        <w:trPr>
          <w:trHeight w:val="312"/>
          <w:jc w:val="center"/>
        </w:trPr>
        <w:tc>
          <w:tcPr>
            <w:tcW w:w="0" w:type="auto"/>
            <w:shd w:val="clear" w:color="auto" w:fill="auto"/>
            <w:noWrap/>
            <w:vAlign w:val="center"/>
            <w:hideMark/>
          </w:tcPr>
          <w:p w14:paraId="226D35A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云浮</w:t>
            </w:r>
          </w:p>
        </w:tc>
        <w:tc>
          <w:tcPr>
            <w:tcW w:w="0" w:type="auto"/>
            <w:shd w:val="clear" w:color="auto" w:fill="auto"/>
            <w:noWrap/>
            <w:vAlign w:val="center"/>
            <w:hideMark/>
          </w:tcPr>
          <w:p w14:paraId="52B0DD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631454A"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B3C0F8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A2BD01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DDA980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6067185"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3DF1A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036B801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E1C9FBB"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B28B26F"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3521C93"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201EFB7C"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5FA293D8"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B0EB07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7D94ADC1"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BDAADF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F4FAE86"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4EE71874"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12A208D0"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6D38D1E7"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 xml:space="preserve">　</w:t>
            </w:r>
          </w:p>
        </w:tc>
        <w:tc>
          <w:tcPr>
            <w:tcW w:w="0" w:type="auto"/>
            <w:shd w:val="clear" w:color="auto" w:fill="auto"/>
            <w:noWrap/>
            <w:vAlign w:val="center"/>
            <w:hideMark/>
          </w:tcPr>
          <w:p w14:paraId="37D9698E" w14:textId="77777777" w:rsidR="00853013" w:rsidRPr="00853013" w:rsidRDefault="00853013" w:rsidP="00853013">
            <w:pPr>
              <w:widowControl/>
              <w:jc w:val="center"/>
              <w:rPr>
                <w:rFonts w:asciiTheme="minorEastAsia" w:hAnsiTheme="minorEastAsia" w:cs="宋体"/>
                <w:color w:val="000000"/>
                <w:kern w:val="0"/>
                <w:szCs w:val="21"/>
              </w:rPr>
            </w:pPr>
            <w:r w:rsidRPr="00853013">
              <w:rPr>
                <w:rFonts w:asciiTheme="minorEastAsia" w:hAnsiTheme="minorEastAsia" w:cs="宋体" w:hint="eastAsia"/>
                <w:color w:val="000000"/>
                <w:kern w:val="0"/>
                <w:szCs w:val="21"/>
              </w:rPr>
              <w:t>0</w:t>
            </w:r>
          </w:p>
        </w:tc>
      </w:tr>
    </w:tbl>
    <w:p w14:paraId="78BCB8A6" w14:textId="28832E0B" w:rsidR="00254BFC" w:rsidRDefault="00254BFC">
      <w:pPr>
        <w:pStyle w:val="Bodytext1"/>
        <w:spacing w:after="280" w:line="374" w:lineRule="exact"/>
        <w:ind w:firstLine="0"/>
        <w:rPr>
          <w:rFonts w:asciiTheme="minorEastAsia" w:eastAsiaTheme="minorEastAsia" w:hAnsiTheme="minorEastAsia"/>
          <w:color w:val="000000"/>
          <w:kern w:val="0"/>
          <w:sz w:val="21"/>
          <w:szCs w:val="21"/>
          <w:lang w:val="en-US" w:eastAsia="zh-CN" w:bidi="ar"/>
        </w:rPr>
      </w:pPr>
    </w:p>
    <w:p w14:paraId="4B8A3409" w14:textId="77777777" w:rsidR="00254BFC" w:rsidRDefault="00254BFC">
      <w:pPr>
        <w:widowControl/>
        <w:jc w:val="left"/>
        <w:rPr>
          <w:rFonts w:asciiTheme="minorEastAsia" w:hAnsiTheme="minorEastAsia" w:cs="宋体"/>
          <w:color w:val="000000"/>
          <w:kern w:val="0"/>
          <w:szCs w:val="21"/>
          <w:lang w:bidi="ar"/>
        </w:rPr>
      </w:pPr>
      <w:r>
        <w:rPr>
          <w:rFonts w:asciiTheme="minorEastAsia" w:hAnsiTheme="minorEastAsia"/>
          <w:color w:val="000000"/>
          <w:kern w:val="0"/>
          <w:szCs w:val="21"/>
          <w:lang w:bidi="ar"/>
        </w:rPr>
        <w:br w:type="page"/>
      </w:r>
    </w:p>
    <w:p w14:paraId="56DF653A" w14:textId="77777777" w:rsidR="00254BFC" w:rsidRDefault="00254BFC" w:rsidP="00254BFC">
      <w:pPr>
        <w:pStyle w:val="Bodytext50"/>
        <w:spacing w:after="500"/>
        <w:jc w:val="center"/>
        <w:rPr>
          <w:color w:val="000000"/>
        </w:rPr>
        <w:sectPr w:rsidR="00254BFC" w:rsidSect="00853013">
          <w:pgSz w:w="16838" w:h="11906" w:orient="landscape"/>
          <w:pgMar w:top="1797" w:right="1440" w:bottom="1797" w:left="1440" w:header="851" w:footer="992" w:gutter="0"/>
          <w:cols w:space="425"/>
          <w:docGrid w:type="lines" w:linePitch="312"/>
        </w:sectPr>
      </w:pPr>
    </w:p>
    <w:p w14:paraId="0BF4E77C" w14:textId="79FBFDC6" w:rsidR="00F553C4" w:rsidRPr="00F553C4" w:rsidRDefault="00F553C4" w:rsidP="00F553C4">
      <w:pPr>
        <w:widowControl/>
        <w:spacing w:line="400" w:lineRule="exact"/>
        <w:ind w:firstLine="420"/>
        <w:rPr>
          <w:rFonts w:ascii="宋体" w:eastAsia="宋体" w:hAnsi="宋体" w:cs="宋体"/>
          <w:color w:val="000000"/>
          <w:kern w:val="0"/>
          <w:szCs w:val="21"/>
          <w:vertAlign w:val="superscript"/>
          <w:lang w:bidi="zh-TW"/>
        </w:rPr>
      </w:pPr>
      <w:r w:rsidRPr="00F553C4">
        <w:rPr>
          <w:rFonts w:ascii="宋体" w:eastAsia="宋体" w:hAnsi="宋体" w:cs="宋体" w:hint="eastAsia"/>
          <w:color w:val="000000"/>
          <w:kern w:val="0"/>
          <w:szCs w:val="21"/>
          <w:lang w:bidi="ar"/>
        </w:rPr>
        <w:lastRenderedPageBreak/>
        <w:t>利用以上数据和S</w:t>
      </w:r>
      <w:r w:rsidRPr="00F553C4">
        <w:rPr>
          <w:rFonts w:ascii="宋体" w:eastAsia="宋体" w:hAnsi="宋体" w:cs="宋体"/>
          <w:color w:val="000000"/>
          <w:kern w:val="0"/>
          <w:szCs w:val="21"/>
          <w:lang w:bidi="ar"/>
        </w:rPr>
        <w:t>PSS</w:t>
      </w:r>
      <w:r w:rsidRPr="00F553C4">
        <w:rPr>
          <w:rFonts w:ascii="宋体" w:eastAsia="宋体" w:hAnsi="宋体" w:cs="宋体"/>
          <w:color w:val="000000"/>
          <w:kern w:val="0"/>
          <w:szCs w:val="21"/>
          <w:lang w:bidi="zh-TW"/>
        </w:rPr>
        <w:t>软件,进行回归分析，</w:t>
      </w:r>
      <w:r w:rsidRPr="00F553C4">
        <w:rPr>
          <w:rFonts w:ascii="宋体" w:eastAsia="宋体" w:hAnsi="宋体" w:cs="宋体" w:hint="eastAsia"/>
          <w:color w:val="000000"/>
          <w:kern w:val="0"/>
          <w:szCs w:val="21"/>
          <w:lang w:bidi="zh-TW"/>
        </w:rPr>
        <w:t>里程项（m</w:t>
      </w:r>
      <w:r w:rsidRPr="00F553C4">
        <w:rPr>
          <w:rFonts w:ascii="宋体" w:eastAsia="宋体" w:hAnsi="宋体" w:cs="宋体"/>
          <w:color w:val="000000"/>
          <w:kern w:val="0"/>
          <w:szCs w:val="21"/>
          <w:lang w:bidi="zh-TW"/>
        </w:rPr>
        <w:t>ileage）</w:t>
      </w:r>
      <w:r w:rsidRPr="00F553C4">
        <w:rPr>
          <w:rFonts w:ascii="宋体" w:eastAsia="宋体" w:hAnsi="宋体" w:cs="宋体" w:hint="eastAsia"/>
          <w:color w:val="000000"/>
          <w:kern w:val="0"/>
          <w:szCs w:val="21"/>
          <w:lang w:bidi="zh-TW"/>
        </w:rPr>
        <w:t>系数</w:t>
      </w:r>
      <m:oMath>
        <m:r>
          <w:rPr>
            <w:rFonts w:ascii="Cambria Math" w:eastAsia="宋体" w:hAnsi="宋体" w:cs="宋体"/>
            <w:color w:val="000000"/>
            <w:kern w:val="0"/>
            <w:szCs w:val="21"/>
            <w:lang w:bidi="zh-TW"/>
          </w:rPr>
          <m:t>φ=0.5345284</m:t>
        </m:r>
      </m:oMath>
      <w:r w:rsidR="00C33D26">
        <w:rPr>
          <w:rFonts w:ascii="宋体" w:eastAsia="宋体" w:hAnsi="宋体" w:cs="宋体" w:hint="eastAsia"/>
          <w:color w:val="000000"/>
          <w:kern w:val="0"/>
          <w:szCs w:val="21"/>
          <w:lang w:bidi="zh-TW"/>
        </w:rPr>
        <w:t>，</w:t>
      </w:r>
    </w:p>
    <w:p w14:paraId="30EB8081" w14:textId="57C4E8FE" w:rsidR="00F553C4" w:rsidRPr="00F553C4" w:rsidRDefault="00C33D26" w:rsidP="00C33D26">
      <w:pPr>
        <w:widowControl/>
        <w:spacing w:line="400" w:lineRule="exact"/>
        <w:rPr>
          <w:rFonts w:ascii="宋体" w:eastAsia="宋体" w:hAnsi="宋体" w:cs="宋体"/>
          <w:color w:val="000000"/>
          <w:kern w:val="0"/>
          <w:szCs w:val="21"/>
          <w:lang w:bidi="zh-TW"/>
        </w:rPr>
      </w:pPr>
      <w:r w:rsidRPr="00C33D26">
        <w:rPr>
          <w:rFonts w:ascii="等线" w:eastAsia="等线" w:hAnsi="等线" w:cs="Times New Roman"/>
          <w:noProof/>
          <w:szCs w:val="22"/>
        </w:rPr>
        <w:drawing>
          <wp:anchor distT="0" distB="0" distL="114300" distR="114300" simplePos="0" relativeHeight="251665920" behindDoc="0" locked="0" layoutInCell="1" allowOverlap="1" wp14:anchorId="6D597512" wp14:editId="382B412D">
            <wp:simplePos x="0" y="0"/>
            <wp:positionH relativeFrom="margin">
              <wp:align>right</wp:align>
            </wp:positionH>
            <wp:positionV relativeFrom="paragraph">
              <wp:posOffset>848995</wp:posOffset>
            </wp:positionV>
            <wp:extent cx="5274310" cy="383095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png"/>
                    <pic:cNvPicPr/>
                  </pic:nvPicPr>
                  <pic:blipFill>
                    <a:blip r:embed="rId358">
                      <a:extLst>
                        <a:ext uri="{28A0092B-C50C-407E-A947-70E740481C1C}">
                          <a14:useLocalDpi xmlns:a14="http://schemas.microsoft.com/office/drawing/2010/main" val="0"/>
                        </a:ext>
                      </a:extLst>
                    </a:blip>
                    <a:stretch>
                      <a:fillRect/>
                    </a:stretch>
                  </pic:blipFill>
                  <pic:spPr>
                    <a:xfrm>
                      <a:off x="0" y="0"/>
                      <a:ext cx="5274310" cy="3830955"/>
                    </a:xfrm>
                    <a:prstGeom prst="rect">
                      <a:avLst/>
                    </a:prstGeom>
                  </pic:spPr>
                </pic:pic>
              </a:graphicData>
            </a:graphic>
          </wp:anchor>
        </w:drawing>
      </w:r>
      <w:r w:rsidR="00F553C4" w:rsidRPr="00F553C4">
        <w:rPr>
          <w:rFonts w:ascii="宋体" w:eastAsia="宋体" w:hAnsi="宋体" w:cs="宋体" w:hint="eastAsia"/>
          <w:color w:val="000000"/>
          <w:kern w:val="0"/>
          <w:szCs w:val="21"/>
          <w:lang w:bidi="zh-TW"/>
        </w:rPr>
        <w:t>常数项（_c</w:t>
      </w:r>
      <w:r w:rsidR="00F553C4" w:rsidRPr="00F553C4">
        <w:rPr>
          <w:rFonts w:ascii="宋体" w:eastAsia="宋体" w:hAnsi="宋体" w:cs="宋体"/>
          <w:color w:val="000000"/>
          <w:kern w:val="0"/>
          <w:szCs w:val="21"/>
          <w:lang w:bidi="zh-TW"/>
        </w:rPr>
        <w:t>ons</w:t>
      </w:r>
      <w:r w:rsidR="00F553C4" w:rsidRPr="00F553C4">
        <w:rPr>
          <w:rFonts w:ascii="宋体" w:eastAsia="宋体" w:hAnsi="宋体" w:cs="宋体" w:hint="eastAsia"/>
          <w:color w:val="000000"/>
          <w:kern w:val="0"/>
          <w:szCs w:val="21"/>
          <w:lang w:bidi="zh-TW"/>
        </w:rPr>
        <w:t>）系数</w:t>
      </w:r>
      <m:oMath>
        <m:r>
          <w:rPr>
            <w:rFonts w:ascii="Cambria Math" w:eastAsia="宋体" w:hAnsi="宋体" w:cs="宋体"/>
            <w:color w:val="000000"/>
            <w:kern w:val="0"/>
            <w:szCs w:val="21"/>
            <w:lang w:bidi="zh-TW"/>
          </w:rPr>
          <m:t>α=0.0241488</m:t>
        </m:r>
      </m:oMath>
      <w:r>
        <w:rPr>
          <w:rFonts w:ascii="宋体" w:eastAsia="宋体" w:hAnsi="宋体" w:cs="宋体" w:hint="eastAsia"/>
          <w:color w:val="000000"/>
          <w:kern w:val="0"/>
          <w:szCs w:val="21"/>
          <w:lang w:bidi="zh-TW"/>
        </w:rPr>
        <w:t>，</w:t>
      </w:r>
      <w:r w:rsidRPr="00C33D26">
        <w:rPr>
          <w:rFonts w:ascii="宋体" w:eastAsia="宋体" w:hAnsi="宋体" w:cs="宋体" w:hint="eastAsia"/>
          <w:color w:val="000000"/>
          <w:kern w:val="0"/>
          <w:szCs w:val="21"/>
          <w:lang w:bidi="zh-TW"/>
        </w:rPr>
        <w:t>可决系数</w:t>
      </w:r>
      <m:oMath>
        <m:sSup>
          <m:sSupPr>
            <m:ctrlPr>
              <w:rPr>
                <w:rFonts w:ascii="Cambria Math" w:eastAsia="宋体" w:hAnsi="宋体" w:cs="宋体"/>
                <w:i/>
                <w:color w:val="000000"/>
                <w:kern w:val="0"/>
                <w:szCs w:val="21"/>
                <w:lang w:bidi="zh-TW"/>
              </w:rPr>
            </m:ctrlPr>
          </m:sSupPr>
          <m:e>
            <m:r>
              <w:rPr>
                <w:rFonts w:ascii="Cambria Math" w:eastAsia="宋体" w:hAnsi="宋体" w:cs="宋体"/>
                <w:color w:val="000000"/>
                <w:kern w:val="0"/>
                <w:szCs w:val="21"/>
                <w:lang w:bidi="zh-TW"/>
              </w:rPr>
              <m:t>R</m:t>
            </m:r>
          </m:e>
          <m:sup>
            <m:r>
              <w:rPr>
                <w:rFonts w:ascii="Cambria Math" w:eastAsia="宋体" w:hAnsi="宋体" w:cs="宋体"/>
                <w:color w:val="000000"/>
                <w:kern w:val="0"/>
                <w:szCs w:val="21"/>
                <w:lang w:bidi="zh-TW"/>
              </w:rPr>
              <m:t>2</m:t>
            </m:r>
          </m:sup>
        </m:sSup>
        <m:r>
          <w:rPr>
            <w:rFonts w:ascii="Cambria Math" w:eastAsia="宋体" w:hAnsi="宋体" w:cs="宋体"/>
            <w:color w:val="000000"/>
            <w:kern w:val="0"/>
            <w:szCs w:val="21"/>
            <w:lang w:bidi="zh-TW"/>
          </w:rPr>
          <m:t>=0.9539</m:t>
        </m:r>
      </m:oMath>
      <w:r w:rsidRPr="00C33D26">
        <w:rPr>
          <w:rFonts w:ascii="宋体" w:eastAsia="宋体" w:hAnsi="宋体" w:cs="宋体" w:hint="eastAsia"/>
          <w:color w:val="000000"/>
          <w:kern w:val="0"/>
          <w:szCs w:val="21"/>
          <w:lang w:bidi="zh-TW"/>
        </w:rPr>
        <w:t>，表明模型拟合程度较好</w:t>
      </w:r>
      <w:r>
        <w:rPr>
          <w:rFonts w:ascii="宋体" w:eastAsia="宋体" w:hAnsi="宋体" w:cs="宋体" w:hint="eastAsia"/>
          <w:color w:val="000000"/>
          <w:kern w:val="0"/>
          <w:szCs w:val="21"/>
          <w:lang w:bidi="zh-TW"/>
        </w:rPr>
        <w:t>，</w:t>
      </w:r>
      <w:r w:rsidR="00F553C4" w:rsidRPr="00F553C4">
        <w:rPr>
          <w:rFonts w:ascii="宋体" w:eastAsia="宋体" w:hAnsi="宋体" w:cs="宋体" w:hint="eastAsia"/>
          <w:color w:val="000000"/>
          <w:kern w:val="0"/>
          <w:szCs w:val="21"/>
          <w:lang w:bidi="zh-TW"/>
        </w:rPr>
        <w:t>因此可确定单位旅客搭乘高铁的费用函数</w:t>
      </w:r>
      <w:r>
        <w:rPr>
          <w:rFonts w:ascii="宋体" w:eastAsia="宋体" w:hAnsi="宋体" w:cs="宋体" w:hint="eastAsia"/>
          <w:color w:val="000000"/>
          <w:kern w:val="0"/>
          <w:szCs w:val="21"/>
          <w:lang w:bidi="zh-TW"/>
        </w:rPr>
        <w:t>如下</w:t>
      </w:r>
      <w:r w:rsidR="00F553C4" w:rsidRPr="00F553C4">
        <w:rPr>
          <w:rFonts w:ascii="宋体" w:eastAsia="宋体" w:hAnsi="宋体" w:cs="宋体" w:hint="eastAsia"/>
          <w:color w:val="000000"/>
          <w:kern w:val="0"/>
          <w:szCs w:val="21"/>
          <w:lang w:bidi="zh-TW"/>
        </w:rPr>
        <w:t>：</w:t>
      </w:r>
    </w:p>
    <w:p w14:paraId="219CAB10" w14:textId="4E8ED60E" w:rsidR="00C33D26" w:rsidRPr="00C33D26" w:rsidRDefault="00F553C4" w:rsidP="00F553C4">
      <w:pPr>
        <w:widowControl/>
        <w:spacing w:line="400" w:lineRule="exact"/>
        <w:rPr>
          <w:rFonts w:ascii="宋体" w:eastAsia="宋体" w:hAnsi="宋体" w:cs="宋体"/>
          <w:color w:val="000000"/>
          <w:kern w:val="0"/>
          <w:szCs w:val="21"/>
          <w:lang w:bidi="ar"/>
        </w:rPr>
      </w:pPr>
      <m:oMathPara>
        <m:oMath>
          <m:r>
            <w:rPr>
              <w:rFonts w:ascii="Cambria Math" w:eastAsia="宋体" w:hAnsi="Cambria Math" w:cs="宋体"/>
              <w:color w:val="000000"/>
              <w:kern w:val="0"/>
              <w:szCs w:val="21"/>
              <w:lang w:bidi="ar"/>
            </w:rPr>
            <m:t>f=0.024+0.53</m:t>
          </m:r>
          <m:sSub>
            <m:sSubPr>
              <m:ctrlPr>
                <w:rPr>
                  <w:rFonts w:ascii="Cambria Math" w:eastAsia="宋体" w:hAnsi="Cambria Math" w:cs="宋体"/>
                  <w:i/>
                  <w:color w:val="000000"/>
                  <w:kern w:val="0"/>
                  <w:szCs w:val="21"/>
                  <w:lang w:bidi="ar"/>
                </w:rPr>
              </m:ctrlPr>
            </m:sSubPr>
            <m:e>
              <m:r>
                <w:rPr>
                  <w:rFonts w:ascii="Cambria Math" w:eastAsia="宋体" w:hAnsi="Cambria Math" w:cs="宋体"/>
                  <w:color w:val="000000"/>
                  <w:kern w:val="0"/>
                  <w:szCs w:val="21"/>
                  <w:lang w:bidi="ar"/>
                </w:rPr>
                <m:t>l</m:t>
              </m:r>
            </m:e>
            <m:sub>
              <m:r>
                <w:rPr>
                  <w:rFonts w:ascii="Cambria Math" w:eastAsia="宋体" w:hAnsi="Cambria Math" w:cs="宋体"/>
                  <w:color w:val="000000"/>
                  <w:kern w:val="0"/>
                  <w:szCs w:val="21"/>
                  <w:lang w:bidi="ar"/>
                </w:rPr>
                <m:t>HSR</m:t>
              </m:r>
            </m:sub>
          </m:sSub>
        </m:oMath>
      </m:oMathPara>
    </w:p>
    <w:p w14:paraId="58B6A430" w14:textId="7EA8C69E" w:rsidR="00C33D26" w:rsidRDefault="00C33D26" w:rsidP="00C33D26">
      <w:pPr>
        <w:widowControl/>
        <w:spacing w:line="400" w:lineRule="exact"/>
        <w:jc w:val="center"/>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图5</w:t>
      </w:r>
      <w:r>
        <w:rPr>
          <w:rFonts w:ascii="宋体" w:eastAsia="宋体" w:hAnsi="宋体" w:cs="宋体"/>
          <w:color w:val="000000"/>
          <w:kern w:val="0"/>
          <w:szCs w:val="21"/>
          <w:lang w:bidi="ar"/>
        </w:rPr>
        <w:t xml:space="preserve">.3 </w:t>
      </w:r>
      <w:r>
        <w:rPr>
          <w:rFonts w:ascii="宋体" w:eastAsia="宋体" w:hAnsi="宋体" w:cs="宋体" w:hint="eastAsia"/>
          <w:color w:val="000000"/>
          <w:kern w:val="0"/>
          <w:szCs w:val="21"/>
          <w:lang w:bidi="ar"/>
        </w:rPr>
        <w:t>广东省高铁二等座票价与里程关系</w:t>
      </w:r>
    </w:p>
    <w:p w14:paraId="2BD89AB4" w14:textId="20C2759B" w:rsidR="00C33D26" w:rsidRDefault="00C33D26" w:rsidP="00C33D26">
      <w:pPr>
        <w:widowControl/>
        <w:spacing w:line="400" w:lineRule="exac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3</w:t>
      </w:r>
      <w:r>
        <w:rPr>
          <w:rFonts w:ascii="宋体" w:eastAsia="宋体" w:hAnsi="宋体" w:cs="宋体"/>
          <w:color w:val="000000"/>
          <w:kern w:val="0"/>
          <w:szCs w:val="21"/>
          <w:lang w:bidi="ar"/>
        </w:rPr>
        <w:t>.</w:t>
      </w:r>
      <w:r>
        <w:rPr>
          <w:rFonts w:ascii="宋体" w:eastAsia="宋体" w:hAnsi="宋体" w:cs="宋体" w:hint="eastAsia"/>
          <w:color w:val="000000"/>
          <w:kern w:val="0"/>
          <w:szCs w:val="21"/>
          <w:lang w:bidi="ar"/>
        </w:rPr>
        <w:t>出行方式效用行数</w:t>
      </w:r>
    </w:p>
    <w:p w14:paraId="31DDAA76" w14:textId="00F25659" w:rsidR="00C33D26" w:rsidRDefault="00C33D26" w:rsidP="00C33D26">
      <w:pPr>
        <w:widowControl/>
        <w:spacing w:line="400" w:lineRule="exact"/>
        <w:rPr>
          <w:rFonts w:ascii="宋体" w:eastAsia="宋体" w:hAnsi="宋体" w:cs="宋体"/>
          <w:color w:val="000000"/>
          <w:kern w:val="0"/>
          <w:szCs w:val="21"/>
          <w:lang w:bidi="zh-TW"/>
        </w:rPr>
      </w:pPr>
      <w:r>
        <w:rPr>
          <w:rFonts w:ascii="宋体" w:eastAsia="宋体" w:hAnsi="宋体" w:cs="宋体"/>
          <w:color w:val="000000"/>
          <w:kern w:val="0"/>
          <w:szCs w:val="21"/>
          <w:lang w:bidi="ar"/>
        </w:rPr>
        <w:tab/>
      </w:r>
      <w:r w:rsidRPr="00C33D26">
        <w:rPr>
          <w:rFonts w:ascii="宋体" w:eastAsia="宋体" w:hAnsi="宋体" w:cs="宋体"/>
          <w:color w:val="000000"/>
          <w:kern w:val="0"/>
          <w:szCs w:val="21"/>
          <w:lang w:bidi="zh-TW"/>
        </w:rPr>
        <w:t>针对本文中提出的三种航空出行方式对</w:t>
      </w:r>
      <w:r w:rsidR="00BB4542">
        <w:rPr>
          <w:rFonts w:ascii="宋体" w:eastAsia="宋体" w:hAnsi="宋体" w:cs="宋体" w:hint="eastAsia"/>
          <w:color w:val="000000"/>
          <w:kern w:val="0"/>
          <w:szCs w:val="21"/>
          <w:lang w:bidi="zh-TW"/>
        </w:rPr>
        <w:t>广东</w:t>
      </w:r>
      <w:r w:rsidRPr="00C33D26">
        <w:rPr>
          <w:rFonts w:ascii="宋体" w:eastAsia="宋体" w:hAnsi="宋体" w:cs="宋体"/>
          <w:color w:val="000000"/>
          <w:kern w:val="0"/>
          <w:szCs w:val="21"/>
          <w:lang w:bidi="zh-TW"/>
        </w:rPr>
        <w:t>区域航空出行旅客进行了</w:t>
      </w:r>
      <w:r w:rsidRPr="00C33D26">
        <w:rPr>
          <w:rFonts w:ascii="宋体" w:eastAsia="宋体" w:hAnsi="宋体" w:cs="宋体"/>
          <w:color w:val="000000"/>
          <w:kern w:val="0"/>
          <w:szCs w:val="21"/>
          <w:lang w:bidi="en-US"/>
        </w:rPr>
        <w:t>SP</w:t>
      </w:r>
      <w:r w:rsidRPr="00C33D26">
        <w:rPr>
          <w:rFonts w:ascii="宋体" w:eastAsia="宋体" w:hAnsi="宋体" w:cs="宋体"/>
          <w:color w:val="000000"/>
          <w:kern w:val="0"/>
          <w:szCs w:val="21"/>
          <w:lang w:bidi="zh-TW"/>
        </w:rPr>
        <w:t>意向调查，共发放调查问卷</w:t>
      </w:r>
      <w:r>
        <w:rPr>
          <w:rFonts w:ascii="宋体" w:eastAsia="宋体" w:hAnsi="宋体" w:cs="宋体"/>
          <w:color w:val="000000"/>
          <w:kern w:val="0"/>
          <w:szCs w:val="21"/>
          <w:lang w:bidi="zh-TW"/>
        </w:rPr>
        <w:t>500</w:t>
      </w:r>
      <w:r w:rsidRPr="00C33D26">
        <w:rPr>
          <w:rFonts w:ascii="宋体" w:eastAsia="宋体" w:hAnsi="宋体" w:cs="宋体"/>
          <w:color w:val="000000"/>
          <w:kern w:val="0"/>
          <w:szCs w:val="21"/>
          <w:lang w:bidi="zh-TW"/>
        </w:rPr>
        <w:t>份，回收有效问卷</w:t>
      </w:r>
      <w:r>
        <w:rPr>
          <w:rFonts w:ascii="宋体" w:eastAsia="宋体" w:hAnsi="宋体" w:cs="宋体" w:hint="eastAsia"/>
          <w:color w:val="000000"/>
          <w:kern w:val="0"/>
          <w:szCs w:val="21"/>
          <w:lang w:bidi="zh-TW"/>
        </w:rPr>
        <w:t>4</w:t>
      </w:r>
      <w:r>
        <w:rPr>
          <w:rFonts w:ascii="宋体" w:eastAsia="宋体" w:hAnsi="宋体" w:cs="宋体"/>
          <w:color w:val="000000"/>
          <w:kern w:val="0"/>
          <w:szCs w:val="21"/>
          <w:lang w:bidi="zh-TW"/>
        </w:rPr>
        <w:t>37</w:t>
      </w:r>
      <w:r w:rsidRPr="00C33D26">
        <w:rPr>
          <w:rFonts w:ascii="宋体" w:eastAsia="宋体" w:hAnsi="宋体" w:cs="宋体"/>
          <w:color w:val="000000"/>
          <w:kern w:val="0"/>
          <w:szCs w:val="21"/>
          <w:lang w:bidi="zh-TW"/>
        </w:rPr>
        <w:t>份，回收率达</w:t>
      </w:r>
      <w:r>
        <w:rPr>
          <w:rFonts w:ascii="宋体" w:eastAsia="宋体" w:hAnsi="宋体" w:cs="宋体"/>
          <w:color w:val="000000"/>
          <w:kern w:val="0"/>
          <w:szCs w:val="21"/>
          <w:lang w:bidi="zh-TW"/>
        </w:rPr>
        <w:t>87.4</w:t>
      </w:r>
      <w:r w:rsidRPr="00C33D26">
        <w:rPr>
          <w:rFonts w:ascii="宋体" w:eastAsia="宋体" w:hAnsi="宋体" w:cs="宋体"/>
          <w:color w:val="000000"/>
          <w:kern w:val="0"/>
          <w:szCs w:val="21"/>
          <w:lang w:bidi="zh-TW"/>
        </w:rPr>
        <w:t>%。通过对有效问卷的整理和相关数据查询与处理，运用软件</w:t>
      </w:r>
      <w:r>
        <w:rPr>
          <w:rFonts w:ascii="宋体" w:eastAsia="宋体" w:hAnsi="宋体" w:cs="宋体"/>
          <w:color w:val="000000"/>
          <w:kern w:val="0"/>
          <w:szCs w:val="21"/>
          <w:lang w:bidi="en-US"/>
        </w:rPr>
        <w:t>R</w:t>
      </w:r>
      <w:r w:rsidRPr="00C33D26">
        <w:rPr>
          <w:rFonts w:ascii="宋体" w:eastAsia="宋体" w:hAnsi="宋体" w:cs="宋体"/>
          <w:color w:val="000000"/>
          <w:kern w:val="0"/>
          <w:szCs w:val="21"/>
          <w:lang w:bidi="en-US"/>
        </w:rPr>
        <w:t xml:space="preserve"> i386 3.4.4</w:t>
      </w:r>
      <w:r w:rsidRPr="00C33D26">
        <w:rPr>
          <w:rFonts w:ascii="宋体" w:eastAsia="宋体" w:hAnsi="宋体" w:cs="宋体"/>
          <w:color w:val="000000"/>
          <w:kern w:val="0"/>
          <w:szCs w:val="21"/>
          <w:lang w:bidi="zh-TW"/>
        </w:rPr>
        <w:t>完成出行方式选择效用函数的参数估计。最终求得各个变量的</w:t>
      </w:r>
      <w:r w:rsidRPr="00C33D26">
        <w:rPr>
          <w:rFonts w:ascii="宋体" w:eastAsia="宋体" w:hAnsi="宋体" w:cs="宋体"/>
          <w:color w:val="000000"/>
          <w:kern w:val="0"/>
          <w:szCs w:val="21"/>
          <w:lang w:bidi="en-US"/>
        </w:rPr>
        <w:t>t</w:t>
      </w:r>
      <w:r w:rsidRPr="00C33D26">
        <w:rPr>
          <w:rFonts w:ascii="宋体" w:eastAsia="宋体" w:hAnsi="宋体" w:cs="宋体"/>
          <w:color w:val="000000"/>
          <w:kern w:val="0"/>
          <w:szCs w:val="21"/>
          <w:lang w:bidi="zh-TW"/>
        </w:rPr>
        <w:t>值与拟合优度如表</w:t>
      </w:r>
      <w:r w:rsidRPr="00C33D26">
        <w:rPr>
          <w:rFonts w:ascii="宋体" w:eastAsia="宋体" w:hAnsi="宋体" w:cs="宋体"/>
          <w:color w:val="000000"/>
          <w:kern w:val="0"/>
          <w:szCs w:val="21"/>
          <w:lang w:bidi="en-US"/>
        </w:rPr>
        <w:t>5.3</w:t>
      </w:r>
      <w:r w:rsidRPr="00C33D26">
        <w:rPr>
          <w:rFonts w:ascii="宋体" w:eastAsia="宋体" w:hAnsi="宋体" w:cs="宋体"/>
          <w:color w:val="000000"/>
          <w:kern w:val="0"/>
          <w:szCs w:val="21"/>
          <w:lang w:bidi="zh-TW"/>
        </w:rPr>
        <w:t>所示。</w:t>
      </w:r>
    </w:p>
    <w:p w14:paraId="5094A5CE" w14:textId="74F47CBD" w:rsidR="00C33D26" w:rsidRPr="00C33D26" w:rsidRDefault="00C33D26" w:rsidP="00035A5C">
      <w:pPr>
        <w:widowControl/>
        <w:jc w:val="center"/>
        <w:rPr>
          <w:rFonts w:ascii="宋体" w:eastAsia="宋体" w:hAnsi="宋体" w:cs="宋体"/>
          <w:color w:val="000000"/>
          <w:kern w:val="0"/>
          <w:szCs w:val="21"/>
          <w:lang w:bidi="zh-TW"/>
        </w:rPr>
      </w:pPr>
      <w:r>
        <w:rPr>
          <w:rFonts w:ascii="宋体" w:eastAsia="宋体" w:hAnsi="宋体" w:cs="宋体" w:hint="eastAsia"/>
          <w:color w:val="000000"/>
          <w:kern w:val="0"/>
          <w:szCs w:val="21"/>
          <w:lang w:bidi="zh-TW"/>
        </w:rPr>
        <w:t>表5</w:t>
      </w:r>
      <w:r>
        <w:rPr>
          <w:rFonts w:ascii="宋体" w:eastAsia="宋体" w:hAnsi="宋体" w:cs="宋体"/>
          <w:color w:val="000000"/>
          <w:kern w:val="0"/>
          <w:szCs w:val="21"/>
          <w:lang w:bidi="zh-TW"/>
        </w:rPr>
        <w:t xml:space="preserve">.3 </w:t>
      </w:r>
      <w:r>
        <w:rPr>
          <w:rFonts w:ascii="宋体" w:eastAsia="宋体" w:hAnsi="宋体" w:cs="宋体" w:hint="eastAsia"/>
          <w:color w:val="000000"/>
          <w:kern w:val="0"/>
          <w:szCs w:val="21"/>
          <w:lang w:bidi="zh-TW"/>
        </w:rPr>
        <w:t>模型参数估计结果</w:t>
      </w:r>
    </w:p>
    <w:tbl>
      <w:tblPr>
        <w:tblW w:w="7939" w:type="dxa"/>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785"/>
        <w:gridCol w:w="2562"/>
        <w:gridCol w:w="1228"/>
        <w:gridCol w:w="1374"/>
        <w:gridCol w:w="905"/>
        <w:gridCol w:w="1085"/>
      </w:tblGrid>
      <w:tr w:rsidR="00035A5C" w:rsidRPr="00C33D26" w14:paraId="23431C73" w14:textId="77777777" w:rsidTr="00856656">
        <w:trPr>
          <w:trHeight w:val="400"/>
          <w:jc w:val="center"/>
        </w:trPr>
        <w:tc>
          <w:tcPr>
            <w:tcW w:w="785" w:type="dxa"/>
            <w:vMerge w:val="restart"/>
            <w:tcBorders>
              <w:top w:val="single" w:sz="4" w:space="0" w:color="auto"/>
              <w:bottom w:val="nil"/>
            </w:tcBorders>
            <w:shd w:val="clear" w:color="auto" w:fill="FFFFFF"/>
            <w:vAlign w:val="center"/>
          </w:tcPr>
          <w:p w14:paraId="45888C30"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参数</w:t>
            </w:r>
          </w:p>
        </w:tc>
        <w:tc>
          <w:tcPr>
            <w:tcW w:w="2562" w:type="dxa"/>
            <w:vMerge w:val="restart"/>
            <w:tcBorders>
              <w:top w:val="single" w:sz="4" w:space="0" w:color="auto"/>
              <w:bottom w:val="nil"/>
            </w:tcBorders>
            <w:shd w:val="clear" w:color="auto" w:fill="FFFFFF"/>
            <w:vAlign w:val="center"/>
          </w:tcPr>
          <w:p w14:paraId="2276E8ED" w14:textId="09D0500C"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变量</w:t>
            </w:r>
          </w:p>
        </w:tc>
        <w:tc>
          <w:tcPr>
            <w:tcW w:w="2602" w:type="dxa"/>
            <w:gridSpan w:val="2"/>
            <w:tcBorders>
              <w:top w:val="single" w:sz="4" w:space="0" w:color="auto"/>
              <w:bottom w:val="single" w:sz="4" w:space="0" w:color="auto"/>
            </w:tcBorders>
            <w:shd w:val="clear" w:color="auto" w:fill="FFFFFF"/>
          </w:tcPr>
          <w:p w14:paraId="46D29D9F"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MNL1</w:t>
            </w:r>
          </w:p>
        </w:tc>
        <w:tc>
          <w:tcPr>
            <w:tcW w:w="1990" w:type="dxa"/>
            <w:gridSpan w:val="2"/>
            <w:tcBorders>
              <w:top w:val="single" w:sz="4" w:space="0" w:color="auto"/>
              <w:bottom w:val="single" w:sz="4" w:space="0" w:color="auto"/>
            </w:tcBorders>
            <w:shd w:val="clear" w:color="auto" w:fill="FFFFFF"/>
          </w:tcPr>
          <w:p w14:paraId="18F5A838"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MNL2</w:t>
            </w:r>
          </w:p>
        </w:tc>
      </w:tr>
      <w:tr w:rsidR="00C33D26" w:rsidRPr="00C33D26" w14:paraId="2B0F05E0" w14:textId="77777777" w:rsidTr="00856656">
        <w:trPr>
          <w:trHeight w:val="400"/>
          <w:jc w:val="center"/>
        </w:trPr>
        <w:tc>
          <w:tcPr>
            <w:tcW w:w="785" w:type="dxa"/>
            <w:vMerge/>
            <w:tcBorders>
              <w:top w:val="nil"/>
              <w:bottom w:val="single" w:sz="4" w:space="0" w:color="auto"/>
            </w:tcBorders>
            <w:shd w:val="clear" w:color="auto" w:fill="FFFFFF"/>
            <w:vAlign w:val="center"/>
          </w:tcPr>
          <w:p w14:paraId="60A732C7"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p>
        </w:tc>
        <w:tc>
          <w:tcPr>
            <w:tcW w:w="2562" w:type="dxa"/>
            <w:vMerge/>
            <w:tcBorders>
              <w:top w:val="nil"/>
              <w:bottom w:val="single" w:sz="4" w:space="0" w:color="auto"/>
            </w:tcBorders>
            <w:shd w:val="clear" w:color="auto" w:fill="FFFFFF"/>
            <w:vAlign w:val="center"/>
          </w:tcPr>
          <w:p w14:paraId="0953F5AE"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p>
        </w:tc>
        <w:tc>
          <w:tcPr>
            <w:tcW w:w="1228" w:type="dxa"/>
            <w:tcBorders>
              <w:top w:val="single" w:sz="4" w:space="0" w:color="auto"/>
              <w:bottom w:val="single" w:sz="4" w:space="0" w:color="auto"/>
            </w:tcBorders>
            <w:shd w:val="clear" w:color="auto" w:fill="FFFFFF"/>
          </w:tcPr>
          <w:p w14:paraId="7504D193"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系数</w:t>
            </w:r>
          </w:p>
        </w:tc>
        <w:tc>
          <w:tcPr>
            <w:tcW w:w="1374" w:type="dxa"/>
            <w:tcBorders>
              <w:top w:val="single" w:sz="4" w:space="0" w:color="auto"/>
              <w:bottom w:val="single" w:sz="4" w:space="0" w:color="auto"/>
            </w:tcBorders>
            <w:shd w:val="clear" w:color="auto" w:fill="FFFFFF"/>
          </w:tcPr>
          <w:p w14:paraId="54E8EB8A"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t</w:t>
            </w:r>
            <w:r w:rsidRPr="00C33D26">
              <w:rPr>
                <w:rFonts w:ascii="宋体" w:eastAsia="宋体" w:hAnsi="宋体" w:cs="宋体"/>
                <w:color w:val="000000"/>
                <w:kern w:val="0"/>
                <w:szCs w:val="21"/>
                <w:lang w:bidi="zh-TW"/>
              </w:rPr>
              <w:t>值</w:t>
            </w:r>
          </w:p>
        </w:tc>
        <w:tc>
          <w:tcPr>
            <w:tcW w:w="905" w:type="dxa"/>
            <w:tcBorders>
              <w:top w:val="single" w:sz="4" w:space="0" w:color="auto"/>
              <w:bottom w:val="single" w:sz="4" w:space="0" w:color="auto"/>
            </w:tcBorders>
            <w:shd w:val="clear" w:color="auto" w:fill="FFFFFF"/>
          </w:tcPr>
          <w:p w14:paraId="06A0DFC8"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系数</w:t>
            </w:r>
          </w:p>
        </w:tc>
        <w:tc>
          <w:tcPr>
            <w:tcW w:w="0" w:type="auto"/>
            <w:tcBorders>
              <w:top w:val="single" w:sz="4" w:space="0" w:color="auto"/>
              <w:bottom w:val="single" w:sz="4" w:space="0" w:color="auto"/>
            </w:tcBorders>
            <w:shd w:val="clear" w:color="auto" w:fill="FFFFFF"/>
          </w:tcPr>
          <w:p w14:paraId="64B5BC8B"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t</w:t>
            </w:r>
            <w:r w:rsidRPr="00C33D26">
              <w:rPr>
                <w:rFonts w:ascii="宋体" w:eastAsia="宋体" w:hAnsi="宋体" w:cs="宋体"/>
                <w:color w:val="000000"/>
                <w:kern w:val="0"/>
                <w:szCs w:val="21"/>
                <w:lang w:bidi="zh-TW"/>
              </w:rPr>
              <w:t>值</w:t>
            </w:r>
          </w:p>
        </w:tc>
      </w:tr>
      <w:tr w:rsidR="00C33D26" w:rsidRPr="00C33D26" w14:paraId="23C66E31" w14:textId="77777777" w:rsidTr="00856656">
        <w:trPr>
          <w:trHeight w:val="400"/>
          <w:jc w:val="center"/>
        </w:trPr>
        <w:tc>
          <w:tcPr>
            <w:tcW w:w="785" w:type="dxa"/>
            <w:tcBorders>
              <w:top w:val="single" w:sz="4" w:space="0" w:color="auto"/>
            </w:tcBorders>
            <w:shd w:val="clear" w:color="auto" w:fill="FFFFFF"/>
          </w:tcPr>
          <w:p w14:paraId="7A6132FF" w14:textId="0397BFC8" w:rsidR="00C33D26"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0</m:t>
                    </m:r>
                  </m:sub>
                </m:sSub>
              </m:oMath>
            </m:oMathPara>
          </w:p>
        </w:tc>
        <w:tc>
          <w:tcPr>
            <w:tcW w:w="2562" w:type="dxa"/>
            <w:tcBorders>
              <w:top w:val="single" w:sz="4" w:space="0" w:color="auto"/>
            </w:tcBorders>
            <w:shd w:val="clear" w:color="auto" w:fill="FFFFFF"/>
          </w:tcPr>
          <w:p w14:paraId="7DEE4B8E"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常数项</w:t>
            </w:r>
            <w:r w:rsidRPr="00C33D26">
              <w:rPr>
                <w:rFonts w:ascii="宋体" w:eastAsia="宋体" w:hAnsi="宋体" w:cs="宋体"/>
                <w:color w:val="000000"/>
                <w:kern w:val="0"/>
                <w:szCs w:val="21"/>
                <w:lang w:bidi="en-US"/>
              </w:rPr>
              <w:t>HSR</w:t>
            </w:r>
          </w:p>
        </w:tc>
        <w:tc>
          <w:tcPr>
            <w:tcW w:w="1228" w:type="dxa"/>
            <w:tcBorders>
              <w:top w:val="single" w:sz="4" w:space="0" w:color="auto"/>
            </w:tcBorders>
            <w:shd w:val="clear" w:color="auto" w:fill="FFFFFF"/>
          </w:tcPr>
          <w:p w14:paraId="39D58E95"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-0.431</w:t>
            </w:r>
          </w:p>
        </w:tc>
        <w:tc>
          <w:tcPr>
            <w:tcW w:w="1374" w:type="dxa"/>
            <w:tcBorders>
              <w:top w:val="single" w:sz="4" w:space="0" w:color="auto"/>
            </w:tcBorders>
            <w:shd w:val="clear" w:color="auto" w:fill="FFFFFF"/>
          </w:tcPr>
          <w:p w14:paraId="50CBB7AE" w14:textId="735C9057" w:rsidR="00C33D26" w:rsidRPr="00C33D26" w:rsidRDefault="00035A5C" w:rsidP="00035A5C">
            <w:pPr>
              <w:widowControl/>
              <w:spacing w:line="400" w:lineRule="exact"/>
              <w:jc w:val="center"/>
              <w:rPr>
                <w:rFonts w:ascii="宋体" w:eastAsia="宋体" w:hAnsi="宋体" w:cs="宋体"/>
                <w:color w:val="000000"/>
                <w:kern w:val="0"/>
                <w:szCs w:val="21"/>
                <w:lang w:bidi="en-US"/>
              </w:rPr>
            </w:pPr>
            <w:r>
              <w:rPr>
                <w:rFonts w:ascii="宋体" w:eastAsia="宋体" w:hAnsi="宋体" w:cs="宋体"/>
                <w:color w:val="000000"/>
                <w:kern w:val="0"/>
                <w:szCs w:val="21"/>
                <w:lang w:bidi="en-US"/>
              </w:rPr>
              <w:t>-</w:t>
            </w:r>
            <w:r w:rsidR="00C33D26" w:rsidRPr="00C33D26">
              <w:rPr>
                <w:rFonts w:ascii="宋体" w:eastAsia="宋体" w:hAnsi="宋体" w:cs="宋体"/>
                <w:color w:val="000000"/>
                <w:kern w:val="0"/>
                <w:szCs w:val="21"/>
                <w:lang w:bidi="en-US"/>
              </w:rPr>
              <w:t>1.996**</w:t>
            </w:r>
          </w:p>
        </w:tc>
        <w:tc>
          <w:tcPr>
            <w:tcW w:w="905" w:type="dxa"/>
            <w:tcBorders>
              <w:top w:val="single" w:sz="4" w:space="0" w:color="auto"/>
            </w:tcBorders>
            <w:shd w:val="clear" w:color="auto" w:fill="FFFFFF"/>
          </w:tcPr>
          <w:p w14:paraId="325267FA" w14:textId="27C0F0E1" w:rsidR="00C33D26" w:rsidRPr="00C33D26" w:rsidRDefault="00035A5C" w:rsidP="00035A5C">
            <w:pPr>
              <w:widowControl/>
              <w:spacing w:line="400" w:lineRule="exact"/>
              <w:jc w:val="center"/>
              <w:rPr>
                <w:rFonts w:ascii="宋体" w:eastAsia="宋体" w:hAnsi="宋体" w:cs="宋体"/>
                <w:color w:val="000000"/>
                <w:kern w:val="0"/>
                <w:szCs w:val="21"/>
                <w:lang w:bidi="en-US"/>
              </w:rPr>
            </w:pPr>
            <w:r>
              <w:rPr>
                <w:rFonts w:ascii="宋体" w:eastAsia="宋体" w:hAnsi="宋体" w:cs="宋体"/>
                <w:color w:val="000000"/>
                <w:kern w:val="0"/>
                <w:szCs w:val="21"/>
                <w:lang w:bidi="en-US"/>
              </w:rPr>
              <w:t>-</w:t>
            </w:r>
            <w:r w:rsidR="00C33D26" w:rsidRPr="00C33D26">
              <w:rPr>
                <w:rFonts w:ascii="宋体" w:eastAsia="宋体" w:hAnsi="宋体" w:cs="宋体"/>
                <w:color w:val="000000"/>
                <w:kern w:val="0"/>
                <w:szCs w:val="21"/>
                <w:lang w:bidi="en-US"/>
              </w:rPr>
              <w:t>0.426</w:t>
            </w:r>
          </w:p>
        </w:tc>
        <w:tc>
          <w:tcPr>
            <w:tcW w:w="0" w:type="auto"/>
            <w:tcBorders>
              <w:top w:val="single" w:sz="4" w:space="0" w:color="auto"/>
            </w:tcBorders>
            <w:shd w:val="clear" w:color="auto" w:fill="FFFFFF"/>
          </w:tcPr>
          <w:p w14:paraId="1E6BAC87"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1.973**</w:t>
            </w:r>
          </w:p>
        </w:tc>
      </w:tr>
      <w:tr w:rsidR="00C33D26" w:rsidRPr="00C33D26" w14:paraId="7198EE6B" w14:textId="77777777" w:rsidTr="00856656">
        <w:trPr>
          <w:trHeight w:val="400"/>
          <w:jc w:val="center"/>
        </w:trPr>
        <w:tc>
          <w:tcPr>
            <w:tcW w:w="785" w:type="dxa"/>
            <w:shd w:val="clear" w:color="auto" w:fill="FFFFFF"/>
          </w:tcPr>
          <w:p w14:paraId="0E7E1BA8" w14:textId="0DD75D32" w:rsidR="00C33D26"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0</m:t>
                    </m:r>
                  </m:sub>
                </m:sSub>
              </m:oMath>
            </m:oMathPara>
          </w:p>
        </w:tc>
        <w:tc>
          <w:tcPr>
            <w:tcW w:w="2562" w:type="dxa"/>
            <w:shd w:val="clear" w:color="auto" w:fill="FFFFFF"/>
          </w:tcPr>
          <w:p w14:paraId="16F7A4F2"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常数项</w:t>
            </w:r>
            <w:r w:rsidRPr="00C33D26">
              <w:rPr>
                <w:rFonts w:ascii="宋体" w:eastAsia="宋体" w:hAnsi="宋体" w:cs="宋体"/>
                <w:color w:val="000000"/>
                <w:kern w:val="0"/>
                <w:szCs w:val="21"/>
                <w:lang w:bidi="en-US"/>
              </w:rPr>
              <w:t>AH</w:t>
            </w:r>
          </w:p>
        </w:tc>
        <w:tc>
          <w:tcPr>
            <w:tcW w:w="1228" w:type="dxa"/>
            <w:shd w:val="clear" w:color="auto" w:fill="FFFFFF"/>
          </w:tcPr>
          <w:p w14:paraId="357F9222"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-0.639</w:t>
            </w:r>
          </w:p>
        </w:tc>
        <w:tc>
          <w:tcPr>
            <w:tcW w:w="1374" w:type="dxa"/>
            <w:shd w:val="clear" w:color="auto" w:fill="FFFFFF"/>
          </w:tcPr>
          <w:p w14:paraId="7A16015B"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-2.225**</w:t>
            </w:r>
          </w:p>
        </w:tc>
        <w:tc>
          <w:tcPr>
            <w:tcW w:w="905" w:type="dxa"/>
            <w:shd w:val="clear" w:color="auto" w:fill="FFFFFF"/>
          </w:tcPr>
          <w:p w14:paraId="393F0C8D"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-0.634</w:t>
            </w:r>
          </w:p>
        </w:tc>
        <w:tc>
          <w:tcPr>
            <w:tcW w:w="0" w:type="auto"/>
            <w:shd w:val="clear" w:color="auto" w:fill="FFFFFF"/>
          </w:tcPr>
          <w:p w14:paraId="42D146E1" w14:textId="77777777" w:rsidR="00C33D26" w:rsidRPr="00C33D26" w:rsidRDefault="00C33D26"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2.011**</w:t>
            </w:r>
          </w:p>
        </w:tc>
      </w:tr>
      <w:tr w:rsidR="00035A5C" w:rsidRPr="00C33D26" w14:paraId="03BC6424" w14:textId="77777777" w:rsidTr="00856656">
        <w:trPr>
          <w:trHeight w:val="400"/>
          <w:jc w:val="center"/>
        </w:trPr>
        <w:tc>
          <w:tcPr>
            <w:tcW w:w="785" w:type="dxa"/>
            <w:shd w:val="clear" w:color="auto" w:fill="FFFFFF"/>
          </w:tcPr>
          <w:p w14:paraId="12FF600E" w14:textId="297EC14A"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1</m:t>
                    </m:r>
                  </m:sub>
                </m:sSub>
              </m:oMath>
            </m:oMathPara>
          </w:p>
        </w:tc>
        <w:tc>
          <w:tcPr>
            <w:tcW w:w="2562" w:type="dxa"/>
            <w:shd w:val="clear" w:color="auto" w:fill="FFFFFF"/>
            <w:vAlign w:val="bottom"/>
          </w:tcPr>
          <w:p w14:paraId="6A14C330"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陆</w:t>
            </w:r>
            <w:proofErr w:type="gramStart"/>
            <w:r w:rsidRPr="00C33D26">
              <w:rPr>
                <w:rFonts w:ascii="宋体" w:eastAsia="宋体" w:hAnsi="宋体" w:cs="宋体"/>
                <w:color w:val="000000"/>
                <w:kern w:val="0"/>
                <w:szCs w:val="21"/>
                <w:lang w:bidi="zh-TW"/>
              </w:rPr>
              <w:t>侧费用</w:t>
            </w:r>
            <w:proofErr w:type="gramEnd"/>
          </w:p>
        </w:tc>
        <w:tc>
          <w:tcPr>
            <w:tcW w:w="1228" w:type="dxa"/>
            <w:shd w:val="clear" w:color="auto" w:fill="FFFFFF"/>
            <w:vAlign w:val="bottom"/>
          </w:tcPr>
          <w:p w14:paraId="3990FAEE"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-0.114</w:t>
            </w:r>
          </w:p>
        </w:tc>
        <w:tc>
          <w:tcPr>
            <w:tcW w:w="1374" w:type="dxa"/>
            <w:shd w:val="clear" w:color="auto" w:fill="FFFFFF"/>
            <w:vAlign w:val="bottom"/>
          </w:tcPr>
          <w:p w14:paraId="09F744EC"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-5.032***</w:t>
            </w:r>
          </w:p>
        </w:tc>
        <w:tc>
          <w:tcPr>
            <w:tcW w:w="905" w:type="dxa"/>
            <w:shd w:val="clear" w:color="auto" w:fill="FFFFFF"/>
            <w:vAlign w:val="bottom"/>
          </w:tcPr>
          <w:p w14:paraId="6E1BB7A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-0.103</w:t>
            </w:r>
          </w:p>
        </w:tc>
        <w:tc>
          <w:tcPr>
            <w:tcW w:w="0" w:type="auto"/>
            <w:shd w:val="clear" w:color="auto" w:fill="FFFFFF"/>
            <w:vAlign w:val="bottom"/>
          </w:tcPr>
          <w:p w14:paraId="386131B3"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-4.886***</w:t>
            </w:r>
          </w:p>
        </w:tc>
      </w:tr>
      <w:tr w:rsidR="00035A5C" w:rsidRPr="00C33D26" w14:paraId="4DE38228" w14:textId="77777777" w:rsidTr="00856656">
        <w:trPr>
          <w:trHeight w:val="400"/>
          <w:jc w:val="center"/>
        </w:trPr>
        <w:tc>
          <w:tcPr>
            <w:tcW w:w="785" w:type="dxa"/>
            <w:shd w:val="clear" w:color="auto" w:fill="FFFFFF"/>
          </w:tcPr>
          <w:p w14:paraId="6D5A70D3" w14:textId="288D0123"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2</m:t>
                    </m:r>
                  </m:sub>
                </m:sSub>
              </m:oMath>
            </m:oMathPara>
          </w:p>
        </w:tc>
        <w:tc>
          <w:tcPr>
            <w:tcW w:w="2562" w:type="dxa"/>
            <w:shd w:val="clear" w:color="auto" w:fill="FFFFFF"/>
          </w:tcPr>
          <w:p w14:paraId="41A72DE3"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陆侧在途时间</w:t>
            </w:r>
          </w:p>
        </w:tc>
        <w:tc>
          <w:tcPr>
            <w:tcW w:w="1228" w:type="dxa"/>
            <w:shd w:val="clear" w:color="auto" w:fill="FFFFFF"/>
          </w:tcPr>
          <w:p w14:paraId="4598323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 xml:space="preserve">- </w:t>
            </w:r>
            <w:r w:rsidRPr="00C33D26">
              <w:rPr>
                <w:rFonts w:ascii="宋体" w:eastAsia="宋体" w:hAnsi="宋体" w:cs="宋体"/>
                <w:color w:val="000000"/>
                <w:kern w:val="0"/>
                <w:szCs w:val="21"/>
                <w:lang w:bidi="en-US"/>
              </w:rPr>
              <w:t>0.237</w:t>
            </w:r>
          </w:p>
        </w:tc>
        <w:tc>
          <w:tcPr>
            <w:tcW w:w="1374" w:type="dxa"/>
            <w:shd w:val="clear" w:color="auto" w:fill="FFFFFF"/>
          </w:tcPr>
          <w:p w14:paraId="7ACB05CC"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-7.263***</w:t>
            </w:r>
          </w:p>
        </w:tc>
        <w:tc>
          <w:tcPr>
            <w:tcW w:w="905" w:type="dxa"/>
            <w:shd w:val="clear" w:color="auto" w:fill="FFFFFF"/>
          </w:tcPr>
          <w:p w14:paraId="59AA6E8D"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-0.232</w:t>
            </w:r>
          </w:p>
        </w:tc>
        <w:tc>
          <w:tcPr>
            <w:tcW w:w="0" w:type="auto"/>
            <w:shd w:val="clear" w:color="auto" w:fill="FFFFFF"/>
          </w:tcPr>
          <w:p w14:paraId="7A5FF268"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-7.195***</w:t>
            </w:r>
          </w:p>
        </w:tc>
      </w:tr>
      <w:tr w:rsidR="00035A5C" w:rsidRPr="00C33D26" w14:paraId="4CDF07D9" w14:textId="77777777" w:rsidTr="00856656">
        <w:trPr>
          <w:trHeight w:val="400"/>
          <w:jc w:val="center"/>
        </w:trPr>
        <w:tc>
          <w:tcPr>
            <w:tcW w:w="785" w:type="dxa"/>
            <w:shd w:val="clear" w:color="auto" w:fill="FFFFFF"/>
          </w:tcPr>
          <w:p w14:paraId="2C051478" w14:textId="4C4801D5"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3</m:t>
                    </m:r>
                  </m:sub>
                </m:sSub>
              </m:oMath>
            </m:oMathPara>
          </w:p>
        </w:tc>
        <w:tc>
          <w:tcPr>
            <w:tcW w:w="2562" w:type="dxa"/>
            <w:shd w:val="clear" w:color="auto" w:fill="FFFFFF"/>
          </w:tcPr>
          <w:p w14:paraId="59EF1490"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换乘时间</w:t>
            </w:r>
          </w:p>
        </w:tc>
        <w:tc>
          <w:tcPr>
            <w:tcW w:w="1228" w:type="dxa"/>
            <w:shd w:val="clear" w:color="auto" w:fill="FFFFFF"/>
          </w:tcPr>
          <w:p w14:paraId="43F4B167"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-0.205</w:t>
            </w:r>
          </w:p>
        </w:tc>
        <w:tc>
          <w:tcPr>
            <w:tcW w:w="1374" w:type="dxa"/>
            <w:shd w:val="clear" w:color="auto" w:fill="FFFFFF"/>
          </w:tcPr>
          <w:p w14:paraId="1D469523" w14:textId="1C0F3EA3" w:rsidR="00035A5C" w:rsidRPr="00C33D26" w:rsidRDefault="00035A5C" w:rsidP="00035A5C">
            <w:pPr>
              <w:widowControl/>
              <w:spacing w:line="400" w:lineRule="exact"/>
              <w:jc w:val="center"/>
              <w:rPr>
                <w:rFonts w:ascii="宋体" w:eastAsia="宋体" w:hAnsi="宋体" w:cs="宋体"/>
                <w:color w:val="000000"/>
                <w:kern w:val="0"/>
                <w:szCs w:val="21"/>
                <w:lang w:bidi="en-US"/>
              </w:rPr>
            </w:pPr>
            <w:r>
              <w:rPr>
                <w:rFonts w:ascii="宋体" w:eastAsia="宋体" w:hAnsi="宋体" w:cs="宋体"/>
                <w:color w:val="000000"/>
                <w:kern w:val="0"/>
                <w:szCs w:val="21"/>
                <w:lang w:bidi="en-US"/>
              </w:rPr>
              <w:t>-</w:t>
            </w:r>
            <w:r w:rsidRPr="00C33D26">
              <w:rPr>
                <w:rFonts w:ascii="宋体" w:eastAsia="宋体" w:hAnsi="宋体" w:cs="宋体"/>
                <w:color w:val="000000"/>
                <w:kern w:val="0"/>
                <w:szCs w:val="21"/>
                <w:lang w:bidi="en-US"/>
              </w:rPr>
              <w:t>7.535**</w:t>
            </w:r>
          </w:p>
        </w:tc>
        <w:tc>
          <w:tcPr>
            <w:tcW w:w="905" w:type="dxa"/>
            <w:shd w:val="clear" w:color="auto" w:fill="FFFFFF"/>
          </w:tcPr>
          <w:p w14:paraId="37D41597"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-0.196</w:t>
            </w:r>
          </w:p>
        </w:tc>
        <w:tc>
          <w:tcPr>
            <w:tcW w:w="0" w:type="auto"/>
            <w:shd w:val="clear" w:color="auto" w:fill="FFFFFF"/>
          </w:tcPr>
          <w:p w14:paraId="5E4D0C5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-7.362**</w:t>
            </w:r>
          </w:p>
        </w:tc>
      </w:tr>
      <w:tr w:rsidR="00035A5C" w:rsidRPr="00C33D26" w14:paraId="7EFDFB37" w14:textId="77777777" w:rsidTr="00856656">
        <w:trPr>
          <w:trHeight w:val="400"/>
          <w:jc w:val="center"/>
        </w:trPr>
        <w:tc>
          <w:tcPr>
            <w:tcW w:w="785" w:type="dxa"/>
            <w:shd w:val="clear" w:color="auto" w:fill="FFFFFF"/>
          </w:tcPr>
          <w:p w14:paraId="233CEA0C" w14:textId="6B0D9953"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4</m:t>
                    </m:r>
                  </m:sub>
                </m:sSub>
              </m:oMath>
            </m:oMathPara>
          </w:p>
        </w:tc>
        <w:tc>
          <w:tcPr>
            <w:tcW w:w="2562" w:type="dxa"/>
            <w:shd w:val="clear" w:color="auto" w:fill="FFFFFF"/>
          </w:tcPr>
          <w:p w14:paraId="72EB9C82"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航段运输能力</w:t>
            </w:r>
          </w:p>
        </w:tc>
        <w:tc>
          <w:tcPr>
            <w:tcW w:w="1228" w:type="dxa"/>
            <w:shd w:val="clear" w:color="auto" w:fill="FFFFFF"/>
          </w:tcPr>
          <w:p w14:paraId="53E01260"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0.613</w:t>
            </w:r>
          </w:p>
        </w:tc>
        <w:tc>
          <w:tcPr>
            <w:tcW w:w="1374" w:type="dxa"/>
            <w:shd w:val="clear" w:color="auto" w:fill="FFFFFF"/>
          </w:tcPr>
          <w:p w14:paraId="562DBD1F"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5.822***</w:t>
            </w:r>
          </w:p>
        </w:tc>
        <w:tc>
          <w:tcPr>
            <w:tcW w:w="905" w:type="dxa"/>
            <w:shd w:val="clear" w:color="auto" w:fill="FFFFFF"/>
          </w:tcPr>
          <w:p w14:paraId="33BD3CB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0.592</w:t>
            </w:r>
          </w:p>
        </w:tc>
        <w:tc>
          <w:tcPr>
            <w:tcW w:w="0" w:type="auto"/>
            <w:shd w:val="clear" w:color="auto" w:fill="FFFFFF"/>
          </w:tcPr>
          <w:p w14:paraId="7DCEBB8D"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5.547***</w:t>
            </w:r>
          </w:p>
        </w:tc>
      </w:tr>
      <w:tr w:rsidR="00035A5C" w:rsidRPr="00C33D26" w14:paraId="2C0C1A63" w14:textId="77777777" w:rsidTr="00856656">
        <w:trPr>
          <w:trHeight w:val="400"/>
          <w:jc w:val="center"/>
        </w:trPr>
        <w:tc>
          <w:tcPr>
            <w:tcW w:w="785" w:type="dxa"/>
            <w:shd w:val="clear" w:color="auto" w:fill="FFFFFF"/>
          </w:tcPr>
          <w:p w14:paraId="709B7BDE" w14:textId="768FED17"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5</m:t>
                    </m:r>
                  </m:sub>
                </m:sSub>
              </m:oMath>
            </m:oMathPara>
          </w:p>
        </w:tc>
        <w:tc>
          <w:tcPr>
            <w:tcW w:w="2562" w:type="dxa"/>
            <w:shd w:val="clear" w:color="auto" w:fill="FFFFFF"/>
          </w:tcPr>
          <w:p w14:paraId="17EBDC7A"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性别</w:t>
            </w:r>
            <w:r w:rsidRPr="00C33D26">
              <w:rPr>
                <w:rFonts w:ascii="宋体" w:eastAsia="宋体" w:hAnsi="宋体" w:cs="宋体"/>
                <w:color w:val="000000"/>
                <w:kern w:val="0"/>
                <w:szCs w:val="21"/>
                <w:lang w:bidi="en-US"/>
              </w:rPr>
              <w:t>HSR</w:t>
            </w:r>
          </w:p>
        </w:tc>
        <w:tc>
          <w:tcPr>
            <w:tcW w:w="1228" w:type="dxa"/>
            <w:shd w:val="clear" w:color="auto" w:fill="FFFFFF"/>
          </w:tcPr>
          <w:p w14:paraId="4E75EC4B"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0.125</w:t>
            </w:r>
          </w:p>
        </w:tc>
        <w:tc>
          <w:tcPr>
            <w:tcW w:w="1374" w:type="dxa"/>
            <w:shd w:val="clear" w:color="auto" w:fill="FFFFFF"/>
          </w:tcPr>
          <w:p w14:paraId="1CF6C706"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0.562</w:t>
            </w:r>
          </w:p>
        </w:tc>
        <w:tc>
          <w:tcPr>
            <w:tcW w:w="905" w:type="dxa"/>
            <w:shd w:val="clear" w:color="auto" w:fill="FFFFFF"/>
          </w:tcPr>
          <w:p w14:paraId="423DF97C"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5E98EEC0"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r>
      <w:tr w:rsidR="00035A5C" w:rsidRPr="00C33D26" w14:paraId="7002C6DE" w14:textId="77777777" w:rsidTr="00856656">
        <w:trPr>
          <w:trHeight w:val="400"/>
          <w:jc w:val="center"/>
        </w:trPr>
        <w:tc>
          <w:tcPr>
            <w:tcW w:w="785" w:type="dxa"/>
            <w:shd w:val="clear" w:color="auto" w:fill="FFFFFF"/>
          </w:tcPr>
          <w:p w14:paraId="675D0B40" w14:textId="53FF2252"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5</m:t>
                    </m:r>
                  </m:sub>
                </m:sSub>
              </m:oMath>
            </m:oMathPara>
          </w:p>
        </w:tc>
        <w:tc>
          <w:tcPr>
            <w:tcW w:w="2562" w:type="dxa"/>
            <w:shd w:val="clear" w:color="auto" w:fill="FFFFFF"/>
            <w:vAlign w:val="bottom"/>
          </w:tcPr>
          <w:p w14:paraId="7785746F"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性别</w:t>
            </w:r>
            <w:r w:rsidRPr="00C33D26">
              <w:rPr>
                <w:rFonts w:ascii="宋体" w:eastAsia="宋体" w:hAnsi="宋体" w:cs="宋体"/>
                <w:color w:val="000000"/>
                <w:kern w:val="0"/>
                <w:szCs w:val="21"/>
                <w:lang w:bidi="en-US"/>
              </w:rPr>
              <w:t>AH</w:t>
            </w:r>
          </w:p>
        </w:tc>
        <w:tc>
          <w:tcPr>
            <w:tcW w:w="1228" w:type="dxa"/>
            <w:shd w:val="clear" w:color="auto" w:fill="FFFFFF"/>
            <w:vAlign w:val="bottom"/>
          </w:tcPr>
          <w:p w14:paraId="55D0AC87"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0.220</w:t>
            </w:r>
          </w:p>
        </w:tc>
        <w:tc>
          <w:tcPr>
            <w:tcW w:w="1374" w:type="dxa"/>
            <w:shd w:val="clear" w:color="auto" w:fill="FFFFFF"/>
            <w:vAlign w:val="bottom"/>
          </w:tcPr>
          <w:p w14:paraId="41778797"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0.344</w:t>
            </w:r>
          </w:p>
        </w:tc>
        <w:tc>
          <w:tcPr>
            <w:tcW w:w="905" w:type="dxa"/>
            <w:shd w:val="clear" w:color="auto" w:fill="FFFFFF"/>
          </w:tcPr>
          <w:p w14:paraId="21998FD0"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1B2EDDE1"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r>
      <w:tr w:rsidR="00035A5C" w:rsidRPr="00C33D26" w14:paraId="0331CD92" w14:textId="77777777" w:rsidTr="00856656">
        <w:trPr>
          <w:trHeight w:val="400"/>
          <w:jc w:val="center"/>
        </w:trPr>
        <w:tc>
          <w:tcPr>
            <w:tcW w:w="785" w:type="dxa"/>
            <w:shd w:val="clear" w:color="auto" w:fill="FFFFFF"/>
          </w:tcPr>
          <w:p w14:paraId="35943373" w14:textId="5E349785"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6</m:t>
                    </m:r>
                  </m:sub>
                </m:sSub>
              </m:oMath>
            </m:oMathPara>
          </w:p>
        </w:tc>
        <w:tc>
          <w:tcPr>
            <w:tcW w:w="2562" w:type="dxa"/>
            <w:shd w:val="clear" w:color="auto" w:fill="FFFFFF"/>
          </w:tcPr>
          <w:p w14:paraId="1186A5E9"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年龄</w:t>
            </w:r>
            <w:r w:rsidRPr="00C33D26">
              <w:rPr>
                <w:rFonts w:ascii="宋体" w:eastAsia="宋体" w:hAnsi="宋体" w:cs="宋体"/>
                <w:color w:val="000000"/>
                <w:kern w:val="0"/>
                <w:szCs w:val="21"/>
                <w:lang w:bidi="en-US"/>
              </w:rPr>
              <w:t>HSR</w:t>
            </w:r>
          </w:p>
        </w:tc>
        <w:tc>
          <w:tcPr>
            <w:tcW w:w="1228" w:type="dxa"/>
            <w:shd w:val="clear" w:color="auto" w:fill="FFFFFF"/>
          </w:tcPr>
          <w:p w14:paraId="75979B08"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-0.019</w:t>
            </w:r>
          </w:p>
        </w:tc>
        <w:tc>
          <w:tcPr>
            <w:tcW w:w="1374" w:type="dxa"/>
            <w:shd w:val="clear" w:color="auto" w:fill="FFFFFF"/>
          </w:tcPr>
          <w:p w14:paraId="5423755F"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-0.508</w:t>
            </w:r>
          </w:p>
        </w:tc>
        <w:tc>
          <w:tcPr>
            <w:tcW w:w="905" w:type="dxa"/>
            <w:shd w:val="clear" w:color="auto" w:fill="FFFFFF"/>
          </w:tcPr>
          <w:p w14:paraId="6F5A93E7"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00E8EF52"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r>
      <w:tr w:rsidR="00035A5C" w:rsidRPr="00C33D26" w14:paraId="2C2ECD95" w14:textId="77777777" w:rsidTr="00856656">
        <w:trPr>
          <w:trHeight w:val="400"/>
          <w:jc w:val="center"/>
        </w:trPr>
        <w:tc>
          <w:tcPr>
            <w:tcW w:w="785" w:type="dxa"/>
            <w:shd w:val="clear" w:color="auto" w:fill="FFFFFF"/>
          </w:tcPr>
          <w:p w14:paraId="28A81709" w14:textId="32F12713"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6</m:t>
                    </m:r>
                  </m:sub>
                </m:sSub>
              </m:oMath>
            </m:oMathPara>
          </w:p>
        </w:tc>
        <w:tc>
          <w:tcPr>
            <w:tcW w:w="2562" w:type="dxa"/>
            <w:shd w:val="clear" w:color="auto" w:fill="FFFFFF"/>
          </w:tcPr>
          <w:p w14:paraId="53886DB3"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年龄</w:t>
            </w:r>
            <w:r w:rsidRPr="00C33D26">
              <w:rPr>
                <w:rFonts w:ascii="宋体" w:eastAsia="宋体" w:hAnsi="宋体" w:cs="宋体"/>
                <w:color w:val="000000"/>
                <w:kern w:val="0"/>
                <w:szCs w:val="21"/>
                <w:lang w:bidi="en-US"/>
              </w:rPr>
              <w:t>AH</w:t>
            </w:r>
          </w:p>
        </w:tc>
        <w:tc>
          <w:tcPr>
            <w:tcW w:w="1228" w:type="dxa"/>
            <w:shd w:val="clear" w:color="auto" w:fill="FFFFFF"/>
          </w:tcPr>
          <w:p w14:paraId="33E54AC6"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-0.442</w:t>
            </w:r>
          </w:p>
        </w:tc>
        <w:tc>
          <w:tcPr>
            <w:tcW w:w="1374" w:type="dxa"/>
            <w:shd w:val="clear" w:color="auto" w:fill="FFFFFF"/>
          </w:tcPr>
          <w:p w14:paraId="7E726EE2"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-0.864</w:t>
            </w:r>
          </w:p>
        </w:tc>
        <w:tc>
          <w:tcPr>
            <w:tcW w:w="905" w:type="dxa"/>
            <w:shd w:val="clear" w:color="auto" w:fill="FFFFFF"/>
          </w:tcPr>
          <w:p w14:paraId="0714D5F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4560C33D"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r>
      <w:tr w:rsidR="00035A5C" w:rsidRPr="00C33D26" w14:paraId="6672C72B" w14:textId="77777777" w:rsidTr="00856656">
        <w:trPr>
          <w:trHeight w:val="400"/>
          <w:jc w:val="center"/>
        </w:trPr>
        <w:tc>
          <w:tcPr>
            <w:tcW w:w="785" w:type="dxa"/>
            <w:shd w:val="clear" w:color="auto" w:fill="FFFFFF"/>
          </w:tcPr>
          <w:p w14:paraId="1A919F7A" w14:textId="64F8C460" w:rsidR="00035A5C" w:rsidRPr="00C33D26" w:rsidRDefault="00DB770E" w:rsidP="00035A5C">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7</m:t>
                    </m:r>
                  </m:sub>
                </m:sSub>
              </m:oMath>
            </m:oMathPara>
          </w:p>
        </w:tc>
        <w:tc>
          <w:tcPr>
            <w:tcW w:w="2562" w:type="dxa"/>
            <w:shd w:val="clear" w:color="auto" w:fill="FFFFFF"/>
          </w:tcPr>
          <w:p w14:paraId="5F9FD6B2"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学历</w:t>
            </w:r>
            <w:r w:rsidRPr="00C33D26">
              <w:rPr>
                <w:rFonts w:ascii="宋体" w:eastAsia="宋体" w:hAnsi="宋体" w:cs="宋体"/>
                <w:color w:val="000000"/>
                <w:kern w:val="0"/>
                <w:szCs w:val="21"/>
                <w:lang w:bidi="en-US"/>
              </w:rPr>
              <w:t>HSR</w:t>
            </w:r>
          </w:p>
        </w:tc>
        <w:tc>
          <w:tcPr>
            <w:tcW w:w="1228" w:type="dxa"/>
            <w:shd w:val="clear" w:color="auto" w:fill="FFFFFF"/>
          </w:tcPr>
          <w:p w14:paraId="11FC6088"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0.147</w:t>
            </w:r>
          </w:p>
        </w:tc>
        <w:tc>
          <w:tcPr>
            <w:tcW w:w="1374" w:type="dxa"/>
            <w:shd w:val="clear" w:color="auto" w:fill="FFFFFF"/>
          </w:tcPr>
          <w:p w14:paraId="1A0FEA2B"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0.652</w:t>
            </w:r>
          </w:p>
        </w:tc>
        <w:tc>
          <w:tcPr>
            <w:tcW w:w="905" w:type="dxa"/>
            <w:shd w:val="clear" w:color="auto" w:fill="FFFFFF"/>
          </w:tcPr>
          <w:p w14:paraId="6F974644"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196F85F5" w14:textId="77777777" w:rsidR="00035A5C" w:rsidRPr="00C33D26" w:rsidRDefault="00035A5C" w:rsidP="00035A5C">
            <w:pPr>
              <w:widowControl/>
              <w:spacing w:line="400" w:lineRule="exact"/>
              <w:jc w:val="center"/>
              <w:rPr>
                <w:rFonts w:ascii="宋体" w:eastAsia="宋体" w:hAnsi="宋体" w:cs="宋体"/>
                <w:color w:val="000000"/>
                <w:kern w:val="0"/>
                <w:szCs w:val="21"/>
                <w:lang w:bidi="en-US"/>
              </w:rPr>
            </w:pPr>
          </w:p>
        </w:tc>
      </w:tr>
      <w:tr w:rsidR="00CD525B" w:rsidRPr="00C33D26" w14:paraId="5741E380" w14:textId="77777777" w:rsidTr="00856656">
        <w:trPr>
          <w:trHeight w:val="400"/>
          <w:jc w:val="center"/>
        </w:trPr>
        <w:tc>
          <w:tcPr>
            <w:tcW w:w="785" w:type="dxa"/>
            <w:shd w:val="clear" w:color="auto" w:fill="FFFFFF"/>
          </w:tcPr>
          <w:p w14:paraId="5C4F9B2E" w14:textId="2F825E39"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7</m:t>
                    </m:r>
                  </m:sub>
                </m:sSub>
              </m:oMath>
            </m:oMathPara>
          </w:p>
        </w:tc>
        <w:tc>
          <w:tcPr>
            <w:tcW w:w="2562" w:type="dxa"/>
            <w:shd w:val="clear" w:color="auto" w:fill="FFFFFF"/>
          </w:tcPr>
          <w:p w14:paraId="75011663"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学历</w:t>
            </w:r>
            <w:r w:rsidRPr="00C33D26">
              <w:rPr>
                <w:rFonts w:ascii="宋体" w:eastAsia="宋体" w:hAnsi="宋体" w:cs="宋体"/>
                <w:color w:val="000000"/>
                <w:kern w:val="0"/>
                <w:szCs w:val="21"/>
                <w:lang w:bidi="en-US"/>
              </w:rPr>
              <w:t>AH</w:t>
            </w:r>
          </w:p>
        </w:tc>
        <w:tc>
          <w:tcPr>
            <w:tcW w:w="1228" w:type="dxa"/>
            <w:shd w:val="clear" w:color="auto" w:fill="FFFFFF"/>
          </w:tcPr>
          <w:p w14:paraId="45C4DCA2"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0.343</w:t>
            </w:r>
          </w:p>
        </w:tc>
        <w:tc>
          <w:tcPr>
            <w:tcW w:w="1374" w:type="dxa"/>
            <w:shd w:val="clear" w:color="auto" w:fill="FFFFFF"/>
          </w:tcPr>
          <w:p w14:paraId="2C5118AE"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0.981</w:t>
            </w:r>
          </w:p>
        </w:tc>
        <w:tc>
          <w:tcPr>
            <w:tcW w:w="905" w:type="dxa"/>
            <w:shd w:val="clear" w:color="auto" w:fill="FFFFFF"/>
          </w:tcPr>
          <w:p w14:paraId="3E2C9F48"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50E75F5A"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091D236C" w14:textId="77777777" w:rsidTr="00856656">
        <w:trPr>
          <w:trHeight w:val="400"/>
          <w:jc w:val="center"/>
        </w:trPr>
        <w:tc>
          <w:tcPr>
            <w:tcW w:w="785" w:type="dxa"/>
            <w:shd w:val="clear" w:color="auto" w:fill="FFFFFF"/>
          </w:tcPr>
          <w:p w14:paraId="15C17D3E" w14:textId="0618E65C"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8</m:t>
                    </m:r>
                  </m:sub>
                </m:sSub>
              </m:oMath>
            </m:oMathPara>
          </w:p>
        </w:tc>
        <w:tc>
          <w:tcPr>
            <w:tcW w:w="2562" w:type="dxa"/>
            <w:shd w:val="clear" w:color="auto" w:fill="FFFFFF"/>
          </w:tcPr>
          <w:p w14:paraId="3AEE81E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roofErr w:type="gramStart"/>
            <w:r w:rsidRPr="00C33D26">
              <w:rPr>
                <w:rFonts w:ascii="宋体" w:eastAsia="宋体" w:hAnsi="宋体" w:cs="宋体"/>
                <w:color w:val="000000"/>
                <w:kern w:val="0"/>
                <w:szCs w:val="21"/>
                <w:lang w:bidi="zh-TW"/>
              </w:rPr>
              <w:t>个</w:t>
            </w:r>
            <w:proofErr w:type="gramEnd"/>
            <w:r w:rsidRPr="00C33D26">
              <w:rPr>
                <w:rFonts w:ascii="宋体" w:eastAsia="宋体" w:hAnsi="宋体" w:cs="宋体"/>
                <w:color w:val="000000"/>
                <w:kern w:val="0"/>
                <w:szCs w:val="21"/>
                <w:lang w:bidi="zh-TW"/>
              </w:rPr>
              <w:t>人年收入</w:t>
            </w:r>
            <w:r w:rsidRPr="00C33D26">
              <w:rPr>
                <w:rFonts w:ascii="宋体" w:eastAsia="宋体" w:hAnsi="宋体" w:cs="宋体"/>
                <w:color w:val="000000"/>
                <w:kern w:val="0"/>
                <w:szCs w:val="21"/>
                <w:lang w:bidi="en-US"/>
              </w:rPr>
              <w:t>HSR</w:t>
            </w:r>
          </w:p>
        </w:tc>
        <w:tc>
          <w:tcPr>
            <w:tcW w:w="1228" w:type="dxa"/>
            <w:shd w:val="clear" w:color="auto" w:fill="FFFFFF"/>
          </w:tcPr>
          <w:p w14:paraId="6AFA2E3E"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0.013</w:t>
            </w:r>
          </w:p>
        </w:tc>
        <w:tc>
          <w:tcPr>
            <w:tcW w:w="1374" w:type="dxa"/>
            <w:shd w:val="clear" w:color="auto" w:fill="FFFFFF"/>
          </w:tcPr>
          <w:p w14:paraId="1ACCEAA0"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1.476</w:t>
            </w:r>
          </w:p>
        </w:tc>
        <w:tc>
          <w:tcPr>
            <w:tcW w:w="905" w:type="dxa"/>
            <w:shd w:val="clear" w:color="auto" w:fill="FFFFFF"/>
          </w:tcPr>
          <w:p w14:paraId="4251B765"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53F56B2B"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2AAD9464" w14:textId="77777777" w:rsidTr="00856656">
        <w:trPr>
          <w:trHeight w:val="400"/>
          <w:jc w:val="center"/>
        </w:trPr>
        <w:tc>
          <w:tcPr>
            <w:tcW w:w="785" w:type="dxa"/>
            <w:shd w:val="clear" w:color="auto" w:fill="FFFFFF"/>
          </w:tcPr>
          <w:p w14:paraId="3DE48EB2" w14:textId="17EEE8B0"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8</m:t>
                    </m:r>
                  </m:sub>
                </m:sSub>
              </m:oMath>
            </m:oMathPara>
          </w:p>
        </w:tc>
        <w:tc>
          <w:tcPr>
            <w:tcW w:w="2562" w:type="dxa"/>
            <w:shd w:val="clear" w:color="auto" w:fill="FFFFFF"/>
          </w:tcPr>
          <w:p w14:paraId="04431FCE"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roofErr w:type="gramStart"/>
            <w:r w:rsidRPr="00C33D26">
              <w:rPr>
                <w:rFonts w:ascii="宋体" w:eastAsia="宋体" w:hAnsi="宋体" w:cs="宋体"/>
                <w:color w:val="000000"/>
                <w:kern w:val="0"/>
                <w:szCs w:val="21"/>
                <w:lang w:bidi="zh-TW"/>
              </w:rPr>
              <w:t>个</w:t>
            </w:r>
            <w:proofErr w:type="gramEnd"/>
            <w:r w:rsidRPr="00C33D26">
              <w:rPr>
                <w:rFonts w:ascii="宋体" w:eastAsia="宋体" w:hAnsi="宋体" w:cs="宋体"/>
                <w:color w:val="000000"/>
                <w:kern w:val="0"/>
                <w:szCs w:val="21"/>
                <w:lang w:bidi="zh-TW"/>
              </w:rPr>
              <w:t>人年收入</w:t>
            </w:r>
            <w:r w:rsidRPr="00C33D26">
              <w:rPr>
                <w:rFonts w:ascii="宋体" w:eastAsia="宋体" w:hAnsi="宋体" w:cs="宋体"/>
                <w:color w:val="000000"/>
                <w:kern w:val="0"/>
                <w:szCs w:val="21"/>
                <w:lang w:bidi="en-US"/>
              </w:rPr>
              <w:t>AH</w:t>
            </w:r>
          </w:p>
        </w:tc>
        <w:tc>
          <w:tcPr>
            <w:tcW w:w="1228" w:type="dxa"/>
            <w:shd w:val="clear" w:color="auto" w:fill="FFFFFF"/>
          </w:tcPr>
          <w:p w14:paraId="1E27CCD9"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0.017</w:t>
            </w:r>
          </w:p>
        </w:tc>
        <w:tc>
          <w:tcPr>
            <w:tcW w:w="1374" w:type="dxa"/>
            <w:shd w:val="clear" w:color="auto" w:fill="FFFFFF"/>
          </w:tcPr>
          <w:p w14:paraId="77EA5E58"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1.489</w:t>
            </w:r>
          </w:p>
        </w:tc>
        <w:tc>
          <w:tcPr>
            <w:tcW w:w="905" w:type="dxa"/>
            <w:shd w:val="clear" w:color="auto" w:fill="FFFFFF"/>
          </w:tcPr>
          <w:p w14:paraId="75325B0A"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27DB7F40"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3FE58A07" w14:textId="77777777" w:rsidTr="00856656">
        <w:trPr>
          <w:trHeight w:val="400"/>
          <w:jc w:val="center"/>
        </w:trPr>
        <w:tc>
          <w:tcPr>
            <w:tcW w:w="785" w:type="dxa"/>
            <w:shd w:val="clear" w:color="auto" w:fill="FFFFFF"/>
          </w:tcPr>
          <w:p w14:paraId="60228782" w14:textId="0B6F66FD"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9</m:t>
                    </m:r>
                  </m:sub>
                </m:sSub>
              </m:oMath>
            </m:oMathPara>
          </w:p>
        </w:tc>
        <w:tc>
          <w:tcPr>
            <w:tcW w:w="2562" w:type="dxa"/>
            <w:shd w:val="clear" w:color="auto" w:fill="FFFFFF"/>
          </w:tcPr>
          <w:p w14:paraId="27B5757F"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出行目的</w:t>
            </w:r>
            <w:r w:rsidRPr="00C33D26">
              <w:rPr>
                <w:rFonts w:ascii="宋体" w:eastAsia="宋体" w:hAnsi="宋体" w:cs="宋体"/>
                <w:color w:val="000000"/>
                <w:kern w:val="0"/>
                <w:szCs w:val="21"/>
                <w:lang w:bidi="en-US"/>
              </w:rPr>
              <w:t>HSR</w:t>
            </w:r>
          </w:p>
        </w:tc>
        <w:tc>
          <w:tcPr>
            <w:tcW w:w="1228" w:type="dxa"/>
            <w:shd w:val="clear" w:color="auto" w:fill="FFFFFF"/>
          </w:tcPr>
          <w:p w14:paraId="776958DB"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0.238</w:t>
            </w:r>
          </w:p>
        </w:tc>
        <w:tc>
          <w:tcPr>
            <w:tcW w:w="1374" w:type="dxa"/>
            <w:shd w:val="clear" w:color="auto" w:fill="FFFFFF"/>
          </w:tcPr>
          <w:p w14:paraId="1F82D3F4"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1.334</w:t>
            </w:r>
          </w:p>
        </w:tc>
        <w:tc>
          <w:tcPr>
            <w:tcW w:w="905" w:type="dxa"/>
            <w:shd w:val="clear" w:color="auto" w:fill="FFFFFF"/>
          </w:tcPr>
          <w:p w14:paraId="7909FDFF"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0F620EFC"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1B1CFDDE" w14:textId="77777777" w:rsidTr="00856656">
        <w:trPr>
          <w:trHeight w:val="400"/>
          <w:jc w:val="center"/>
        </w:trPr>
        <w:tc>
          <w:tcPr>
            <w:tcW w:w="785" w:type="dxa"/>
            <w:shd w:val="clear" w:color="auto" w:fill="FFFFFF"/>
          </w:tcPr>
          <w:p w14:paraId="63ECF606" w14:textId="73D550D7"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9</m:t>
                    </m:r>
                  </m:sub>
                </m:sSub>
              </m:oMath>
            </m:oMathPara>
          </w:p>
        </w:tc>
        <w:tc>
          <w:tcPr>
            <w:tcW w:w="2562" w:type="dxa"/>
            <w:shd w:val="clear" w:color="auto" w:fill="FFFFFF"/>
          </w:tcPr>
          <w:p w14:paraId="14A728F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出行目的</w:t>
            </w:r>
            <w:r w:rsidRPr="00C33D26">
              <w:rPr>
                <w:rFonts w:ascii="宋体" w:eastAsia="宋体" w:hAnsi="宋体" w:cs="宋体"/>
                <w:color w:val="000000"/>
                <w:kern w:val="0"/>
                <w:szCs w:val="21"/>
                <w:lang w:bidi="en-US"/>
              </w:rPr>
              <w:t>AH</w:t>
            </w:r>
          </w:p>
        </w:tc>
        <w:tc>
          <w:tcPr>
            <w:tcW w:w="1228" w:type="dxa"/>
            <w:shd w:val="clear" w:color="auto" w:fill="FFFFFF"/>
          </w:tcPr>
          <w:p w14:paraId="6BDB249B"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-0.336</w:t>
            </w:r>
          </w:p>
        </w:tc>
        <w:tc>
          <w:tcPr>
            <w:tcW w:w="1374" w:type="dxa"/>
            <w:shd w:val="clear" w:color="auto" w:fill="FFFFFF"/>
          </w:tcPr>
          <w:p w14:paraId="511833D6" w14:textId="1288D1ED" w:rsidR="00CD525B" w:rsidRPr="00C33D26" w:rsidRDefault="00856656" w:rsidP="00CD525B">
            <w:pPr>
              <w:widowControl/>
              <w:spacing w:line="400" w:lineRule="exact"/>
              <w:jc w:val="center"/>
              <w:rPr>
                <w:rFonts w:ascii="宋体" w:eastAsia="宋体" w:hAnsi="宋体" w:cs="宋体"/>
                <w:color w:val="000000"/>
                <w:kern w:val="0"/>
                <w:szCs w:val="21"/>
                <w:lang w:bidi="en-US"/>
              </w:rPr>
            </w:pPr>
            <w:r>
              <w:rPr>
                <w:rFonts w:ascii="宋体" w:eastAsia="宋体" w:hAnsi="宋体" w:cs="宋体"/>
                <w:color w:val="000000"/>
                <w:kern w:val="0"/>
                <w:szCs w:val="21"/>
                <w:lang w:bidi="en-US"/>
              </w:rPr>
              <w:t>-</w:t>
            </w:r>
            <w:r w:rsidR="00CD525B" w:rsidRPr="00C33D26">
              <w:rPr>
                <w:rFonts w:ascii="宋体" w:eastAsia="宋体" w:hAnsi="宋体" w:cs="宋体"/>
                <w:color w:val="000000"/>
                <w:kern w:val="0"/>
                <w:szCs w:val="21"/>
                <w:lang w:bidi="en-US"/>
              </w:rPr>
              <w:t>0.925</w:t>
            </w:r>
          </w:p>
        </w:tc>
        <w:tc>
          <w:tcPr>
            <w:tcW w:w="905" w:type="dxa"/>
            <w:shd w:val="clear" w:color="auto" w:fill="FFFFFF"/>
          </w:tcPr>
          <w:p w14:paraId="28897761"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3CB5878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155DDDDC" w14:textId="77777777" w:rsidTr="00856656">
        <w:trPr>
          <w:trHeight w:val="400"/>
          <w:jc w:val="center"/>
        </w:trPr>
        <w:tc>
          <w:tcPr>
            <w:tcW w:w="785" w:type="dxa"/>
            <w:shd w:val="clear" w:color="auto" w:fill="FFFFFF"/>
          </w:tcPr>
          <w:p w14:paraId="4243ED7D" w14:textId="1FCA9B6C"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10</m:t>
                    </m:r>
                  </m:sub>
                </m:sSub>
              </m:oMath>
            </m:oMathPara>
          </w:p>
        </w:tc>
        <w:tc>
          <w:tcPr>
            <w:tcW w:w="2562" w:type="dxa"/>
            <w:shd w:val="clear" w:color="auto" w:fill="FFFFFF"/>
            <w:vAlign w:val="bottom"/>
          </w:tcPr>
          <w:p w14:paraId="42FAA4F5"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携带行李数</w:t>
            </w:r>
            <w:r w:rsidRPr="00C33D26">
              <w:rPr>
                <w:rFonts w:ascii="宋体" w:eastAsia="宋体" w:hAnsi="宋体" w:cs="宋体"/>
                <w:color w:val="000000"/>
                <w:kern w:val="0"/>
                <w:szCs w:val="21"/>
                <w:lang w:bidi="en-US"/>
              </w:rPr>
              <w:t>HSR</w:t>
            </w:r>
          </w:p>
        </w:tc>
        <w:tc>
          <w:tcPr>
            <w:tcW w:w="1228" w:type="dxa"/>
            <w:shd w:val="clear" w:color="auto" w:fill="FFFFFF"/>
            <w:vAlign w:val="bottom"/>
          </w:tcPr>
          <w:p w14:paraId="24972EF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-0.012</w:t>
            </w:r>
          </w:p>
        </w:tc>
        <w:tc>
          <w:tcPr>
            <w:tcW w:w="1374" w:type="dxa"/>
            <w:shd w:val="clear" w:color="auto" w:fill="FFFFFF"/>
            <w:vAlign w:val="bottom"/>
          </w:tcPr>
          <w:p w14:paraId="56F152AE"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-0.521</w:t>
            </w:r>
          </w:p>
        </w:tc>
        <w:tc>
          <w:tcPr>
            <w:tcW w:w="905" w:type="dxa"/>
            <w:shd w:val="clear" w:color="auto" w:fill="FFFFFF"/>
          </w:tcPr>
          <w:p w14:paraId="02FDC9B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5D2FFF31"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4FABBFE5" w14:textId="77777777" w:rsidTr="00856656">
        <w:trPr>
          <w:trHeight w:val="400"/>
          <w:jc w:val="center"/>
        </w:trPr>
        <w:tc>
          <w:tcPr>
            <w:tcW w:w="785" w:type="dxa"/>
            <w:shd w:val="clear" w:color="auto" w:fill="FFFFFF"/>
          </w:tcPr>
          <w:p w14:paraId="4D151058" w14:textId="6E5B0AD7"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10</m:t>
                    </m:r>
                  </m:sub>
                </m:sSub>
              </m:oMath>
            </m:oMathPara>
          </w:p>
        </w:tc>
        <w:tc>
          <w:tcPr>
            <w:tcW w:w="2562" w:type="dxa"/>
            <w:shd w:val="clear" w:color="auto" w:fill="FFFFFF"/>
          </w:tcPr>
          <w:p w14:paraId="3C20EE7D"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携带行李数</w:t>
            </w:r>
            <w:r w:rsidRPr="00C33D26">
              <w:rPr>
                <w:rFonts w:ascii="宋体" w:eastAsia="宋体" w:hAnsi="宋体" w:cs="宋体"/>
                <w:color w:val="000000"/>
                <w:kern w:val="0"/>
                <w:szCs w:val="21"/>
                <w:lang w:bidi="en-US"/>
              </w:rPr>
              <w:t>AH</w:t>
            </w:r>
          </w:p>
        </w:tc>
        <w:tc>
          <w:tcPr>
            <w:tcW w:w="1228" w:type="dxa"/>
            <w:shd w:val="clear" w:color="auto" w:fill="FFFFFF"/>
          </w:tcPr>
          <w:p w14:paraId="566A082D"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0.034</w:t>
            </w:r>
          </w:p>
        </w:tc>
        <w:tc>
          <w:tcPr>
            <w:tcW w:w="1374" w:type="dxa"/>
            <w:shd w:val="clear" w:color="auto" w:fill="FFFFFF"/>
          </w:tcPr>
          <w:p w14:paraId="3CC88D3A"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1.142</w:t>
            </w:r>
          </w:p>
        </w:tc>
        <w:tc>
          <w:tcPr>
            <w:tcW w:w="905" w:type="dxa"/>
            <w:shd w:val="clear" w:color="auto" w:fill="FFFFFF"/>
          </w:tcPr>
          <w:p w14:paraId="74DEAC9B"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1D909B8A"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79039A83" w14:textId="77777777" w:rsidTr="00856656">
        <w:trPr>
          <w:trHeight w:val="400"/>
          <w:jc w:val="center"/>
        </w:trPr>
        <w:tc>
          <w:tcPr>
            <w:tcW w:w="785" w:type="dxa"/>
            <w:shd w:val="clear" w:color="auto" w:fill="FFFFFF"/>
          </w:tcPr>
          <w:p w14:paraId="0AED87F7" w14:textId="03AA6F4E"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β</m:t>
                    </m:r>
                  </m:e>
                  <m:sub>
                    <m:r>
                      <w:rPr>
                        <w:rFonts w:ascii="Cambria Math" w:eastAsia="宋体" w:hAnsi="Cambria Math" w:cs="宋体"/>
                        <w:color w:val="000000"/>
                        <w:kern w:val="0"/>
                        <w:szCs w:val="21"/>
                        <w:lang w:bidi="en-US"/>
                      </w:rPr>
                      <m:t>11</m:t>
                    </m:r>
                  </m:sub>
                </m:sSub>
              </m:oMath>
            </m:oMathPara>
          </w:p>
        </w:tc>
        <w:tc>
          <w:tcPr>
            <w:tcW w:w="2562" w:type="dxa"/>
            <w:shd w:val="clear" w:color="auto" w:fill="FFFFFF"/>
          </w:tcPr>
          <w:p w14:paraId="5585C50D"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长途出行次数</w:t>
            </w:r>
            <w:r w:rsidRPr="00C33D26">
              <w:rPr>
                <w:rFonts w:ascii="宋体" w:eastAsia="宋体" w:hAnsi="宋体" w:cs="宋体"/>
                <w:color w:val="000000"/>
                <w:kern w:val="0"/>
                <w:szCs w:val="21"/>
                <w:lang w:bidi="en-US"/>
              </w:rPr>
              <w:t>HSR</w:t>
            </w:r>
          </w:p>
        </w:tc>
        <w:tc>
          <w:tcPr>
            <w:tcW w:w="1228" w:type="dxa"/>
            <w:shd w:val="clear" w:color="auto" w:fill="FFFFFF"/>
          </w:tcPr>
          <w:p w14:paraId="07E57804"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0.021</w:t>
            </w:r>
          </w:p>
        </w:tc>
        <w:tc>
          <w:tcPr>
            <w:tcW w:w="1374" w:type="dxa"/>
            <w:shd w:val="clear" w:color="auto" w:fill="FFFFFF"/>
          </w:tcPr>
          <w:p w14:paraId="0939E156"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0.548</w:t>
            </w:r>
          </w:p>
        </w:tc>
        <w:tc>
          <w:tcPr>
            <w:tcW w:w="905" w:type="dxa"/>
            <w:shd w:val="clear" w:color="auto" w:fill="FFFFFF"/>
          </w:tcPr>
          <w:p w14:paraId="0C865658"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18AB26FE"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CD525B" w:rsidRPr="00C33D26" w14:paraId="17C5AD25" w14:textId="77777777" w:rsidTr="00856656">
        <w:trPr>
          <w:trHeight w:val="400"/>
          <w:jc w:val="center"/>
        </w:trPr>
        <w:tc>
          <w:tcPr>
            <w:tcW w:w="785" w:type="dxa"/>
            <w:shd w:val="clear" w:color="auto" w:fill="FFFFFF"/>
          </w:tcPr>
          <w:p w14:paraId="1A4B954B" w14:textId="760988F9" w:rsidR="00CD525B" w:rsidRPr="00C33D26" w:rsidRDefault="00DB770E" w:rsidP="00CD525B">
            <w:pPr>
              <w:widowControl/>
              <w:spacing w:line="400" w:lineRule="exact"/>
              <w:jc w:val="center"/>
              <w:rPr>
                <w:rFonts w:ascii="宋体" w:eastAsia="宋体" w:hAnsi="宋体" w:cs="宋体"/>
                <w:color w:val="000000"/>
                <w:kern w:val="0"/>
                <w:szCs w:val="21"/>
                <w:lang w:bidi="en-US"/>
              </w:rPr>
            </w:pPr>
            <m:oMathPara>
              <m:oMath>
                <m:sSub>
                  <m:sSubPr>
                    <m:ctrlPr>
                      <w:rPr>
                        <w:rFonts w:ascii="Cambria Math" w:eastAsia="宋体" w:hAnsi="Cambria Math" w:cs="宋体"/>
                        <w:i/>
                        <w:color w:val="000000"/>
                        <w:kern w:val="0"/>
                        <w:szCs w:val="21"/>
                        <w:lang w:bidi="en-US"/>
                      </w:rPr>
                    </m:ctrlPr>
                  </m:sSubPr>
                  <m:e>
                    <m:r>
                      <w:rPr>
                        <w:rFonts w:ascii="Cambria Math" w:eastAsia="宋体" w:hAnsi="Cambria Math" w:cs="宋体"/>
                        <w:color w:val="000000"/>
                        <w:kern w:val="0"/>
                        <w:szCs w:val="21"/>
                        <w:lang w:bidi="en-US"/>
                      </w:rPr>
                      <m:t>λ</m:t>
                    </m:r>
                  </m:e>
                  <m:sub>
                    <m:r>
                      <w:rPr>
                        <w:rFonts w:ascii="Cambria Math" w:eastAsia="宋体" w:hAnsi="Cambria Math" w:cs="宋体"/>
                        <w:color w:val="000000"/>
                        <w:kern w:val="0"/>
                        <w:szCs w:val="21"/>
                        <w:lang w:bidi="en-US"/>
                      </w:rPr>
                      <m:t>11</m:t>
                    </m:r>
                  </m:sub>
                </m:sSub>
              </m:oMath>
            </m:oMathPara>
          </w:p>
        </w:tc>
        <w:tc>
          <w:tcPr>
            <w:tcW w:w="2562" w:type="dxa"/>
            <w:shd w:val="clear" w:color="auto" w:fill="FFFFFF"/>
          </w:tcPr>
          <w:p w14:paraId="60AB21E8"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长途出行次数</w:t>
            </w:r>
            <w:r w:rsidRPr="00C33D26">
              <w:rPr>
                <w:rFonts w:ascii="宋体" w:eastAsia="宋体" w:hAnsi="宋体" w:cs="宋体"/>
                <w:color w:val="000000"/>
                <w:kern w:val="0"/>
                <w:szCs w:val="21"/>
                <w:lang w:bidi="en-US"/>
              </w:rPr>
              <w:t>AH</w:t>
            </w:r>
          </w:p>
        </w:tc>
        <w:tc>
          <w:tcPr>
            <w:tcW w:w="1228" w:type="dxa"/>
            <w:shd w:val="clear" w:color="auto" w:fill="FFFFFF"/>
          </w:tcPr>
          <w:p w14:paraId="20409BF2"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0.038</w:t>
            </w:r>
          </w:p>
        </w:tc>
        <w:tc>
          <w:tcPr>
            <w:tcW w:w="1374" w:type="dxa"/>
            <w:shd w:val="clear" w:color="auto" w:fill="FFFFFF"/>
          </w:tcPr>
          <w:p w14:paraId="69AB6482"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r w:rsidRPr="00C33D26">
              <w:rPr>
                <w:rFonts w:ascii="宋体" w:eastAsia="宋体" w:hAnsi="宋体" w:cs="宋体"/>
                <w:color w:val="000000"/>
                <w:kern w:val="0"/>
                <w:szCs w:val="21"/>
                <w:lang w:bidi="en-US"/>
              </w:rPr>
              <w:t>0.763</w:t>
            </w:r>
          </w:p>
        </w:tc>
        <w:tc>
          <w:tcPr>
            <w:tcW w:w="905" w:type="dxa"/>
            <w:shd w:val="clear" w:color="auto" w:fill="FFFFFF"/>
          </w:tcPr>
          <w:p w14:paraId="6F3BC802"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c>
          <w:tcPr>
            <w:tcW w:w="0" w:type="auto"/>
            <w:shd w:val="clear" w:color="auto" w:fill="FFFFFF"/>
          </w:tcPr>
          <w:p w14:paraId="6374ED6F" w14:textId="77777777" w:rsidR="00CD525B" w:rsidRPr="00C33D26" w:rsidRDefault="00CD525B" w:rsidP="00CD525B">
            <w:pPr>
              <w:widowControl/>
              <w:spacing w:line="400" w:lineRule="exact"/>
              <w:jc w:val="center"/>
              <w:rPr>
                <w:rFonts w:ascii="宋体" w:eastAsia="宋体" w:hAnsi="宋体" w:cs="宋体"/>
                <w:color w:val="000000"/>
                <w:kern w:val="0"/>
                <w:szCs w:val="21"/>
                <w:lang w:bidi="en-US"/>
              </w:rPr>
            </w:pPr>
          </w:p>
        </w:tc>
      </w:tr>
      <w:tr w:rsidR="00856656" w:rsidRPr="00C33D26" w14:paraId="5812EAEC" w14:textId="77777777" w:rsidTr="00856656">
        <w:trPr>
          <w:trHeight w:val="400"/>
          <w:jc w:val="center"/>
        </w:trPr>
        <w:tc>
          <w:tcPr>
            <w:tcW w:w="7939" w:type="dxa"/>
            <w:gridSpan w:val="6"/>
            <w:tcBorders>
              <w:bottom w:val="single" w:sz="4" w:space="0" w:color="auto"/>
            </w:tcBorders>
            <w:shd w:val="clear" w:color="auto" w:fill="FFFFFF"/>
          </w:tcPr>
          <w:p w14:paraId="053186F4" w14:textId="28D0BF59" w:rsidR="00856656" w:rsidRPr="00C33D26" w:rsidRDefault="00856656" w:rsidP="00856656">
            <w:pPr>
              <w:widowControl/>
              <w:spacing w:line="400" w:lineRule="exact"/>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拟合优度</w:t>
            </w:r>
            <w:r w:rsidRPr="00C33D26">
              <w:rPr>
                <w:rFonts w:ascii="宋体" w:eastAsia="宋体" w:hAnsi="宋体" w:cs="宋体"/>
                <w:color w:val="000000"/>
                <w:kern w:val="0"/>
                <w:szCs w:val="21"/>
                <w:lang w:bidi="zh-TW"/>
              </w:rPr>
              <w:tab/>
            </w:r>
            <m:oMath>
              <m:sSup>
                <m:sSupPr>
                  <m:ctrlPr>
                    <w:rPr>
                      <w:rFonts w:ascii="Cambria Math" w:eastAsia="宋体" w:hAnsi="Cambria Math" w:cs="宋体"/>
                      <w:i/>
                      <w:color w:val="000000"/>
                      <w:kern w:val="0"/>
                      <w:szCs w:val="21"/>
                      <w:lang w:bidi="zh-TW"/>
                    </w:rPr>
                  </m:ctrlPr>
                </m:sSupPr>
                <m:e>
                  <m:sSub>
                    <m:sSubPr>
                      <m:ctrlPr>
                        <w:rPr>
                          <w:rFonts w:ascii="Cambria Math" w:eastAsia="宋体" w:hAnsi="Cambria Math" w:cs="宋体"/>
                          <w:i/>
                          <w:color w:val="000000"/>
                          <w:kern w:val="0"/>
                          <w:szCs w:val="21"/>
                          <w:lang w:bidi="zh-TW"/>
                        </w:rPr>
                      </m:ctrlPr>
                    </m:sSubPr>
                    <m:e>
                      <m:r>
                        <w:rPr>
                          <w:rFonts w:ascii="Cambria Math" w:eastAsia="宋体" w:hAnsi="Cambria Math" w:cs="宋体"/>
                          <w:color w:val="000000"/>
                          <w:kern w:val="0"/>
                          <w:szCs w:val="21"/>
                          <w:lang w:bidi="zh-TW"/>
                        </w:rPr>
                        <m:t>ρ</m:t>
                      </m:r>
                    </m:e>
                    <m:sub>
                      <m:r>
                        <w:rPr>
                          <w:rFonts w:ascii="Cambria Math" w:eastAsia="宋体" w:hAnsi="Cambria Math" w:cs="宋体"/>
                          <w:color w:val="000000"/>
                          <w:kern w:val="0"/>
                          <w:szCs w:val="21"/>
                          <w:lang w:bidi="zh-TW"/>
                        </w:rPr>
                        <m:t>1</m:t>
                      </m:r>
                    </m:sub>
                  </m:sSub>
                </m:e>
                <m:sup>
                  <m:r>
                    <w:rPr>
                      <w:rFonts w:ascii="Cambria Math" w:eastAsia="宋体" w:hAnsi="Cambria Math" w:cs="宋体"/>
                      <w:color w:val="000000"/>
                      <w:kern w:val="0"/>
                      <w:szCs w:val="21"/>
                      <w:lang w:bidi="zh-TW"/>
                    </w:rPr>
                    <m:t>2</m:t>
                  </m:r>
                </m:sup>
              </m:sSup>
              <m:r>
                <w:rPr>
                  <w:rFonts w:ascii="Cambria Math" w:eastAsia="宋体" w:hAnsi="Cambria Math" w:cs="宋体"/>
                  <w:color w:val="000000"/>
                  <w:kern w:val="0"/>
                  <w:szCs w:val="21"/>
                  <w:lang w:bidi="zh-TW"/>
                </w:rPr>
                <m:t>=0.183</m:t>
              </m:r>
            </m:oMath>
            <w:r>
              <w:rPr>
                <w:rFonts w:ascii="宋体" w:eastAsia="宋体" w:hAnsi="宋体" w:cs="宋体" w:hint="eastAsia"/>
                <w:color w:val="000000"/>
                <w:kern w:val="0"/>
                <w:szCs w:val="21"/>
                <w:lang w:bidi="zh-TW"/>
              </w:rPr>
              <w:t xml:space="preserve"> </w:t>
            </w:r>
            <w:r>
              <w:rPr>
                <w:rFonts w:ascii="宋体" w:eastAsia="宋体" w:hAnsi="宋体" w:cs="宋体"/>
                <w:color w:val="000000"/>
                <w:kern w:val="0"/>
                <w:szCs w:val="21"/>
                <w:lang w:bidi="zh-TW"/>
              </w:rPr>
              <w:t xml:space="preserve">   </w:t>
            </w:r>
            <m:oMath>
              <m:sSup>
                <m:sSupPr>
                  <m:ctrlPr>
                    <w:rPr>
                      <w:rFonts w:ascii="Cambria Math" w:eastAsia="宋体" w:hAnsi="Cambria Math" w:cs="宋体"/>
                      <w:i/>
                      <w:color w:val="000000"/>
                      <w:kern w:val="0"/>
                      <w:szCs w:val="21"/>
                      <w:lang w:bidi="zh-TW"/>
                    </w:rPr>
                  </m:ctrlPr>
                </m:sSupPr>
                <m:e>
                  <m:sSub>
                    <m:sSubPr>
                      <m:ctrlPr>
                        <w:rPr>
                          <w:rFonts w:ascii="Cambria Math" w:eastAsia="宋体" w:hAnsi="Cambria Math" w:cs="宋体"/>
                          <w:i/>
                          <w:color w:val="000000"/>
                          <w:kern w:val="0"/>
                          <w:szCs w:val="21"/>
                          <w:lang w:bidi="zh-TW"/>
                        </w:rPr>
                      </m:ctrlPr>
                    </m:sSubPr>
                    <m:e>
                      <m:r>
                        <w:rPr>
                          <w:rFonts w:ascii="Cambria Math" w:eastAsia="宋体" w:hAnsi="Cambria Math" w:cs="宋体"/>
                          <w:color w:val="000000"/>
                          <w:kern w:val="0"/>
                          <w:szCs w:val="21"/>
                          <w:lang w:bidi="zh-TW"/>
                        </w:rPr>
                        <m:t>ρ</m:t>
                      </m:r>
                    </m:e>
                    <m:sub>
                      <m:r>
                        <w:rPr>
                          <w:rFonts w:ascii="Cambria Math" w:eastAsia="宋体" w:hAnsi="Cambria Math" w:cs="宋体"/>
                          <w:color w:val="000000"/>
                          <w:kern w:val="0"/>
                          <w:szCs w:val="21"/>
                          <w:lang w:bidi="zh-TW"/>
                        </w:rPr>
                        <m:t>adj1</m:t>
                      </m:r>
                    </m:sub>
                  </m:sSub>
                </m:e>
                <m:sup>
                  <m:r>
                    <w:rPr>
                      <w:rFonts w:ascii="Cambria Math" w:eastAsia="宋体" w:hAnsi="Cambria Math" w:cs="宋体"/>
                      <w:color w:val="000000"/>
                      <w:kern w:val="0"/>
                      <w:szCs w:val="21"/>
                      <w:lang w:bidi="zh-TW"/>
                    </w:rPr>
                    <m:t>2</m:t>
                  </m:r>
                </m:sup>
              </m:sSup>
              <m:r>
                <w:rPr>
                  <w:rFonts w:ascii="Cambria Math" w:eastAsia="宋体" w:hAnsi="Cambria Math" w:cs="宋体"/>
                  <w:color w:val="000000"/>
                  <w:kern w:val="0"/>
                  <w:szCs w:val="21"/>
                  <w:lang w:bidi="zh-TW"/>
                </w:rPr>
                <m:t>=0.162</m:t>
              </m:r>
            </m:oMath>
            <w:r>
              <w:rPr>
                <w:rFonts w:ascii="宋体" w:eastAsia="宋体" w:hAnsi="宋体" w:cs="宋体" w:hint="eastAsia"/>
                <w:color w:val="000000"/>
                <w:kern w:val="0"/>
                <w:szCs w:val="21"/>
                <w:lang w:bidi="zh-TW"/>
              </w:rPr>
              <w:t xml:space="preserve"> </w:t>
            </w:r>
            <w:r>
              <w:rPr>
                <w:rFonts w:ascii="宋体" w:eastAsia="宋体" w:hAnsi="宋体" w:cs="宋体"/>
                <w:color w:val="000000"/>
                <w:kern w:val="0"/>
                <w:szCs w:val="21"/>
                <w:lang w:bidi="zh-TW"/>
              </w:rPr>
              <w:t xml:space="preserve">   </w:t>
            </w:r>
            <m:oMath>
              <m:sSup>
                <m:sSupPr>
                  <m:ctrlPr>
                    <w:rPr>
                      <w:rFonts w:ascii="Cambria Math" w:eastAsia="宋体" w:hAnsi="Cambria Math" w:cs="宋体"/>
                      <w:i/>
                      <w:color w:val="000000"/>
                      <w:kern w:val="0"/>
                      <w:szCs w:val="21"/>
                      <w:lang w:bidi="zh-TW"/>
                    </w:rPr>
                  </m:ctrlPr>
                </m:sSupPr>
                <m:e>
                  <m:sSub>
                    <m:sSubPr>
                      <m:ctrlPr>
                        <w:rPr>
                          <w:rFonts w:ascii="Cambria Math" w:eastAsia="宋体" w:hAnsi="Cambria Math" w:cs="宋体"/>
                          <w:i/>
                          <w:color w:val="000000"/>
                          <w:kern w:val="0"/>
                          <w:szCs w:val="21"/>
                          <w:lang w:bidi="zh-TW"/>
                        </w:rPr>
                      </m:ctrlPr>
                    </m:sSubPr>
                    <m:e>
                      <m:r>
                        <w:rPr>
                          <w:rFonts w:ascii="Cambria Math" w:eastAsia="宋体" w:hAnsi="Cambria Math" w:cs="宋体"/>
                          <w:color w:val="000000"/>
                          <w:kern w:val="0"/>
                          <w:szCs w:val="21"/>
                          <w:lang w:bidi="zh-TW"/>
                        </w:rPr>
                        <m:t>ρ</m:t>
                      </m:r>
                    </m:e>
                    <m:sub>
                      <m:r>
                        <w:rPr>
                          <w:rFonts w:ascii="Cambria Math" w:eastAsia="宋体" w:hAnsi="Cambria Math" w:cs="宋体"/>
                          <w:color w:val="000000"/>
                          <w:kern w:val="0"/>
                          <w:szCs w:val="21"/>
                          <w:lang w:bidi="zh-TW"/>
                        </w:rPr>
                        <m:t>2</m:t>
                      </m:r>
                    </m:sub>
                  </m:sSub>
                </m:e>
                <m:sup>
                  <m:r>
                    <w:rPr>
                      <w:rFonts w:ascii="Cambria Math" w:eastAsia="宋体" w:hAnsi="Cambria Math" w:cs="宋体"/>
                      <w:color w:val="000000"/>
                      <w:kern w:val="0"/>
                      <w:szCs w:val="21"/>
                      <w:lang w:bidi="zh-TW"/>
                    </w:rPr>
                    <m:t>2</m:t>
                  </m:r>
                </m:sup>
              </m:sSup>
              <m:r>
                <w:rPr>
                  <w:rFonts w:ascii="Cambria Math" w:eastAsia="宋体" w:hAnsi="Cambria Math" w:cs="宋体"/>
                  <w:color w:val="000000"/>
                  <w:kern w:val="0"/>
                  <w:szCs w:val="21"/>
                  <w:lang w:bidi="zh-TW"/>
                </w:rPr>
                <m:t>=0.171</m:t>
              </m:r>
            </m:oMath>
            <w:r>
              <w:rPr>
                <w:rFonts w:ascii="宋体" w:eastAsia="宋体" w:hAnsi="宋体" w:cs="宋体" w:hint="eastAsia"/>
                <w:color w:val="000000"/>
                <w:kern w:val="0"/>
                <w:szCs w:val="21"/>
                <w:lang w:bidi="zh-TW"/>
              </w:rPr>
              <w:t xml:space="preserve"> </w:t>
            </w:r>
            <w:r>
              <w:rPr>
                <w:rFonts w:ascii="宋体" w:eastAsia="宋体" w:hAnsi="宋体" w:cs="宋体"/>
                <w:color w:val="000000"/>
                <w:kern w:val="0"/>
                <w:szCs w:val="21"/>
                <w:lang w:bidi="zh-TW"/>
              </w:rPr>
              <w:t xml:space="preserve">   </w:t>
            </w:r>
            <m:oMath>
              <m:sSup>
                <m:sSupPr>
                  <m:ctrlPr>
                    <w:rPr>
                      <w:rFonts w:ascii="Cambria Math" w:eastAsia="宋体" w:hAnsi="Cambria Math" w:cs="宋体"/>
                      <w:i/>
                      <w:color w:val="000000"/>
                      <w:kern w:val="0"/>
                      <w:szCs w:val="21"/>
                      <w:lang w:bidi="zh-TW"/>
                    </w:rPr>
                  </m:ctrlPr>
                </m:sSupPr>
                <m:e>
                  <m:sSub>
                    <m:sSubPr>
                      <m:ctrlPr>
                        <w:rPr>
                          <w:rFonts w:ascii="Cambria Math" w:eastAsia="宋体" w:hAnsi="Cambria Math" w:cs="宋体"/>
                          <w:i/>
                          <w:color w:val="000000"/>
                          <w:kern w:val="0"/>
                          <w:szCs w:val="21"/>
                          <w:lang w:bidi="zh-TW"/>
                        </w:rPr>
                      </m:ctrlPr>
                    </m:sSubPr>
                    <m:e>
                      <m:r>
                        <w:rPr>
                          <w:rFonts w:ascii="Cambria Math" w:eastAsia="宋体" w:hAnsi="Cambria Math" w:cs="宋体"/>
                          <w:color w:val="000000"/>
                          <w:kern w:val="0"/>
                          <w:szCs w:val="21"/>
                          <w:lang w:bidi="zh-TW"/>
                        </w:rPr>
                        <m:t>ρ</m:t>
                      </m:r>
                    </m:e>
                    <m:sub>
                      <m:r>
                        <w:rPr>
                          <w:rFonts w:ascii="Cambria Math" w:eastAsia="宋体" w:hAnsi="Cambria Math" w:cs="宋体"/>
                          <w:color w:val="000000"/>
                          <w:kern w:val="0"/>
                          <w:szCs w:val="21"/>
                          <w:lang w:bidi="zh-TW"/>
                        </w:rPr>
                        <m:t>adj2</m:t>
                      </m:r>
                    </m:sub>
                  </m:sSub>
                </m:e>
                <m:sup>
                  <m:r>
                    <w:rPr>
                      <w:rFonts w:ascii="Cambria Math" w:eastAsia="宋体" w:hAnsi="Cambria Math" w:cs="宋体"/>
                      <w:color w:val="000000"/>
                      <w:kern w:val="0"/>
                      <w:szCs w:val="21"/>
                      <w:lang w:bidi="zh-TW"/>
                    </w:rPr>
                    <m:t>2</m:t>
                  </m:r>
                </m:sup>
              </m:sSup>
              <m:r>
                <w:rPr>
                  <w:rFonts w:ascii="Cambria Math" w:eastAsia="宋体" w:hAnsi="Cambria Math" w:cs="宋体"/>
                  <w:color w:val="000000"/>
                  <w:kern w:val="0"/>
                  <w:szCs w:val="21"/>
                  <w:lang w:bidi="zh-TW"/>
                </w:rPr>
                <m:t>=0.166</m:t>
              </m:r>
            </m:oMath>
          </w:p>
        </w:tc>
      </w:tr>
      <w:tr w:rsidR="00856656" w:rsidRPr="00C33D26" w14:paraId="58BF0BC2" w14:textId="77777777" w:rsidTr="00856656">
        <w:trPr>
          <w:trHeight w:val="400"/>
          <w:jc w:val="center"/>
        </w:trPr>
        <w:tc>
          <w:tcPr>
            <w:tcW w:w="7939" w:type="dxa"/>
            <w:gridSpan w:val="6"/>
            <w:tcBorders>
              <w:top w:val="single" w:sz="4" w:space="0" w:color="auto"/>
              <w:bottom w:val="single" w:sz="4" w:space="0" w:color="auto"/>
            </w:tcBorders>
            <w:shd w:val="clear" w:color="auto" w:fill="FFFFFF"/>
          </w:tcPr>
          <w:p w14:paraId="4DA547C4" w14:textId="6D5A5EC9" w:rsidR="00856656" w:rsidRPr="00C33D26" w:rsidRDefault="00856656" w:rsidP="00856656">
            <w:pPr>
              <w:widowControl/>
              <w:spacing w:line="400" w:lineRule="exact"/>
              <w:rPr>
                <w:rFonts w:ascii="宋体" w:eastAsia="宋体" w:hAnsi="宋体" w:cs="宋体"/>
                <w:color w:val="000000"/>
                <w:kern w:val="0"/>
                <w:szCs w:val="21"/>
                <w:lang w:bidi="en-US"/>
              </w:rPr>
            </w:pPr>
            <w:r w:rsidRPr="00C33D26">
              <w:rPr>
                <w:rFonts w:ascii="宋体" w:eastAsia="宋体" w:hAnsi="宋体" w:cs="宋体"/>
                <w:color w:val="000000"/>
                <w:kern w:val="0"/>
                <w:szCs w:val="21"/>
                <w:lang w:bidi="zh-TW"/>
              </w:rPr>
              <w:t>注：</w:t>
            </w:r>
            <w:r w:rsidRPr="00C33D26">
              <w:rPr>
                <w:rFonts w:ascii="宋体" w:eastAsia="宋体" w:hAnsi="宋体" w:cs="宋体"/>
                <w:color w:val="000000"/>
                <w:kern w:val="0"/>
                <w:szCs w:val="21"/>
                <w:lang w:bidi="en-US"/>
              </w:rPr>
              <w:t>"*</w:t>
            </w:r>
            <w:proofErr w:type="gramStart"/>
            <w:r w:rsidRPr="00C33D26">
              <w:rPr>
                <w:rFonts w:ascii="宋体" w:eastAsia="宋体" w:hAnsi="宋体" w:cs="宋体"/>
                <w:color w:val="000000"/>
                <w:kern w:val="0"/>
                <w:szCs w:val="21"/>
                <w:lang w:bidi="en-US"/>
              </w:rPr>
              <w:t>”</w:t>
            </w:r>
            <w:proofErr w:type="gramEnd"/>
            <w:r w:rsidRPr="00C33D26">
              <w:rPr>
                <w:rFonts w:ascii="宋体" w:eastAsia="宋体" w:hAnsi="宋体" w:cs="宋体"/>
                <w:color w:val="000000"/>
                <w:kern w:val="0"/>
                <w:szCs w:val="21"/>
                <w:lang w:bidi="zh-TW"/>
              </w:rPr>
              <w:t>表示显著水平90%; “</w:t>
            </w:r>
            <w:r w:rsidRPr="00C33D26">
              <w:rPr>
                <w:rFonts w:ascii="宋体" w:eastAsia="宋体" w:hAnsi="宋体" w:cs="宋体"/>
                <w:color w:val="000000"/>
                <w:kern w:val="0"/>
                <w:szCs w:val="21"/>
                <w:lang w:bidi="en-US"/>
              </w:rPr>
              <w:t>**”</w:t>
            </w:r>
            <w:r w:rsidRPr="00C33D26">
              <w:rPr>
                <w:rFonts w:ascii="宋体" w:eastAsia="宋体" w:hAnsi="宋体" w:cs="宋体"/>
                <w:color w:val="000000"/>
                <w:kern w:val="0"/>
                <w:szCs w:val="21"/>
                <w:lang w:bidi="zh-TW"/>
              </w:rPr>
              <w:t>表示显著水平95%; “</w:t>
            </w:r>
            <w:r w:rsidRPr="00C33D26">
              <w:rPr>
                <w:rFonts w:ascii="宋体" w:eastAsia="宋体" w:hAnsi="宋体" w:cs="宋体"/>
                <w:color w:val="000000"/>
                <w:kern w:val="0"/>
                <w:szCs w:val="21"/>
                <w:lang w:bidi="en-US"/>
              </w:rPr>
              <w:t>***</w:t>
            </w:r>
            <w:r w:rsidRPr="00C33D26">
              <w:rPr>
                <w:rFonts w:ascii="宋体" w:eastAsia="宋体" w:hAnsi="宋体" w:cs="宋体"/>
                <w:color w:val="000000"/>
                <w:kern w:val="0"/>
                <w:szCs w:val="21"/>
                <w:lang w:bidi="zh-TW"/>
              </w:rPr>
              <w:t>”表示显著水平99%</w:t>
            </w:r>
          </w:p>
        </w:tc>
      </w:tr>
    </w:tbl>
    <w:p w14:paraId="6D22254A" w14:textId="55FFE7AA" w:rsidR="00856656" w:rsidRPr="00856656" w:rsidRDefault="00856656" w:rsidP="00856656">
      <w:pPr>
        <w:widowControl/>
        <w:spacing w:line="400" w:lineRule="exact"/>
        <w:ind w:firstLine="420"/>
        <w:rPr>
          <w:rFonts w:ascii="宋体" w:eastAsia="宋体" w:hAnsi="宋体" w:cs="宋体"/>
          <w:color w:val="000000"/>
          <w:kern w:val="0"/>
          <w:szCs w:val="21"/>
          <w:lang w:bidi="zh-TW"/>
        </w:rPr>
      </w:pPr>
      <w:r w:rsidRPr="00856656">
        <w:rPr>
          <w:rFonts w:ascii="宋体" w:eastAsia="宋体" w:hAnsi="宋体" w:cs="宋体"/>
          <w:color w:val="000000"/>
          <w:kern w:val="0"/>
          <w:szCs w:val="21"/>
          <w:lang w:bidi="zh-TW"/>
        </w:rPr>
        <w:t>表</w:t>
      </w:r>
      <w:r w:rsidRPr="00856656">
        <w:rPr>
          <w:rFonts w:ascii="宋体" w:eastAsia="宋体" w:hAnsi="宋体" w:cs="宋体"/>
          <w:color w:val="000000"/>
          <w:kern w:val="0"/>
          <w:szCs w:val="21"/>
          <w:lang w:bidi="en-US"/>
        </w:rPr>
        <w:t>5.3</w:t>
      </w:r>
      <w:r w:rsidRPr="00856656">
        <w:rPr>
          <w:rFonts w:ascii="宋体" w:eastAsia="宋体" w:hAnsi="宋体" w:cs="宋体"/>
          <w:color w:val="000000"/>
          <w:kern w:val="0"/>
          <w:szCs w:val="21"/>
          <w:lang w:bidi="zh-TW"/>
        </w:rPr>
        <w:t>展示了两次参数估计的结果。</w:t>
      </w:r>
      <w:r w:rsidRPr="00856656">
        <w:rPr>
          <w:rFonts w:ascii="宋体" w:eastAsia="宋体" w:hAnsi="宋体" w:cs="宋体"/>
          <w:color w:val="000000"/>
          <w:kern w:val="0"/>
          <w:szCs w:val="21"/>
          <w:lang w:bidi="en-US"/>
        </w:rPr>
        <w:t>MNL1</w:t>
      </w:r>
      <w:r w:rsidRPr="00856656">
        <w:rPr>
          <w:rFonts w:ascii="宋体" w:eastAsia="宋体" w:hAnsi="宋体" w:cs="宋体"/>
          <w:color w:val="000000"/>
          <w:kern w:val="0"/>
          <w:szCs w:val="21"/>
          <w:lang w:bidi="zh-TW"/>
        </w:rPr>
        <w:t>是包括所有属性变量的参数估计，</w:t>
      </w:r>
      <w:r w:rsidRPr="00856656">
        <w:rPr>
          <w:rFonts w:ascii="宋体" w:eastAsia="宋体" w:hAnsi="宋体" w:cs="宋体"/>
          <w:color w:val="000000"/>
          <w:kern w:val="0"/>
          <w:szCs w:val="21"/>
          <w:lang w:bidi="en-US"/>
        </w:rPr>
        <w:t>MNL2</w:t>
      </w:r>
      <w:r w:rsidRPr="00856656">
        <w:rPr>
          <w:rFonts w:ascii="宋体" w:eastAsia="宋体" w:hAnsi="宋体" w:cs="宋体"/>
          <w:color w:val="000000"/>
          <w:kern w:val="0"/>
          <w:szCs w:val="21"/>
          <w:lang w:bidi="zh-TW"/>
        </w:rPr>
        <w:t>是剔除</w:t>
      </w:r>
      <w:r w:rsidRPr="00856656">
        <w:rPr>
          <w:rFonts w:ascii="宋体" w:eastAsia="宋体" w:hAnsi="宋体" w:cs="宋体"/>
          <w:color w:val="000000"/>
          <w:kern w:val="0"/>
          <w:szCs w:val="21"/>
          <w:lang w:bidi="en-US"/>
        </w:rPr>
        <w:t>MNL1</w:t>
      </w:r>
      <w:r w:rsidRPr="00856656">
        <w:rPr>
          <w:rFonts w:ascii="宋体" w:eastAsia="宋体" w:hAnsi="宋体" w:cs="宋体"/>
          <w:color w:val="000000"/>
          <w:kern w:val="0"/>
          <w:szCs w:val="21"/>
          <w:lang w:bidi="zh-TW"/>
        </w:rPr>
        <w:t>参数估计中不显著的变量后对剩余显著变量的参数估计。两次参数估计的拟合优度分别为</w:t>
      </w:r>
      <w:r w:rsidRPr="00856656">
        <w:rPr>
          <w:rFonts w:ascii="宋体" w:eastAsia="宋体" w:hAnsi="宋体" w:cs="宋体"/>
          <w:color w:val="000000"/>
          <w:kern w:val="0"/>
          <w:szCs w:val="21"/>
          <w:lang w:bidi="en-US"/>
        </w:rPr>
        <w:t>0.183</w:t>
      </w:r>
      <w:r w:rsidRPr="00856656">
        <w:rPr>
          <w:rFonts w:ascii="宋体" w:eastAsia="宋体" w:hAnsi="宋体" w:cs="宋体"/>
          <w:color w:val="000000"/>
          <w:kern w:val="0"/>
          <w:szCs w:val="21"/>
          <w:lang w:bidi="zh-TW"/>
        </w:rPr>
        <w:t>和</w:t>
      </w:r>
      <w:r w:rsidRPr="00856656">
        <w:rPr>
          <w:rFonts w:ascii="宋体" w:eastAsia="宋体" w:hAnsi="宋体" w:cs="宋体"/>
          <w:color w:val="000000"/>
          <w:kern w:val="0"/>
          <w:szCs w:val="21"/>
          <w:lang w:bidi="en-US"/>
        </w:rPr>
        <w:t>0.171,</w:t>
      </w:r>
      <w:r w:rsidRPr="00856656">
        <w:rPr>
          <w:rFonts w:ascii="宋体" w:eastAsia="宋体" w:hAnsi="宋体" w:cs="宋体"/>
          <w:color w:val="000000"/>
          <w:kern w:val="0"/>
          <w:szCs w:val="21"/>
          <w:lang w:bidi="zh-TW"/>
        </w:rPr>
        <w:t>均接近</w:t>
      </w:r>
      <w:r w:rsidRPr="00856656">
        <w:rPr>
          <w:rFonts w:ascii="宋体" w:eastAsia="宋体" w:hAnsi="宋体" w:cs="宋体"/>
          <w:color w:val="000000"/>
          <w:kern w:val="0"/>
          <w:szCs w:val="21"/>
          <w:lang w:bidi="en-US"/>
        </w:rPr>
        <w:t>0.2,</w:t>
      </w:r>
      <w:r w:rsidRPr="00856656">
        <w:rPr>
          <w:rFonts w:ascii="宋体" w:eastAsia="宋体" w:hAnsi="宋体" w:cs="宋体"/>
          <w:color w:val="000000"/>
          <w:kern w:val="0"/>
          <w:szCs w:val="21"/>
          <w:lang w:bidi="zh-TW"/>
        </w:rPr>
        <w:t>表明模型的拟合程度较好。在</w:t>
      </w:r>
      <w:r w:rsidRPr="00856656">
        <w:rPr>
          <w:rFonts w:ascii="宋体" w:eastAsia="宋体" w:hAnsi="宋体" w:cs="宋体"/>
          <w:color w:val="000000"/>
          <w:kern w:val="0"/>
          <w:szCs w:val="21"/>
          <w:lang w:bidi="en-US"/>
        </w:rPr>
        <w:t>t</w:t>
      </w:r>
      <w:r w:rsidRPr="00856656">
        <w:rPr>
          <w:rFonts w:ascii="宋体" w:eastAsia="宋体" w:hAnsi="宋体" w:cs="宋体"/>
          <w:color w:val="000000"/>
          <w:kern w:val="0"/>
          <w:szCs w:val="21"/>
          <w:lang w:bidi="zh-TW"/>
        </w:rPr>
        <w:t>检验方面，常数项、陆侧费用、陆侧在途时间、换乘时间、航段运输能力和参数估计均通过了</w:t>
      </w:r>
      <w:r w:rsidRPr="00856656">
        <w:rPr>
          <w:rFonts w:ascii="宋体" w:eastAsia="宋体" w:hAnsi="宋体" w:cs="宋体"/>
          <w:color w:val="000000"/>
          <w:kern w:val="0"/>
          <w:szCs w:val="21"/>
          <w:lang w:bidi="en-US"/>
        </w:rPr>
        <w:t>t</w:t>
      </w:r>
      <w:r w:rsidRPr="00856656">
        <w:rPr>
          <w:rFonts w:ascii="宋体" w:eastAsia="宋体" w:hAnsi="宋体" w:cs="宋体"/>
          <w:color w:val="000000"/>
          <w:kern w:val="0"/>
          <w:szCs w:val="21"/>
          <w:lang w:bidi="zh-TW"/>
        </w:rPr>
        <w:t>检验，其中陆侧费用、陆侧在途时间和航段运输能力的显著水平达到了99%,表明有99%的把握可以认为以上变量是影响旅客选择概率的因素。</w:t>
      </w:r>
    </w:p>
    <w:p w14:paraId="315223BE" w14:textId="7A095306" w:rsidR="009A2E0D" w:rsidRDefault="00856656" w:rsidP="009A2E0D">
      <w:pPr>
        <w:widowControl/>
        <w:spacing w:line="400" w:lineRule="exact"/>
        <w:rPr>
          <w:rFonts w:ascii="宋体" w:eastAsia="宋体" w:hAnsi="宋体" w:cs="宋体"/>
          <w:color w:val="000000"/>
          <w:kern w:val="0"/>
          <w:szCs w:val="21"/>
          <w:lang w:bidi="zh-TW"/>
        </w:rPr>
      </w:pPr>
      <w:r w:rsidRPr="00856656">
        <w:rPr>
          <w:rFonts w:ascii="宋体" w:eastAsia="宋体" w:hAnsi="宋体" w:cs="宋体"/>
          <w:color w:val="000000"/>
          <w:kern w:val="0"/>
          <w:szCs w:val="21"/>
          <w:lang w:bidi="zh-TW"/>
        </w:rPr>
        <w:t>因此，根据上表中的参数估计结果，可以得到三种出行方式的效用函数如下所示：</w:t>
      </w:r>
    </w:p>
    <w:p w14:paraId="4B22BA1A" w14:textId="77777777" w:rsidR="00310CE9" w:rsidRPr="00310CE9" w:rsidRDefault="00310CE9" w:rsidP="00310CE9">
      <w:pPr>
        <w:rPr>
          <w:rFonts w:ascii="Calibri" w:eastAsia="宋体" w:hAnsi="Calibri" w:cs="Times New Roman"/>
          <w:szCs w:val="21"/>
        </w:rPr>
      </w:pPr>
      <w:r w:rsidRPr="00310CE9">
        <w:rPr>
          <w:rFonts w:ascii="Calibri" w:eastAsia="宋体" w:hAnsi="Calibri" w:cs="Times New Roman"/>
          <w:szCs w:val="21"/>
        </w:rPr>
        <w:object w:dxaOrig="7400" w:dyaOrig="360" w14:anchorId="4D371BD4">
          <v:shape id="_x0000_i1202" type="#_x0000_t75" style="width:372pt;height:18pt" o:ole="">
            <v:imagedata r:id="rId359" o:title=""/>
          </v:shape>
          <o:OLEObject Type="Embed" ProgID="Equation.KSEE3" ShapeID="_x0000_i1202" DrawAspect="Content" ObjectID="_1743405602" r:id="rId360"/>
        </w:object>
      </w:r>
    </w:p>
    <w:p w14:paraId="0E4A4693" w14:textId="77777777" w:rsidR="00310CE9" w:rsidRPr="00310CE9" w:rsidRDefault="00310CE9" w:rsidP="00310CE9">
      <w:pPr>
        <w:rPr>
          <w:rFonts w:ascii="Calibri" w:eastAsia="宋体" w:hAnsi="Calibri" w:cs="Times New Roman"/>
          <w:szCs w:val="21"/>
        </w:rPr>
      </w:pPr>
      <w:r w:rsidRPr="00310CE9">
        <w:rPr>
          <w:rFonts w:ascii="Calibri" w:eastAsia="宋体" w:hAnsi="Calibri" w:cs="Times New Roman"/>
          <w:szCs w:val="21"/>
        </w:rPr>
        <w:object w:dxaOrig="8660" w:dyaOrig="360" w14:anchorId="563379F4">
          <v:shape id="_x0000_i1203" type="#_x0000_t75" alt="" style="width:6in;height:18pt" o:ole="">
            <v:imagedata r:id="rId361" o:title=""/>
          </v:shape>
          <o:OLEObject Type="Embed" ProgID="Equation.KSEE3" ShapeID="_x0000_i1203" DrawAspect="Content" ObjectID="_1743405603" r:id="rId362"/>
        </w:object>
      </w:r>
    </w:p>
    <w:p w14:paraId="528221AF" w14:textId="50F034E6" w:rsidR="00310CE9" w:rsidRDefault="00310CE9" w:rsidP="00310CE9">
      <w:pPr>
        <w:rPr>
          <w:rFonts w:ascii="Calibri" w:eastAsia="宋体" w:hAnsi="Calibri" w:cs="Times New Roman"/>
          <w:szCs w:val="21"/>
        </w:rPr>
      </w:pPr>
      <w:r w:rsidRPr="00310CE9">
        <w:rPr>
          <w:rFonts w:ascii="Calibri" w:eastAsia="宋体" w:hAnsi="Calibri" w:cs="Times New Roman"/>
          <w:szCs w:val="21"/>
        </w:rPr>
        <w:object w:dxaOrig="8320" w:dyaOrig="360" w14:anchorId="0FDA7763">
          <v:shape id="_x0000_i1204" type="#_x0000_t75" alt="" style="width:414pt;height:18pt" o:ole="">
            <v:imagedata r:id="rId363" o:title=""/>
          </v:shape>
          <o:OLEObject Type="Embed" ProgID="Equation.KSEE3" ShapeID="_x0000_i1204" DrawAspect="Content" ObjectID="_1743405604" r:id="rId364"/>
        </w:object>
      </w:r>
    </w:p>
    <w:p w14:paraId="2A5E2631" w14:textId="442B3685" w:rsidR="00310CE9" w:rsidRPr="00310CE9" w:rsidRDefault="00310CE9" w:rsidP="00310CE9">
      <w:pPr>
        <w:outlineLvl w:val="1"/>
        <w:rPr>
          <w:rFonts w:ascii="黑体" w:eastAsia="黑体" w:hAnsi="黑体" w:cs="Times New Roman"/>
          <w:sz w:val="28"/>
          <w:szCs w:val="28"/>
          <w:lang w:bidi="zh-TW"/>
        </w:rPr>
      </w:pPr>
      <w:bookmarkStart w:id="110" w:name="bookmark272"/>
      <w:bookmarkStart w:id="111" w:name="bookmark273"/>
      <w:bookmarkStart w:id="112" w:name="bookmark271"/>
      <w:r w:rsidRPr="00310CE9">
        <w:rPr>
          <w:rFonts w:ascii="黑体" w:eastAsia="黑体" w:hAnsi="黑体" w:cs="Times New Roman"/>
          <w:sz w:val="28"/>
          <w:szCs w:val="28"/>
          <w:lang w:bidi="en-US"/>
        </w:rPr>
        <w:t>5. 2</w:t>
      </w:r>
      <w:r w:rsidR="00BB4542">
        <w:rPr>
          <w:rFonts w:ascii="黑体" w:eastAsia="黑体" w:hAnsi="黑体" w:cs="Times New Roman" w:hint="eastAsia"/>
          <w:sz w:val="28"/>
          <w:szCs w:val="28"/>
          <w:lang w:bidi="zh-TW"/>
        </w:rPr>
        <w:t>广东</w:t>
      </w:r>
      <w:r w:rsidRPr="00310CE9">
        <w:rPr>
          <w:rFonts w:ascii="黑体" w:eastAsia="黑体" w:hAnsi="黑体" w:cs="Times New Roman"/>
          <w:sz w:val="28"/>
          <w:szCs w:val="28"/>
          <w:lang w:bidi="zh-TW"/>
        </w:rPr>
        <w:t>区域航空客运需求预测结果分析</w:t>
      </w:r>
      <w:bookmarkEnd w:id="110"/>
      <w:bookmarkEnd w:id="111"/>
      <w:bookmarkEnd w:id="112"/>
    </w:p>
    <w:p w14:paraId="78EBDDC5" w14:textId="53F65FBD" w:rsidR="00310CE9" w:rsidRPr="00310CE9" w:rsidRDefault="00310CE9" w:rsidP="00310CE9">
      <w:pPr>
        <w:widowControl/>
        <w:spacing w:line="400" w:lineRule="exact"/>
        <w:ind w:firstLine="420"/>
        <w:rPr>
          <w:rFonts w:ascii="宋体" w:eastAsia="宋体" w:hAnsi="宋体" w:cs="宋体"/>
          <w:color w:val="000000"/>
          <w:kern w:val="0"/>
          <w:szCs w:val="21"/>
          <w:lang w:bidi="zh-TW"/>
        </w:rPr>
      </w:pPr>
      <w:r w:rsidRPr="00310CE9">
        <w:rPr>
          <w:rFonts w:ascii="宋体" w:eastAsia="宋体" w:hAnsi="宋体" w:cs="宋体"/>
          <w:color w:val="000000"/>
          <w:kern w:val="0"/>
          <w:szCs w:val="21"/>
          <w:lang w:bidi="zh-TW"/>
        </w:rPr>
        <w:t>本文在3.1.1节中详细介绍了出行需求预测的常用方法，并在</w:t>
      </w:r>
      <w:r>
        <w:rPr>
          <w:rFonts w:ascii="宋体" w:eastAsia="宋体" w:hAnsi="宋体" w:cs="宋体"/>
          <w:color w:val="000000"/>
          <w:kern w:val="0"/>
          <w:szCs w:val="21"/>
          <w:lang w:bidi="zh-TW"/>
        </w:rPr>
        <w:t>3.1.2</w:t>
      </w:r>
      <w:r w:rsidRPr="00310CE9">
        <w:rPr>
          <w:rFonts w:ascii="宋体" w:eastAsia="宋体" w:hAnsi="宋体" w:cs="宋体"/>
          <w:color w:val="000000"/>
          <w:kern w:val="0"/>
          <w:szCs w:val="21"/>
          <w:lang w:bidi="zh-TW"/>
        </w:rPr>
        <w:t>节中明确了本</w:t>
      </w:r>
      <w:proofErr w:type="gramStart"/>
      <w:r w:rsidRPr="00310CE9">
        <w:rPr>
          <w:rFonts w:ascii="宋体" w:eastAsia="宋体" w:hAnsi="宋体" w:cs="宋体"/>
          <w:color w:val="000000"/>
          <w:kern w:val="0"/>
          <w:szCs w:val="21"/>
          <w:lang w:bidi="zh-TW"/>
        </w:rPr>
        <w:t>研</w:t>
      </w:r>
      <w:proofErr w:type="gramEnd"/>
      <w:r w:rsidRPr="00310CE9">
        <w:rPr>
          <w:rFonts w:ascii="宋体" w:eastAsia="宋体" w:hAnsi="宋体" w:cs="宋体"/>
          <w:color w:val="000000"/>
          <w:kern w:val="0"/>
          <w:szCs w:val="21"/>
          <w:lang w:bidi="zh-TW"/>
        </w:rPr>
        <w:t xml:space="preserve"> </w:t>
      </w:r>
      <w:proofErr w:type="gramStart"/>
      <w:r w:rsidRPr="00310CE9">
        <w:rPr>
          <w:rFonts w:ascii="宋体" w:eastAsia="宋体" w:hAnsi="宋体" w:cs="宋体"/>
          <w:color w:val="000000"/>
          <w:kern w:val="0"/>
          <w:szCs w:val="21"/>
          <w:lang w:bidi="zh-TW"/>
        </w:rPr>
        <w:t>究采用</w:t>
      </w:r>
      <w:proofErr w:type="gramEnd"/>
      <w:r w:rsidRPr="00310CE9">
        <w:rPr>
          <w:rFonts w:ascii="宋体" w:eastAsia="宋体" w:hAnsi="宋体" w:cs="宋体"/>
          <w:color w:val="000000"/>
          <w:kern w:val="0"/>
          <w:szCs w:val="21"/>
          <w:lang w:bidi="zh-TW"/>
        </w:rPr>
        <w:t>的方式是多元回归分析法与原单位法相结合：利用多元回归分析</w:t>
      </w:r>
      <w:proofErr w:type="gramStart"/>
      <w:r w:rsidRPr="00310CE9">
        <w:rPr>
          <w:rFonts w:ascii="宋体" w:eastAsia="宋体" w:hAnsi="宋体" w:cs="宋体"/>
          <w:color w:val="000000"/>
          <w:kern w:val="0"/>
          <w:szCs w:val="21"/>
          <w:lang w:bidi="zh-TW"/>
        </w:rPr>
        <w:t>法完成</w:t>
      </w:r>
      <w:proofErr w:type="gramEnd"/>
      <w:r>
        <w:rPr>
          <w:rFonts w:ascii="宋体" w:eastAsia="宋体" w:hAnsi="宋体" w:cs="宋体" w:hint="eastAsia"/>
          <w:color w:val="000000"/>
          <w:kern w:val="0"/>
          <w:szCs w:val="21"/>
          <w:lang w:bidi="zh-TW"/>
        </w:rPr>
        <w:t>广东</w:t>
      </w:r>
      <w:r w:rsidRPr="00310CE9">
        <w:rPr>
          <w:rFonts w:ascii="宋体" w:eastAsia="宋体" w:hAnsi="宋体" w:cs="宋体"/>
          <w:color w:val="000000"/>
          <w:kern w:val="0"/>
          <w:szCs w:val="21"/>
          <w:lang w:bidi="zh-TW"/>
        </w:rPr>
        <w:t>省航空出行总量预测，利用原单位</w:t>
      </w:r>
      <w:proofErr w:type="gramStart"/>
      <w:r w:rsidRPr="00310CE9">
        <w:rPr>
          <w:rFonts w:ascii="宋体" w:eastAsia="宋体" w:hAnsi="宋体" w:cs="宋体"/>
          <w:color w:val="000000"/>
          <w:kern w:val="0"/>
          <w:szCs w:val="21"/>
          <w:lang w:bidi="zh-TW"/>
        </w:rPr>
        <w:t>法实现</w:t>
      </w:r>
      <w:proofErr w:type="gramEnd"/>
      <w:r>
        <w:rPr>
          <w:rFonts w:ascii="宋体" w:eastAsia="宋体" w:hAnsi="宋体" w:cs="宋体" w:hint="eastAsia"/>
          <w:color w:val="000000"/>
          <w:kern w:val="0"/>
          <w:szCs w:val="21"/>
          <w:lang w:bidi="zh-TW"/>
        </w:rPr>
        <w:t>广东</w:t>
      </w:r>
      <w:r w:rsidRPr="00310CE9">
        <w:rPr>
          <w:rFonts w:ascii="宋体" w:eastAsia="宋体" w:hAnsi="宋体" w:cs="宋体"/>
          <w:color w:val="000000"/>
          <w:kern w:val="0"/>
          <w:szCs w:val="21"/>
          <w:lang w:bidi="zh-TW"/>
        </w:rPr>
        <w:t>省各地区航空出行量预测。</w:t>
      </w:r>
    </w:p>
    <w:p w14:paraId="0BA7C2B5" w14:textId="51799EB1" w:rsidR="00310CE9" w:rsidRPr="00310CE9" w:rsidRDefault="00310CE9" w:rsidP="00310CE9">
      <w:pPr>
        <w:outlineLvl w:val="2"/>
        <w:rPr>
          <w:rFonts w:ascii="黑体" w:eastAsia="黑体" w:hAnsi="黑体" w:cs="Times New Roman"/>
          <w:sz w:val="24"/>
          <w:lang w:bidi="zh-TW"/>
        </w:rPr>
      </w:pPr>
      <w:bookmarkStart w:id="113" w:name="bookmark274"/>
      <w:bookmarkStart w:id="114" w:name="bookmark276"/>
      <w:bookmarkStart w:id="115" w:name="bookmark275"/>
      <w:r w:rsidRPr="00310CE9">
        <w:rPr>
          <w:rFonts w:ascii="黑体" w:eastAsia="黑体" w:hAnsi="黑体" w:cs="Times New Roman"/>
          <w:sz w:val="24"/>
          <w:lang w:bidi="en-US"/>
        </w:rPr>
        <w:t>5.2</w:t>
      </w:r>
      <w:r>
        <w:rPr>
          <w:rFonts w:ascii="黑体" w:eastAsia="黑体" w:hAnsi="黑体" w:cs="Times New Roman"/>
          <w:sz w:val="24"/>
          <w:lang w:bidi="en-US"/>
        </w:rPr>
        <w:t>.</w:t>
      </w:r>
      <w:r w:rsidRPr="00310CE9">
        <w:rPr>
          <w:rFonts w:ascii="黑体" w:eastAsia="黑体" w:hAnsi="黑体" w:cs="Times New Roman"/>
          <w:sz w:val="24"/>
          <w:lang w:bidi="en-US"/>
        </w:rPr>
        <w:t>1</w:t>
      </w:r>
      <w:r w:rsidR="00BB4542">
        <w:rPr>
          <w:rFonts w:ascii="黑体" w:eastAsia="黑体" w:hAnsi="黑体" w:cs="Times New Roman" w:hint="eastAsia"/>
          <w:sz w:val="24"/>
          <w:lang w:bidi="zh-TW"/>
        </w:rPr>
        <w:t>广东</w:t>
      </w:r>
      <w:r w:rsidRPr="00310CE9">
        <w:rPr>
          <w:rFonts w:ascii="黑体" w:eastAsia="黑体" w:hAnsi="黑体" w:cs="Times New Roman"/>
          <w:sz w:val="24"/>
          <w:lang w:bidi="zh-TW"/>
        </w:rPr>
        <w:t>区域航空出行总量预测</w:t>
      </w:r>
      <w:bookmarkEnd w:id="113"/>
      <w:bookmarkEnd w:id="114"/>
      <w:bookmarkEnd w:id="115"/>
    </w:p>
    <w:p w14:paraId="3DE56236" w14:textId="245CE84D" w:rsidR="00310CE9" w:rsidRDefault="00310CE9" w:rsidP="00310CE9">
      <w:pPr>
        <w:widowControl/>
        <w:spacing w:line="400" w:lineRule="exact"/>
        <w:ind w:firstLine="420"/>
        <w:rPr>
          <w:rFonts w:ascii="宋体" w:eastAsia="宋体" w:hAnsi="宋体" w:cs="宋体"/>
          <w:color w:val="000000"/>
          <w:kern w:val="0"/>
          <w:szCs w:val="21"/>
          <w:lang w:bidi="zh-TW"/>
        </w:rPr>
      </w:pPr>
      <w:r w:rsidRPr="00310CE9">
        <w:rPr>
          <w:rFonts w:ascii="宋体" w:eastAsia="宋体" w:hAnsi="宋体" w:cs="宋体"/>
          <w:color w:val="000000"/>
          <w:kern w:val="0"/>
          <w:szCs w:val="21"/>
          <w:lang w:bidi="zh-TW"/>
        </w:rPr>
        <w:lastRenderedPageBreak/>
        <w:t>多元回归分析法的关键在于选取合适的自变量，</w:t>
      </w:r>
      <w:r w:rsidR="00600831">
        <w:rPr>
          <w:rFonts w:ascii="宋体" w:eastAsia="宋体" w:hAnsi="宋体" w:cs="宋体" w:hint="eastAsia"/>
          <w:color w:val="000000"/>
          <w:kern w:val="0"/>
          <w:szCs w:val="21"/>
          <w:lang w:bidi="zh-TW"/>
        </w:rPr>
        <w:t>考虑到疫情影响，</w:t>
      </w:r>
      <w:r w:rsidRPr="00310CE9">
        <w:rPr>
          <w:rFonts w:ascii="宋体" w:eastAsia="宋体" w:hAnsi="宋体" w:cs="宋体"/>
          <w:color w:val="000000"/>
          <w:kern w:val="0"/>
          <w:szCs w:val="21"/>
          <w:lang w:bidi="zh-TW"/>
        </w:rPr>
        <w:t>本文选取了</w:t>
      </w:r>
      <w:r w:rsidR="00600831">
        <w:rPr>
          <w:rFonts w:ascii="宋体" w:eastAsia="宋体" w:hAnsi="宋体" w:cs="宋体" w:hint="eastAsia"/>
          <w:color w:val="000000"/>
          <w:kern w:val="0"/>
          <w:szCs w:val="21"/>
          <w:lang w:bidi="zh-TW"/>
        </w:rPr>
        <w:t>截至2</w:t>
      </w:r>
      <w:r w:rsidR="00600831">
        <w:rPr>
          <w:rFonts w:ascii="宋体" w:eastAsia="宋体" w:hAnsi="宋体" w:cs="宋体"/>
          <w:color w:val="000000"/>
          <w:kern w:val="0"/>
          <w:szCs w:val="21"/>
          <w:lang w:bidi="zh-TW"/>
        </w:rPr>
        <w:t>019</w:t>
      </w:r>
      <w:r w:rsidR="00600831">
        <w:rPr>
          <w:rFonts w:ascii="宋体" w:eastAsia="宋体" w:hAnsi="宋体" w:cs="宋体" w:hint="eastAsia"/>
          <w:color w:val="000000"/>
          <w:kern w:val="0"/>
          <w:szCs w:val="21"/>
          <w:lang w:bidi="zh-TW"/>
        </w:rPr>
        <w:t>年的</w:t>
      </w:r>
      <w:r w:rsidRPr="00310CE9">
        <w:rPr>
          <w:rFonts w:ascii="宋体" w:eastAsia="宋体" w:hAnsi="宋体" w:cs="宋体"/>
          <w:color w:val="000000"/>
          <w:kern w:val="0"/>
          <w:szCs w:val="21"/>
          <w:lang w:bidi="zh-TW"/>
        </w:rPr>
        <w:t>年末总人口、GDP、第三产业GDP占比和在岗职工平均工资作为测度航空客运需求的变量，从</w:t>
      </w:r>
      <w:r w:rsidR="00600831">
        <w:rPr>
          <w:rFonts w:ascii="宋体" w:eastAsia="宋体" w:hAnsi="宋体" w:cs="宋体" w:hint="eastAsia"/>
          <w:color w:val="000000"/>
          <w:kern w:val="0"/>
          <w:szCs w:val="21"/>
          <w:lang w:bidi="zh-TW"/>
        </w:rPr>
        <w:t>广东</w:t>
      </w:r>
      <w:r w:rsidRPr="00310CE9">
        <w:rPr>
          <w:rFonts w:ascii="宋体" w:eastAsia="宋体" w:hAnsi="宋体" w:cs="宋体"/>
          <w:color w:val="000000"/>
          <w:kern w:val="0"/>
          <w:szCs w:val="21"/>
          <w:lang w:bidi="zh-TW"/>
        </w:rPr>
        <w:t>省统计局查得相关数据如表5.4所示。</w:t>
      </w:r>
    </w:p>
    <w:p w14:paraId="1B48A2E6" w14:textId="10F5D0ED" w:rsidR="001658F4" w:rsidRPr="001658F4" w:rsidRDefault="001658F4" w:rsidP="001658F4">
      <w:pPr>
        <w:widowControl/>
        <w:jc w:val="center"/>
        <w:rPr>
          <w:rFonts w:ascii="宋体" w:eastAsia="宋体" w:hAnsi="宋体" w:cs="宋体"/>
          <w:b/>
          <w:bCs/>
          <w:kern w:val="0"/>
          <w:sz w:val="24"/>
        </w:rPr>
      </w:pPr>
      <w:r>
        <w:rPr>
          <w:rFonts w:ascii="宋体" w:eastAsia="宋体" w:hAnsi="宋体" w:cs="宋体" w:hint="eastAsia"/>
          <w:b/>
          <w:bCs/>
          <w:color w:val="000000"/>
          <w:kern w:val="0"/>
          <w:sz w:val="24"/>
        </w:rPr>
        <w:t>表5</w:t>
      </w:r>
      <w:r>
        <w:rPr>
          <w:rFonts w:ascii="宋体" w:eastAsia="宋体" w:hAnsi="宋体" w:cs="宋体"/>
          <w:b/>
          <w:bCs/>
          <w:color w:val="000000"/>
          <w:kern w:val="0"/>
          <w:sz w:val="24"/>
        </w:rPr>
        <w:t xml:space="preserve">.4 </w:t>
      </w:r>
      <w:r w:rsidRPr="001658F4">
        <w:rPr>
          <w:rFonts w:ascii="宋体" w:eastAsia="宋体" w:hAnsi="宋体" w:cs="宋体" w:hint="eastAsia"/>
          <w:b/>
          <w:bCs/>
          <w:color w:val="000000"/>
          <w:kern w:val="0"/>
          <w:sz w:val="24"/>
        </w:rPr>
        <w:t>广东省航空出行量影响因素</w:t>
      </w:r>
    </w:p>
    <w:tbl>
      <w:tblPr>
        <w:tblW w:w="5000" w:type="pct"/>
        <w:jc w:val="center"/>
        <w:tblLook w:val="04A0" w:firstRow="1" w:lastRow="0" w:firstColumn="1" w:lastColumn="0" w:noHBand="0" w:noVBand="1"/>
      </w:tblPr>
      <w:tblGrid>
        <w:gridCol w:w="816"/>
        <w:gridCol w:w="1636"/>
        <w:gridCol w:w="1772"/>
        <w:gridCol w:w="1363"/>
        <w:gridCol w:w="1363"/>
        <w:gridCol w:w="1362"/>
      </w:tblGrid>
      <w:tr w:rsidR="001658F4" w:rsidRPr="001658F4" w14:paraId="7F594520" w14:textId="77777777" w:rsidTr="001658F4">
        <w:trPr>
          <w:trHeight w:val="295"/>
          <w:jc w:val="center"/>
        </w:trPr>
        <w:tc>
          <w:tcPr>
            <w:tcW w:w="491" w:type="pct"/>
            <w:tcBorders>
              <w:top w:val="single" w:sz="12" w:space="0" w:color="000000"/>
              <w:left w:val="nil"/>
              <w:bottom w:val="nil"/>
              <w:right w:val="nil"/>
            </w:tcBorders>
            <w:shd w:val="clear" w:color="auto" w:fill="auto"/>
            <w:noWrap/>
            <w:vAlign w:val="center"/>
            <w:hideMark/>
          </w:tcPr>
          <w:p w14:paraId="18D6A7EF" w14:textId="77777777" w:rsidR="001658F4" w:rsidRPr="001658F4" w:rsidRDefault="001658F4" w:rsidP="001658F4">
            <w:pPr>
              <w:widowControl/>
              <w:jc w:val="left"/>
              <w:rPr>
                <w:rFonts w:ascii="宋体" w:eastAsia="宋体" w:hAnsi="宋体" w:cs="宋体"/>
                <w:kern w:val="0"/>
                <w:sz w:val="24"/>
              </w:rPr>
            </w:pPr>
          </w:p>
        </w:tc>
        <w:tc>
          <w:tcPr>
            <w:tcW w:w="984" w:type="pct"/>
            <w:tcBorders>
              <w:top w:val="single" w:sz="12" w:space="0" w:color="000000"/>
              <w:left w:val="nil"/>
              <w:bottom w:val="nil"/>
              <w:right w:val="nil"/>
            </w:tcBorders>
            <w:shd w:val="clear" w:color="auto" w:fill="auto"/>
            <w:noWrap/>
            <w:vAlign w:val="center"/>
            <w:hideMark/>
          </w:tcPr>
          <w:p w14:paraId="7DF5390A" w14:textId="77777777" w:rsidR="001658F4" w:rsidRPr="001658F4" w:rsidRDefault="001658F4" w:rsidP="001658F4">
            <w:pPr>
              <w:widowControl/>
              <w:jc w:val="left"/>
              <w:rPr>
                <w:rFonts w:ascii="Times New Roman" w:eastAsia="Times New Roman" w:hAnsi="Times New Roman" w:cs="Times New Roman"/>
                <w:kern w:val="0"/>
                <w:sz w:val="20"/>
                <w:szCs w:val="20"/>
              </w:rPr>
            </w:pPr>
          </w:p>
        </w:tc>
        <w:tc>
          <w:tcPr>
            <w:tcW w:w="1066" w:type="pct"/>
            <w:tcBorders>
              <w:top w:val="single" w:sz="12" w:space="0" w:color="000000"/>
              <w:left w:val="nil"/>
              <w:bottom w:val="nil"/>
              <w:right w:val="nil"/>
            </w:tcBorders>
            <w:shd w:val="clear" w:color="auto" w:fill="auto"/>
            <w:noWrap/>
            <w:vAlign w:val="center"/>
            <w:hideMark/>
          </w:tcPr>
          <w:p w14:paraId="439A1DD5" w14:textId="77777777" w:rsidR="001658F4" w:rsidRPr="001658F4" w:rsidRDefault="001658F4" w:rsidP="001658F4">
            <w:pPr>
              <w:widowControl/>
              <w:jc w:val="left"/>
              <w:rPr>
                <w:rFonts w:ascii="Times New Roman" w:eastAsia="Times New Roman" w:hAnsi="Times New Roman" w:cs="Times New Roman"/>
                <w:kern w:val="0"/>
                <w:sz w:val="20"/>
                <w:szCs w:val="20"/>
              </w:rPr>
            </w:pPr>
          </w:p>
        </w:tc>
        <w:tc>
          <w:tcPr>
            <w:tcW w:w="820" w:type="pct"/>
            <w:tcBorders>
              <w:top w:val="single" w:sz="12" w:space="0" w:color="000000"/>
              <w:left w:val="nil"/>
              <w:bottom w:val="nil"/>
              <w:right w:val="nil"/>
            </w:tcBorders>
            <w:shd w:val="clear" w:color="auto" w:fill="auto"/>
            <w:noWrap/>
            <w:vAlign w:val="center"/>
            <w:hideMark/>
          </w:tcPr>
          <w:p w14:paraId="0A774F1F" w14:textId="77777777" w:rsidR="001658F4" w:rsidRPr="001658F4" w:rsidRDefault="001658F4" w:rsidP="001658F4">
            <w:pPr>
              <w:widowControl/>
              <w:jc w:val="left"/>
              <w:rPr>
                <w:rFonts w:ascii="Times New Roman" w:eastAsia="Times New Roman" w:hAnsi="Times New Roman" w:cs="Times New Roman"/>
                <w:kern w:val="0"/>
                <w:sz w:val="20"/>
                <w:szCs w:val="20"/>
              </w:rPr>
            </w:pPr>
          </w:p>
        </w:tc>
        <w:tc>
          <w:tcPr>
            <w:tcW w:w="820" w:type="pct"/>
            <w:tcBorders>
              <w:top w:val="single" w:sz="12" w:space="0" w:color="000000"/>
              <w:left w:val="nil"/>
              <w:bottom w:val="nil"/>
              <w:right w:val="nil"/>
            </w:tcBorders>
            <w:shd w:val="clear" w:color="auto" w:fill="auto"/>
            <w:noWrap/>
            <w:vAlign w:val="center"/>
            <w:hideMark/>
          </w:tcPr>
          <w:p w14:paraId="1E230A77" w14:textId="77777777" w:rsidR="001658F4" w:rsidRPr="001658F4" w:rsidRDefault="001658F4" w:rsidP="001658F4">
            <w:pPr>
              <w:widowControl/>
              <w:jc w:val="left"/>
              <w:rPr>
                <w:rFonts w:ascii="Times New Roman" w:eastAsia="Times New Roman" w:hAnsi="Times New Roman" w:cs="Times New Roman"/>
                <w:kern w:val="0"/>
                <w:sz w:val="20"/>
                <w:szCs w:val="20"/>
              </w:rPr>
            </w:pPr>
          </w:p>
        </w:tc>
        <w:tc>
          <w:tcPr>
            <w:tcW w:w="819" w:type="pct"/>
            <w:tcBorders>
              <w:top w:val="single" w:sz="12" w:space="0" w:color="000000"/>
              <w:left w:val="nil"/>
              <w:bottom w:val="nil"/>
              <w:right w:val="nil"/>
            </w:tcBorders>
            <w:shd w:val="clear" w:color="auto" w:fill="auto"/>
            <w:noWrap/>
            <w:vAlign w:val="center"/>
            <w:hideMark/>
          </w:tcPr>
          <w:p w14:paraId="41554588" w14:textId="77777777" w:rsidR="001658F4" w:rsidRPr="001658F4" w:rsidRDefault="001658F4" w:rsidP="001658F4">
            <w:pPr>
              <w:widowControl/>
              <w:jc w:val="left"/>
              <w:rPr>
                <w:rFonts w:ascii="Times New Roman" w:eastAsia="Times New Roman" w:hAnsi="Times New Roman" w:cs="Times New Roman"/>
                <w:kern w:val="0"/>
                <w:sz w:val="20"/>
                <w:szCs w:val="20"/>
              </w:rPr>
            </w:pPr>
          </w:p>
        </w:tc>
      </w:tr>
      <w:tr w:rsidR="001658F4" w:rsidRPr="001658F4" w14:paraId="05789732"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1EBDCAD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年份</w:t>
            </w:r>
          </w:p>
        </w:tc>
        <w:tc>
          <w:tcPr>
            <w:tcW w:w="984" w:type="pct"/>
            <w:tcBorders>
              <w:top w:val="nil"/>
              <w:left w:val="nil"/>
              <w:bottom w:val="nil"/>
              <w:right w:val="nil"/>
            </w:tcBorders>
            <w:shd w:val="clear" w:color="auto" w:fill="auto"/>
            <w:noWrap/>
            <w:vAlign w:val="center"/>
            <w:hideMark/>
          </w:tcPr>
          <w:p w14:paraId="721BA1C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年末总人口</w:t>
            </w:r>
          </w:p>
        </w:tc>
        <w:tc>
          <w:tcPr>
            <w:tcW w:w="1066" w:type="pct"/>
            <w:tcBorders>
              <w:top w:val="nil"/>
              <w:left w:val="nil"/>
              <w:bottom w:val="nil"/>
              <w:right w:val="nil"/>
            </w:tcBorders>
            <w:shd w:val="clear" w:color="auto" w:fill="auto"/>
            <w:noWrap/>
            <w:vAlign w:val="center"/>
            <w:hideMark/>
          </w:tcPr>
          <w:p w14:paraId="291B0D7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GDP（亿元）</w:t>
            </w:r>
          </w:p>
        </w:tc>
        <w:tc>
          <w:tcPr>
            <w:tcW w:w="820" w:type="pct"/>
            <w:tcBorders>
              <w:top w:val="nil"/>
              <w:left w:val="nil"/>
              <w:bottom w:val="nil"/>
              <w:right w:val="nil"/>
            </w:tcBorders>
            <w:shd w:val="clear" w:color="auto" w:fill="auto"/>
            <w:noWrap/>
            <w:vAlign w:val="center"/>
            <w:hideMark/>
          </w:tcPr>
          <w:p w14:paraId="0DDF651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第三产业</w:t>
            </w:r>
          </w:p>
        </w:tc>
        <w:tc>
          <w:tcPr>
            <w:tcW w:w="820" w:type="pct"/>
            <w:tcBorders>
              <w:top w:val="nil"/>
              <w:left w:val="nil"/>
              <w:bottom w:val="nil"/>
              <w:right w:val="nil"/>
            </w:tcBorders>
            <w:shd w:val="clear" w:color="auto" w:fill="auto"/>
            <w:noWrap/>
            <w:vAlign w:val="center"/>
            <w:hideMark/>
          </w:tcPr>
          <w:p w14:paraId="4E370B2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在岗职工</w:t>
            </w:r>
          </w:p>
        </w:tc>
        <w:tc>
          <w:tcPr>
            <w:tcW w:w="819" w:type="pct"/>
            <w:tcBorders>
              <w:top w:val="nil"/>
              <w:left w:val="nil"/>
              <w:bottom w:val="nil"/>
              <w:right w:val="nil"/>
            </w:tcBorders>
            <w:shd w:val="clear" w:color="auto" w:fill="auto"/>
            <w:noWrap/>
            <w:vAlign w:val="center"/>
            <w:hideMark/>
          </w:tcPr>
          <w:p w14:paraId="30B406E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航空</w:t>
            </w:r>
          </w:p>
        </w:tc>
      </w:tr>
      <w:tr w:rsidR="001658F4" w:rsidRPr="001658F4" w14:paraId="148379F0"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7E4D0824" w14:textId="77777777" w:rsidR="001658F4" w:rsidRPr="001658F4" w:rsidRDefault="001658F4" w:rsidP="001658F4">
            <w:pPr>
              <w:widowControl/>
              <w:jc w:val="center"/>
              <w:rPr>
                <w:rFonts w:ascii="宋体" w:eastAsia="宋体" w:hAnsi="宋体" w:cs="宋体"/>
                <w:color w:val="000000"/>
                <w:kern w:val="0"/>
                <w:sz w:val="24"/>
              </w:rPr>
            </w:pPr>
          </w:p>
        </w:tc>
        <w:tc>
          <w:tcPr>
            <w:tcW w:w="984" w:type="pct"/>
            <w:tcBorders>
              <w:top w:val="nil"/>
              <w:left w:val="nil"/>
              <w:bottom w:val="nil"/>
              <w:right w:val="nil"/>
            </w:tcBorders>
            <w:shd w:val="clear" w:color="auto" w:fill="auto"/>
            <w:noWrap/>
            <w:vAlign w:val="center"/>
            <w:hideMark/>
          </w:tcPr>
          <w:p w14:paraId="6C3E490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（万人）</w:t>
            </w:r>
          </w:p>
        </w:tc>
        <w:tc>
          <w:tcPr>
            <w:tcW w:w="1066" w:type="pct"/>
            <w:tcBorders>
              <w:top w:val="nil"/>
              <w:left w:val="nil"/>
              <w:bottom w:val="nil"/>
              <w:right w:val="nil"/>
            </w:tcBorders>
            <w:shd w:val="clear" w:color="auto" w:fill="auto"/>
            <w:noWrap/>
            <w:vAlign w:val="center"/>
            <w:hideMark/>
          </w:tcPr>
          <w:p w14:paraId="2C83BC5A" w14:textId="77777777" w:rsidR="001658F4" w:rsidRPr="001658F4" w:rsidRDefault="001658F4" w:rsidP="001658F4">
            <w:pPr>
              <w:widowControl/>
              <w:jc w:val="center"/>
              <w:rPr>
                <w:rFonts w:ascii="宋体" w:eastAsia="宋体" w:hAnsi="宋体" w:cs="宋体"/>
                <w:color w:val="000000"/>
                <w:kern w:val="0"/>
                <w:sz w:val="24"/>
              </w:rPr>
            </w:pPr>
          </w:p>
        </w:tc>
        <w:tc>
          <w:tcPr>
            <w:tcW w:w="820" w:type="pct"/>
            <w:tcBorders>
              <w:top w:val="nil"/>
              <w:left w:val="nil"/>
              <w:bottom w:val="nil"/>
              <w:right w:val="nil"/>
            </w:tcBorders>
            <w:shd w:val="clear" w:color="auto" w:fill="auto"/>
            <w:noWrap/>
            <w:vAlign w:val="center"/>
            <w:hideMark/>
          </w:tcPr>
          <w:p w14:paraId="54DD8E7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GDP占比</w:t>
            </w:r>
          </w:p>
        </w:tc>
        <w:tc>
          <w:tcPr>
            <w:tcW w:w="820" w:type="pct"/>
            <w:tcBorders>
              <w:top w:val="nil"/>
              <w:left w:val="nil"/>
              <w:bottom w:val="nil"/>
              <w:right w:val="nil"/>
            </w:tcBorders>
            <w:shd w:val="clear" w:color="auto" w:fill="auto"/>
            <w:noWrap/>
            <w:vAlign w:val="center"/>
            <w:hideMark/>
          </w:tcPr>
          <w:p w14:paraId="52AED61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平均工资</w:t>
            </w:r>
          </w:p>
        </w:tc>
        <w:tc>
          <w:tcPr>
            <w:tcW w:w="819" w:type="pct"/>
            <w:tcBorders>
              <w:top w:val="nil"/>
              <w:left w:val="nil"/>
              <w:bottom w:val="nil"/>
              <w:right w:val="nil"/>
            </w:tcBorders>
            <w:shd w:val="clear" w:color="auto" w:fill="auto"/>
            <w:noWrap/>
            <w:vAlign w:val="center"/>
            <w:hideMark/>
          </w:tcPr>
          <w:p w14:paraId="185874B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出行量</w:t>
            </w:r>
          </w:p>
        </w:tc>
      </w:tr>
      <w:tr w:rsidR="001658F4" w:rsidRPr="001658F4" w14:paraId="7369D261" w14:textId="77777777" w:rsidTr="001658F4">
        <w:trPr>
          <w:trHeight w:val="295"/>
          <w:jc w:val="center"/>
        </w:trPr>
        <w:tc>
          <w:tcPr>
            <w:tcW w:w="491" w:type="pct"/>
            <w:tcBorders>
              <w:top w:val="nil"/>
              <w:left w:val="nil"/>
              <w:bottom w:val="single" w:sz="8" w:space="0" w:color="000000"/>
              <w:right w:val="nil"/>
            </w:tcBorders>
            <w:shd w:val="clear" w:color="auto" w:fill="auto"/>
            <w:noWrap/>
            <w:vAlign w:val="center"/>
            <w:hideMark/>
          </w:tcPr>
          <w:p w14:paraId="12E9A8A8" w14:textId="77777777" w:rsidR="001658F4" w:rsidRPr="001658F4" w:rsidRDefault="001658F4" w:rsidP="001658F4">
            <w:pPr>
              <w:widowControl/>
              <w:jc w:val="center"/>
              <w:rPr>
                <w:rFonts w:ascii="宋体" w:eastAsia="宋体" w:hAnsi="宋体" w:cs="宋体"/>
                <w:color w:val="000000"/>
                <w:kern w:val="0"/>
                <w:sz w:val="24"/>
              </w:rPr>
            </w:pPr>
          </w:p>
        </w:tc>
        <w:tc>
          <w:tcPr>
            <w:tcW w:w="984" w:type="pct"/>
            <w:tcBorders>
              <w:top w:val="nil"/>
              <w:left w:val="nil"/>
              <w:bottom w:val="single" w:sz="8" w:space="0" w:color="000000"/>
              <w:right w:val="nil"/>
            </w:tcBorders>
            <w:shd w:val="clear" w:color="auto" w:fill="auto"/>
            <w:noWrap/>
            <w:vAlign w:val="center"/>
            <w:hideMark/>
          </w:tcPr>
          <w:p w14:paraId="28F7FEEA" w14:textId="77777777" w:rsidR="001658F4" w:rsidRPr="001658F4" w:rsidRDefault="001658F4" w:rsidP="001658F4">
            <w:pPr>
              <w:widowControl/>
              <w:jc w:val="left"/>
              <w:rPr>
                <w:rFonts w:ascii="Times New Roman" w:eastAsia="Times New Roman" w:hAnsi="Times New Roman" w:cs="Times New Roman"/>
                <w:kern w:val="0"/>
                <w:sz w:val="24"/>
              </w:rPr>
            </w:pPr>
          </w:p>
        </w:tc>
        <w:tc>
          <w:tcPr>
            <w:tcW w:w="1066" w:type="pct"/>
            <w:tcBorders>
              <w:top w:val="nil"/>
              <w:left w:val="nil"/>
              <w:bottom w:val="single" w:sz="8" w:space="0" w:color="000000"/>
              <w:right w:val="nil"/>
            </w:tcBorders>
            <w:shd w:val="clear" w:color="auto" w:fill="auto"/>
            <w:noWrap/>
            <w:vAlign w:val="center"/>
            <w:hideMark/>
          </w:tcPr>
          <w:p w14:paraId="4CFB0E3B" w14:textId="77777777" w:rsidR="001658F4" w:rsidRPr="001658F4" w:rsidRDefault="001658F4" w:rsidP="001658F4">
            <w:pPr>
              <w:widowControl/>
              <w:jc w:val="left"/>
              <w:rPr>
                <w:rFonts w:ascii="Times New Roman" w:eastAsia="Times New Roman" w:hAnsi="Times New Roman" w:cs="Times New Roman"/>
                <w:kern w:val="0"/>
                <w:sz w:val="24"/>
              </w:rPr>
            </w:pPr>
          </w:p>
        </w:tc>
        <w:tc>
          <w:tcPr>
            <w:tcW w:w="820" w:type="pct"/>
            <w:tcBorders>
              <w:top w:val="nil"/>
              <w:left w:val="nil"/>
              <w:bottom w:val="single" w:sz="8" w:space="0" w:color="000000"/>
              <w:right w:val="nil"/>
            </w:tcBorders>
            <w:shd w:val="clear" w:color="auto" w:fill="auto"/>
            <w:noWrap/>
            <w:vAlign w:val="center"/>
            <w:hideMark/>
          </w:tcPr>
          <w:p w14:paraId="565DC24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w:t>
            </w:r>
          </w:p>
        </w:tc>
        <w:tc>
          <w:tcPr>
            <w:tcW w:w="820" w:type="pct"/>
            <w:tcBorders>
              <w:top w:val="nil"/>
              <w:left w:val="nil"/>
              <w:bottom w:val="single" w:sz="8" w:space="0" w:color="000000"/>
              <w:right w:val="nil"/>
            </w:tcBorders>
            <w:shd w:val="clear" w:color="auto" w:fill="auto"/>
            <w:noWrap/>
            <w:vAlign w:val="center"/>
            <w:hideMark/>
          </w:tcPr>
          <w:p w14:paraId="65F202C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（元）</w:t>
            </w:r>
          </w:p>
        </w:tc>
        <w:tc>
          <w:tcPr>
            <w:tcW w:w="819" w:type="pct"/>
            <w:tcBorders>
              <w:top w:val="nil"/>
              <w:left w:val="nil"/>
              <w:bottom w:val="single" w:sz="8" w:space="0" w:color="000000"/>
              <w:right w:val="nil"/>
            </w:tcBorders>
            <w:shd w:val="clear" w:color="auto" w:fill="auto"/>
            <w:noWrap/>
            <w:vAlign w:val="center"/>
            <w:hideMark/>
          </w:tcPr>
          <w:p w14:paraId="1060FA2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（万人）</w:t>
            </w:r>
          </w:p>
        </w:tc>
      </w:tr>
      <w:tr w:rsidR="001658F4" w:rsidRPr="001658F4" w14:paraId="6CF9CD8A"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3DB8CB2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1995</w:t>
            </w:r>
          </w:p>
        </w:tc>
        <w:tc>
          <w:tcPr>
            <w:tcW w:w="984" w:type="pct"/>
            <w:tcBorders>
              <w:top w:val="nil"/>
              <w:left w:val="nil"/>
              <w:bottom w:val="nil"/>
              <w:right w:val="nil"/>
            </w:tcBorders>
            <w:shd w:val="clear" w:color="auto" w:fill="auto"/>
            <w:noWrap/>
            <w:vAlign w:val="center"/>
            <w:hideMark/>
          </w:tcPr>
          <w:p w14:paraId="7555561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7387.49 </w:t>
            </w:r>
          </w:p>
        </w:tc>
        <w:tc>
          <w:tcPr>
            <w:tcW w:w="1066" w:type="pct"/>
            <w:tcBorders>
              <w:top w:val="nil"/>
              <w:left w:val="nil"/>
              <w:bottom w:val="nil"/>
              <w:right w:val="nil"/>
            </w:tcBorders>
            <w:shd w:val="clear" w:color="auto" w:fill="auto"/>
            <w:noWrap/>
            <w:vAlign w:val="center"/>
            <w:hideMark/>
          </w:tcPr>
          <w:p w14:paraId="65D413B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5940.34 </w:t>
            </w:r>
          </w:p>
        </w:tc>
        <w:tc>
          <w:tcPr>
            <w:tcW w:w="820" w:type="pct"/>
            <w:tcBorders>
              <w:top w:val="nil"/>
              <w:left w:val="nil"/>
              <w:bottom w:val="nil"/>
              <w:right w:val="nil"/>
            </w:tcBorders>
            <w:shd w:val="clear" w:color="auto" w:fill="auto"/>
            <w:noWrap/>
            <w:vAlign w:val="center"/>
            <w:hideMark/>
          </w:tcPr>
          <w:p w14:paraId="1405DE7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0.37 </w:t>
            </w:r>
          </w:p>
        </w:tc>
        <w:tc>
          <w:tcPr>
            <w:tcW w:w="820" w:type="pct"/>
            <w:tcBorders>
              <w:top w:val="nil"/>
              <w:left w:val="nil"/>
              <w:bottom w:val="nil"/>
              <w:right w:val="nil"/>
            </w:tcBorders>
            <w:shd w:val="clear" w:color="auto" w:fill="auto"/>
            <w:noWrap/>
            <w:vAlign w:val="center"/>
            <w:hideMark/>
          </w:tcPr>
          <w:p w14:paraId="4033C2B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8250</w:t>
            </w:r>
          </w:p>
        </w:tc>
        <w:tc>
          <w:tcPr>
            <w:tcW w:w="819" w:type="pct"/>
            <w:tcBorders>
              <w:top w:val="nil"/>
              <w:left w:val="nil"/>
              <w:bottom w:val="nil"/>
              <w:right w:val="nil"/>
            </w:tcBorders>
            <w:shd w:val="clear" w:color="auto" w:fill="auto"/>
            <w:noWrap/>
            <w:vAlign w:val="center"/>
            <w:hideMark/>
          </w:tcPr>
          <w:p w14:paraId="1CC281C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1000</w:t>
            </w:r>
          </w:p>
        </w:tc>
      </w:tr>
      <w:tr w:rsidR="001658F4" w:rsidRPr="001658F4" w14:paraId="4A07E4E5"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464F18F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1996</w:t>
            </w:r>
          </w:p>
        </w:tc>
        <w:tc>
          <w:tcPr>
            <w:tcW w:w="984" w:type="pct"/>
            <w:tcBorders>
              <w:top w:val="nil"/>
              <w:left w:val="nil"/>
              <w:bottom w:val="nil"/>
              <w:right w:val="nil"/>
            </w:tcBorders>
            <w:shd w:val="clear" w:color="auto" w:fill="auto"/>
            <w:noWrap/>
            <w:vAlign w:val="center"/>
            <w:hideMark/>
          </w:tcPr>
          <w:p w14:paraId="637CF8D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7569.78 </w:t>
            </w:r>
          </w:p>
        </w:tc>
        <w:tc>
          <w:tcPr>
            <w:tcW w:w="1066" w:type="pct"/>
            <w:tcBorders>
              <w:top w:val="nil"/>
              <w:left w:val="nil"/>
              <w:bottom w:val="nil"/>
              <w:right w:val="nil"/>
            </w:tcBorders>
            <w:shd w:val="clear" w:color="auto" w:fill="auto"/>
            <w:noWrap/>
            <w:vAlign w:val="center"/>
            <w:hideMark/>
          </w:tcPr>
          <w:p w14:paraId="4C62624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6848.22 </w:t>
            </w:r>
          </w:p>
        </w:tc>
        <w:tc>
          <w:tcPr>
            <w:tcW w:w="820" w:type="pct"/>
            <w:tcBorders>
              <w:top w:val="nil"/>
              <w:left w:val="nil"/>
              <w:bottom w:val="nil"/>
              <w:right w:val="nil"/>
            </w:tcBorders>
            <w:shd w:val="clear" w:color="auto" w:fill="auto"/>
            <w:noWrap/>
            <w:vAlign w:val="center"/>
            <w:hideMark/>
          </w:tcPr>
          <w:p w14:paraId="7560733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0.38 </w:t>
            </w:r>
          </w:p>
        </w:tc>
        <w:tc>
          <w:tcPr>
            <w:tcW w:w="820" w:type="pct"/>
            <w:tcBorders>
              <w:top w:val="nil"/>
              <w:left w:val="nil"/>
              <w:bottom w:val="nil"/>
              <w:right w:val="nil"/>
            </w:tcBorders>
            <w:shd w:val="clear" w:color="auto" w:fill="auto"/>
            <w:noWrap/>
            <w:vAlign w:val="center"/>
            <w:hideMark/>
          </w:tcPr>
          <w:p w14:paraId="1031CF4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9127</w:t>
            </w:r>
          </w:p>
        </w:tc>
        <w:tc>
          <w:tcPr>
            <w:tcW w:w="819" w:type="pct"/>
            <w:tcBorders>
              <w:top w:val="nil"/>
              <w:left w:val="nil"/>
              <w:bottom w:val="nil"/>
              <w:right w:val="nil"/>
            </w:tcBorders>
            <w:shd w:val="clear" w:color="auto" w:fill="auto"/>
            <w:noWrap/>
            <w:vAlign w:val="center"/>
            <w:hideMark/>
          </w:tcPr>
          <w:p w14:paraId="61E930F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1032</w:t>
            </w:r>
          </w:p>
        </w:tc>
      </w:tr>
      <w:tr w:rsidR="001658F4" w:rsidRPr="001658F4" w14:paraId="0B03F2D0"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2BE5006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1997</w:t>
            </w:r>
          </w:p>
        </w:tc>
        <w:tc>
          <w:tcPr>
            <w:tcW w:w="984" w:type="pct"/>
            <w:tcBorders>
              <w:top w:val="nil"/>
              <w:left w:val="nil"/>
              <w:bottom w:val="nil"/>
              <w:right w:val="nil"/>
            </w:tcBorders>
            <w:shd w:val="clear" w:color="auto" w:fill="auto"/>
            <w:noWrap/>
            <w:vAlign w:val="center"/>
            <w:hideMark/>
          </w:tcPr>
          <w:p w14:paraId="0B4C654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7779.69 </w:t>
            </w:r>
          </w:p>
        </w:tc>
        <w:tc>
          <w:tcPr>
            <w:tcW w:w="1066" w:type="pct"/>
            <w:tcBorders>
              <w:top w:val="nil"/>
              <w:left w:val="nil"/>
              <w:bottom w:val="nil"/>
              <w:right w:val="nil"/>
            </w:tcBorders>
            <w:shd w:val="clear" w:color="auto" w:fill="auto"/>
            <w:noWrap/>
            <w:vAlign w:val="center"/>
            <w:hideMark/>
          </w:tcPr>
          <w:p w14:paraId="0CD5243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7792.97 </w:t>
            </w:r>
          </w:p>
        </w:tc>
        <w:tc>
          <w:tcPr>
            <w:tcW w:w="820" w:type="pct"/>
            <w:tcBorders>
              <w:top w:val="nil"/>
              <w:left w:val="nil"/>
              <w:bottom w:val="nil"/>
              <w:right w:val="nil"/>
            </w:tcBorders>
            <w:shd w:val="clear" w:color="auto" w:fill="auto"/>
            <w:noWrap/>
            <w:vAlign w:val="center"/>
            <w:hideMark/>
          </w:tcPr>
          <w:p w14:paraId="67DA1A6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0.40 </w:t>
            </w:r>
          </w:p>
        </w:tc>
        <w:tc>
          <w:tcPr>
            <w:tcW w:w="820" w:type="pct"/>
            <w:tcBorders>
              <w:top w:val="nil"/>
              <w:left w:val="nil"/>
              <w:bottom w:val="nil"/>
              <w:right w:val="nil"/>
            </w:tcBorders>
            <w:shd w:val="clear" w:color="auto" w:fill="auto"/>
            <w:noWrap/>
            <w:vAlign w:val="center"/>
            <w:hideMark/>
          </w:tcPr>
          <w:p w14:paraId="3533E0D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9698</w:t>
            </w:r>
          </w:p>
        </w:tc>
        <w:tc>
          <w:tcPr>
            <w:tcW w:w="819" w:type="pct"/>
            <w:tcBorders>
              <w:top w:val="nil"/>
              <w:left w:val="nil"/>
              <w:bottom w:val="nil"/>
              <w:right w:val="nil"/>
            </w:tcBorders>
            <w:shd w:val="clear" w:color="auto" w:fill="auto"/>
            <w:noWrap/>
            <w:vAlign w:val="center"/>
            <w:hideMark/>
          </w:tcPr>
          <w:p w14:paraId="2246A3B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1007</w:t>
            </w:r>
          </w:p>
        </w:tc>
      </w:tr>
      <w:tr w:rsidR="001658F4" w:rsidRPr="001658F4" w14:paraId="5FE8EA8F"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3186B9A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1998</w:t>
            </w:r>
          </w:p>
        </w:tc>
        <w:tc>
          <w:tcPr>
            <w:tcW w:w="984" w:type="pct"/>
            <w:tcBorders>
              <w:top w:val="nil"/>
              <w:left w:val="nil"/>
              <w:bottom w:val="nil"/>
              <w:right w:val="nil"/>
            </w:tcBorders>
            <w:shd w:val="clear" w:color="auto" w:fill="auto"/>
            <w:noWrap/>
            <w:vAlign w:val="center"/>
            <w:hideMark/>
          </w:tcPr>
          <w:p w14:paraId="188E10D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7990.03 </w:t>
            </w:r>
          </w:p>
        </w:tc>
        <w:tc>
          <w:tcPr>
            <w:tcW w:w="1066" w:type="pct"/>
            <w:tcBorders>
              <w:top w:val="nil"/>
              <w:left w:val="nil"/>
              <w:bottom w:val="nil"/>
              <w:right w:val="nil"/>
            </w:tcBorders>
            <w:shd w:val="clear" w:color="auto" w:fill="auto"/>
            <w:noWrap/>
            <w:vAlign w:val="center"/>
            <w:hideMark/>
          </w:tcPr>
          <w:p w14:paraId="1D27FC2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8555.33 </w:t>
            </w:r>
          </w:p>
        </w:tc>
        <w:tc>
          <w:tcPr>
            <w:tcW w:w="820" w:type="pct"/>
            <w:tcBorders>
              <w:top w:val="nil"/>
              <w:left w:val="nil"/>
              <w:bottom w:val="nil"/>
              <w:right w:val="nil"/>
            </w:tcBorders>
            <w:shd w:val="clear" w:color="auto" w:fill="auto"/>
            <w:noWrap/>
            <w:vAlign w:val="center"/>
            <w:hideMark/>
          </w:tcPr>
          <w:p w14:paraId="2200BF3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0.41 </w:t>
            </w:r>
          </w:p>
        </w:tc>
        <w:tc>
          <w:tcPr>
            <w:tcW w:w="820" w:type="pct"/>
            <w:tcBorders>
              <w:top w:val="nil"/>
              <w:left w:val="nil"/>
              <w:bottom w:val="nil"/>
              <w:right w:val="nil"/>
            </w:tcBorders>
            <w:shd w:val="clear" w:color="auto" w:fill="auto"/>
            <w:noWrap/>
            <w:vAlign w:val="center"/>
            <w:hideMark/>
          </w:tcPr>
          <w:p w14:paraId="11B4FF3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10233</w:t>
            </w:r>
          </w:p>
        </w:tc>
        <w:tc>
          <w:tcPr>
            <w:tcW w:w="819" w:type="pct"/>
            <w:tcBorders>
              <w:top w:val="nil"/>
              <w:left w:val="nil"/>
              <w:bottom w:val="nil"/>
              <w:right w:val="nil"/>
            </w:tcBorders>
            <w:shd w:val="clear" w:color="auto" w:fill="auto"/>
            <w:noWrap/>
            <w:vAlign w:val="center"/>
            <w:hideMark/>
          </w:tcPr>
          <w:p w14:paraId="67AFD77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1024</w:t>
            </w:r>
          </w:p>
        </w:tc>
      </w:tr>
      <w:tr w:rsidR="001658F4" w:rsidRPr="001658F4" w14:paraId="24D15944"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057B47F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1999</w:t>
            </w:r>
          </w:p>
        </w:tc>
        <w:tc>
          <w:tcPr>
            <w:tcW w:w="984" w:type="pct"/>
            <w:tcBorders>
              <w:top w:val="nil"/>
              <w:left w:val="nil"/>
              <w:bottom w:val="nil"/>
              <w:right w:val="nil"/>
            </w:tcBorders>
            <w:shd w:val="clear" w:color="auto" w:fill="auto"/>
            <w:noWrap/>
            <w:vAlign w:val="center"/>
            <w:hideMark/>
          </w:tcPr>
          <w:p w14:paraId="65859F2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8217.91 </w:t>
            </w:r>
          </w:p>
        </w:tc>
        <w:tc>
          <w:tcPr>
            <w:tcW w:w="1066" w:type="pct"/>
            <w:tcBorders>
              <w:top w:val="nil"/>
              <w:left w:val="nil"/>
              <w:bottom w:val="nil"/>
              <w:right w:val="nil"/>
            </w:tcBorders>
            <w:shd w:val="clear" w:color="auto" w:fill="auto"/>
            <w:noWrap/>
            <w:vAlign w:val="center"/>
            <w:hideMark/>
          </w:tcPr>
          <w:p w14:paraId="5237B11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9289.64 </w:t>
            </w:r>
          </w:p>
        </w:tc>
        <w:tc>
          <w:tcPr>
            <w:tcW w:w="820" w:type="pct"/>
            <w:tcBorders>
              <w:top w:val="nil"/>
              <w:left w:val="nil"/>
              <w:bottom w:val="nil"/>
              <w:right w:val="nil"/>
            </w:tcBorders>
            <w:shd w:val="clear" w:color="auto" w:fill="auto"/>
            <w:noWrap/>
            <w:vAlign w:val="center"/>
            <w:hideMark/>
          </w:tcPr>
          <w:p w14:paraId="3D91F7A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0.42 </w:t>
            </w:r>
          </w:p>
        </w:tc>
        <w:tc>
          <w:tcPr>
            <w:tcW w:w="820" w:type="pct"/>
            <w:tcBorders>
              <w:top w:val="nil"/>
              <w:left w:val="nil"/>
              <w:bottom w:val="nil"/>
              <w:right w:val="nil"/>
            </w:tcBorders>
            <w:shd w:val="clear" w:color="auto" w:fill="auto"/>
            <w:noWrap/>
            <w:vAlign w:val="center"/>
            <w:hideMark/>
          </w:tcPr>
          <w:p w14:paraId="23D7A1C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11309</w:t>
            </w:r>
          </w:p>
        </w:tc>
        <w:tc>
          <w:tcPr>
            <w:tcW w:w="819" w:type="pct"/>
            <w:tcBorders>
              <w:top w:val="nil"/>
              <w:left w:val="nil"/>
              <w:bottom w:val="nil"/>
              <w:right w:val="nil"/>
            </w:tcBorders>
            <w:shd w:val="clear" w:color="auto" w:fill="auto"/>
            <w:noWrap/>
            <w:vAlign w:val="center"/>
            <w:hideMark/>
          </w:tcPr>
          <w:p w14:paraId="2265574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987</w:t>
            </w:r>
          </w:p>
        </w:tc>
      </w:tr>
      <w:tr w:rsidR="001658F4" w:rsidRPr="001658F4" w14:paraId="1D630317"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0E5A5AD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2000</w:t>
            </w:r>
          </w:p>
        </w:tc>
        <w:tc>
          <w:tcPr>
            <w:tcW w:w="984" w:type="pct"/>
            <w:tcBorders>
              <w:top w:val="nil"/>
              <w:left w:val="nil"/>
              <w:bottom w:val="nil"/>
              <w:right w:val="nil"/>
            </w:tcBorders>
            <w:shd w:val="clear" w:color="auto" w:fill="auto"/>
            <w:noWrap/>
            <w:vAlign w:val="center"/>
            <w:hideMark/>
          </w:tcPr>
          <w:p w14:paraId="3B5B115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8650.03 </w:t>
            </w:r>
          </w:p>
        </w:tc>
        <w:tc>
          <w:tcPr>
            <w:tcW w:w="1066" w:type="pct"/>
            <w:tcBorders>
              <w:top w:val="nil"/>
              <w:left w:val="nil"/>
              <w:bottom w:val="nil"/>
              <w:right w:val="nil"/>
            </w:tcBorders>
            <w:shd w:val="clear" w:color="auto" w:fill="auto"/>
            <w:noWrap/>
            <w:vAlign w:val="center"/>
            <w:hideMark/>
          </w:tcPr>
          <w:p w14:paraId="2FB420E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10810.21 </w:t>
            </w:r>
          </w:p>
        </w:tc>
        <w:tc>
          <w:tcPr>
            <w:tcW w:w="820" w:type="pct"/>
            <w:tcBorders>
              <w:top w:val="nil"/>
              <w:left w:val="nil"/>
              <w:bottom w:val="nil"/>
              <w:right w:val="nil"/>
            </w:tcBorders>
            <w:shd w:val="clear" w:color="auto" w:fill="auto"/>
            <w:noWrap/>
            <w:vAlign w:val="center"/>
            <w:hideMark/>
          </w:tcPr>
          <w:p w14:paraId="2C5EF48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0.44 </w:t>
            </w:r>
          </w:p>
        </w:tc>
        <w:tc>
          <w:tcPr>
            <w:tcW w:w="820" w:type="pct"/>
            <w:tcBorders>
              <w:top w:val="nil"/>
              <w:left w:val="nil"/>
              <w:bottom w:val="nil"/>
              <w:right w:val="nil"/>
            </w:tcBorders>
            <w:shd w:val="clear" w:color="auto" w:fill="auto"/>
            <w:noWrap/>
            <w:vAlign w:val="center"/>
            <w:hideMark/>
          </w:tcPr>
          <w:p w14:paraId="51D83BE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13823</w:t>
            </w:r>
          </w:p>
        </w:tc>
        <w:tc>
          <w:tcPr>
            <w:tcW w:w="819" w:type="pct"/>
            <w:tcBorders>
              <w:top w:val="nil"/>
              <w:left w:val="nil"/>
              <w:bottom w:val="nil"/>
              <w:right w:val="nil"/>
            </w:tcBorders>
            <w:shd w:val="clear" w:color="auto" w:fill="auto"/>
            <w:noWrap/>
            <w:vAlign w:val="center"/>
            <w:hideMark/>
          </w:tcPr>
          <w:p w14:paraId="6F80059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1099</w:t>
            </w:r>
          </w:p>
        </w:tc>
      </w:tr>
      <w:tr w:rsidR="001658F4" w:rsidRPr="001658F4" w14:paraId="27870111"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7A7A5AC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2001</w:t>
            </w:r>
          </w:p>
        </w:tc>
        <w:tc>
          <w:tcPr>
            <w:tcW w:w="984" w:type="pct"/>
            <w:tcBorders>
              <w:top w:val="nil"/>
              <w:left w:val="nil"/>
              <w:bottom w:val="nil"/>
              <w:right w:val="nil"/>
            </w:tcBorders>
            <w:shd w:val="clear" w:color="auto" w:fill="auto"/>
            <w:noWrap/>
            <w:vAlign w:val="center"/>
            <w:hideMark/>
          </w:tcPr>
          <w:p w14:paraId="42FA555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8733.18 </w:t>
            </w:r>
          </w:p>
        </w:tc>
        <w:tc>
          <w:tcPr>
            <w:tcW w:w="1066" w:type="pct"/>
            <w:tcBorders>
              <w:top w:val="nil"/>
              <w:left w:val="nil"/>
              <w:bottom w:val="nil"/>
              <w:right w:val="nil"/>
            </w:tcBorders>
            <w:shd w:val="clear" w:color="auto" w:fill="auto"/>
            <w:noWrap/>
            <w:vAlign w:val="center"/>
            <w:hideMark/>
          </w:tcPr>
          <w:p w14:paraId="18A8058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12126.59 </w:t>
            </w:r>
          </w:p>
        </w:tc>
        <w:tc>
          <w:tcPr>
            <w:tcW w:w="820" w:type="pct"/>
            <w:tcBorders>
              <w:top w:val="nil"/>
              <w:left w:val="nil"/>
              <w:bottom w:val="nil"/>
              <w:right w:val="nil"/>
            </w:tcBorders>
            <w:shd w:val="clear" w:color="auto" w:fill="auto"/>
            <w:noWrap/>
            <w:vAlign w:val="center"/>
            <w:hideMark/>
          </w:tcPr>
          <w:p w14:paraId="00E8E49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0.46 </w:t>
            </w:r>
          </w:p>
        </w:tc>
        <w:tc>
          <w:tcPr>
            <w:tcW w:w="820" w:type="pct"/>
            <w:tcBorders>
              <w:top w:val="nil"/>
              <w:left w:val="nil"/>
              <w:bottom w:val="nil"/>
              <w:right w:val="nil"/>
            </w:tcBorders>
            <w:shd w:val="clear" w:color="auto" w:fill="auto"/>
            <w:noWrap/>
            <w:vAlign w:val="center"/>
            <w:hideMark/>
          </w:tcPr>
          <w:p w14:paraId="019702F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15682</w:t>
            </w:r>
          </w:p>
        </w:tc>
        <w:tc>
          <w:tcPr>
            <w:tcW w:w="819" w:type="pct"/>
            <w:tcBorders>
              <w:top w:val="nil"/>
              <w:left w:val="nil"/>
              <w:bottom w:val="nil"/>
              <w:right w:val="nil"/>
            </w:tcBorders>
            <w:shd w:val="clear" w:color="auto" w:fill="auto"/>
            <w:noWrap/>
            <w:vAlign w:val="center"/>
            <w:hideMark/>
          </w:tcPr>
          <w:p w14:paraId="1959DD2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1208</w:t>
            </w:r>
          </w:p>
        </w:tc>
      </w:tr>
      <w:tr w:rsidR="001658F4" w:rsidRPr="001658F4" w14:paraId="2271C893"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0140C21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2002</w:t>
            </w:r>
          </w:p>
        </w:tc>
        <w:tc>
          <w:tcPr>
            <w:tcW w:w="984" w:type="pct"/>
            <w:tcBorders>
              <w:top w:val="nil"/>
              <w:left w:val="nil"/>
              <w:bottom w:val="nil"/>
              <w:right w:val="nil"/>
            </w:tcBorders>
            <w:shd w:val="clear" w:color="auto" w:fill="auto"/>
            <w:noWrap/>
            <w:vAlign w:val="center"/>
            <w:hideMark/>
          </w:tcPr>
          <w:p w14:paraId="2C6253B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8842.08 </w:t>
            </w:r>
          </w:p>
        </w:tc>
        <w:tc>
          <w:tcPr>
            <w:tcW w:w="1066" w:type="pct"/>
            <w:tcBorders>
              <w:top w:val="nil"/>
              <w:left w:val="nil"/>
              <w:bottom w:val="nil"/>
              <w:right w:val="nil"/>
            </w:tcBorders>
            <w:shd w:val="clear" w:color="auto" w:fill="auto"/>
            <w:noWrap/>
            <w:vAlign w:val="center"/>
            <w:hideMark/>
          </w:tcPr>
          <w:p w14:paraId="5333736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13601.89 </w:t>
            </w:r>
          </w:p>
        </w:tc>
        <w:tc>
          <w:tcPr>
            <w:tcW w:w="820" w:type="pct"/>
            <w:tcBorders>
              <w:top w:val="nil"/>
              <w:left w:val="nil"/>
              <w:bottom w:val="nil"/>
              <w:right w:val="nil"/>
            </w:tcBorders>
            <w:shd w:val="clear" w:color="auto" w:fill="auto"/>
            <w:noWrap/>
            <w:vAlign w:val="center"/>
            <w:hideMark/>
          </w:tcPr>
          <w:p w14:paraId="77DE4BA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0.47 </w:t>
            </w:r>
          </w:p>
        </w:tc>
        <w:tc>
          <w:tcPr>
            <w:tcW w:w="820" w:type="pct"/>
            <w:tcBorders>
              <w:top w:val="nil"/>
              <w:left w:val="nil"/>
              <w:bottom w:val="nil"/>
              <w:right w:val="nil"/>
            </w:tcBorders>
            <w:shd w:val="clear" w:color="auto" w:fill="auto"/>
            <w:noWrap/>
            <w:vAlign w:val="center"/>
            <w:hideMark/>
          </w:tcPr>
          <w:p w14:paraId="2608D90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17184</w:t>
            </w:r>
          </w:p>
        </w:tc>
        <w:tc>
          <w:tcPr>
            <w:tcW w:w="819" w:type="pct"/>
            <w:tcBorders>
              <w:top w:val="nil"/>
              <w:left w:val="nil"/>
              <w:bottom w:val="nil"/>
              <w:right w:val="nil"/>
            </w:tcBorders>
            <w:shd w:val="clear" w:color="auto" w:fill="auto"/>
            <w:noWrap/>
            <w:vAlign w:val="center"/>
            <w:hideMark/>
          </w:tcPr>
          <w:p w14:paraId="3C79A9B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1391</w:t>
            </w:r>
          </w:p>
        </w:tc>
      </w:tr>
      <w:tr w:rsidR="001658F4" w:rsidRPr="001658F4" w14:paraId="6FAD45B5"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02286E1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2003</w:t>
            </w:r>
          </w:p>
        </w:tc>
        <w:tc>
          <w:tcPr>
            <w:tcW w:w="984" w:type="pct"/>
            <w:tcBorders>
              <w:top w:val="nil"/>
              <w:left w:val="nil"/>
              <w:bottom w:val="nil"/>
              <w:right w:val="nil"/>
            </w:tcBorders>
            <w:shd w:val="clear" w:color="auto" w:fill="auto"/>
            <w:noWrap/>
            <w:vAlign w:val="center"/>
            <w:hideMark/>
          </w:tcPr>
          <w:p w14:paraId="6415500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8962.69 </w:t>
            </w:r>
          </w:p>
        </w:tc>
        <w:tc>
          <w:tcPr>
            <w:tcW w:w="1066" w:type="pct"/>
            <w:tcBorders>
              <w:top w:val="nil"/>
              <w:left w:val="nil"/>
              <w:bottom w:val="nil"/>
              <w:right w:val="nil"/>
            </w:tcBorders>
            <w:shd w:val="clear" w:color="auto" w:fill="auto"/>
            <w:noWrap/>
            <w:vAlign w:val="center"/>
            <w:hideMark/>
          </w:tcPr>
          <w:p w14:paraId="20AB582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15979.77 </w:t>
            </w:r>
          </w:p>
        </w:tc>
        <w:tc>
          <w:tcPr>
            <w:tcW w:w="820" w:type="pct"/>
            <w:tcBorders>
              <w:top w:val="nil"/>
              <w:left w:val="nil"/>
              <w:bottom w:val="nil"/>
              <w:right w:val="nil"/>
            </w:tcBorders>
            <w:shd w:val="clear" w:color="auto" w:fill="auto"/>
            <w:noWrap/>
            <w:vAlign w:val="center"/>
            <w:hideMark/>
          </w:tcPr>
          <w:p w14:paraId="6861076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0.45 </w:t>
            </w:r>
          </w:p>
        </w:tc>
        <w:tc>
          <w:tcPr>
            <w:tcW w:w="820" w:type="pct"/>
            <w:tcBorders>
              <w:top w:val="nil"/>
              <w:left w:val="nil"/>
              <w:bottom w:val="nil"/>
              <w:right w:val="nil"/>
            </w:tcBorders>
            <w:shd w:val="clear" w:color="auto" w:fill="auto"/>
            <w:noWrap/>
            <w:vAlign w:val="center"/>
            <w:hideMark/>
          </w:tcPr>
          <w:p w14:paraId="6D66390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19986</w:t>
            </w:r>
          </w:p>
        </w:tc>
        <w:tc>
          <w:tcPr>
            <w:tcW w:w="819" w:type="pct"/>
            <w:tcBorders>
              <w:top w:val="nil"/>
              <w:left w:val="nil"/>
              <w:bottom w:val="nil"/>
              <w:right w:val="nil"/>
            </w:tcBorders>
            <w:shd w:val="clear" w:color="auto" w:fill="auto"/>
            <w:noWrap/>
            <w:vAlign w:val="center"/>
            <w:hideMark/>
          </w:tcPr>
          <w:p w14:paraId="05A6EBB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1400</w:t>
            </w:r>
          </w:p>
        </w:tc>
      </w:tr>
      <w:tr w:rsidR="001658F4" w:rsidRPr="001658F4" w14:paraId="52DDB291"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6558317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2004</w:t>
            </w:r>
          </w:p>
        </w:tc>
        <w:tc>
          <w:tcPr>
            <w:tcW w:w="984" w:type="pct"/>
            <w:tcBorders>
              <w:top w:val="nil"/>
              <w:left w:val="nil"/>
              <w:bottom w:val="nil"/>
              <w:right w:val="nil"/>
            </w:tcBorders>
            <w:shd w:val="clear" w:color="auto" w:fill="auto"/>
            <w:noWrap/>
            <w:vAlign w:val="center"/>
            <w:hideMark/>
          </w:tcPr>
          <w:p w14:paraId="036F17E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9110.66 </w:t>
            </w:r>
          </w:p>
        </w:tc>
        <w:tc>
          <w:tcPr>
            <w:tcW w:w="1066" w:type="pct"/>
            <w:tcBorders>
              <w:top w:val="nil"/>
              <w:left w:val="nil"/>
              <w:bottom w:val="nil"/>
              <w:right w:val="nil"/>
            </w:tcBorders>
            <w:shd w:val="clear" w:color="auto" w:fill="auto"/>
            <w:noWrap/>
            <w:vAlign w:val="center"/>
            <w:hideMark/>
          </w:tcPr>
          <w:p w14:paraId="57F5833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18658.34 </w:t>
            </w:r>
          </w:p>
        </w:tc>
        <w:tc>
          <w:tcPr>
            <w:tcW w:w="820" w:type="pct"/>
            <w:tcBorders>
              <w:top w:val="nil"/>
              <w:left w:val="nil"/>
              <w:bottom w:val="nil"/>
              <w:right w:val="nil"/>
            </w:tcBorders>
            <w:shd w:val="clear" w:color="auto" w:fill="auto"/>
            <w:noWrap/>
            <w:vAlign w:val="center"/>
            <w:hideMark/>
          </w:tcPr>
          <w:p w14:paraId="00B79D9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0.44 </w:t>
            </w:r>
          </w:p>
        </w:tc>
        <w:tc>
          <w:tcPr>
            <w:tcW w:w="820" w:type="pct"/>
            <w:tcBorders>
              <w:top w:val="nil"/>
              <w:left w:val="nil"/>
              <w:bottom w:val="nil"/>
              <w:right w:val="nil"/>
            </w:tcBorders>
            <w:shd w:val="clear" w:color="auto" w:fill="auto"/>
            <w:noWrap/>
            <w:vAlign w:val="center"/>
            <w:hideMark/>
          </w:tcPr>
          <w:p w14:paraId="1F255DB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22116</w:t>
            </w:r>
          </w:p>
        </w:tc>
        <w:tc>
          <w:tcPr>
            <w:tcW w:w="819" w:type="pct"/>
            <w:tcBorders>
              <w:top w:val="nil"/>
              <w:left w:val="nil"/>
              <w:bottom w:val="nil"/>
              <w:right w:val="nil"/>
            </w:tcBorders>
            <w:shd w:val="clear" w:color="auto" w:fill="auto"/>
            <w:noWrap/>
            <w:vAlign w:val="center"/>
            <w:hideMark/>
          </w:tcPr>
          <w:p w14:paraId="7788B6E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1860</w:t>
            </w:r>
          </w:p>
        </w:tc>
      </w:tr>
      <w:tr w:rsidR="001658F4" w:rsidRPr="001658F4" w14:paraId="34ECCD34"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1E18437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2005</w:t>
            </w:r>
          </w:p>
        </w:tc>
        <w:tc>
          <w:tcPr>
            <w:tcW w:w="984" w:type="pct"/>
            <w:tcBorders>
              <w:top w:val="nil"/>
              <w:left w:val="nil"/>
              <w:bottom w:val="nil"/>
              <w:right w:val="nil"/>
            </w:tcBorders>
            <w:shd w:val="clear" w:color="auto" w:fill="auto"/>
            <w:noWrap/>
            <w:vAlign w:val="center"/>
            <w:hideMark/>
          </w:tcPr>
          <w:p w14:paraId="23E0D71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9194.00 </w:t>
            </w:r>
          </w:p>
        </w:tc>
        <w:tc>
          <w:tcPr>
            <w:tcW w:w="1066" w:type="pct"/>
            <w:tcBorders>
              <w:top w:val="nil"/>
              <w:left w:val="nil"/>
              <w:bottom w:val="nil"/>
              <w:right w:val="nil"/>
            </w:tcBorders>
            <w:shd w:val="clear" w:color="auto" w:fill="auto"/>
            <w:noWrap/>
            <w:vAlign w:val="center"/>
            <w:hideMark/>
          </w:tcPr>
          <w:p w14:paraId="03A8634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21962.99 </w:t>
            </w:r>
          </w:p>
        </w:tc>
        <w:tc>
          <w:tcPr>
            <w:tcW w:w="820" w:type="pct"/>
            <w:tcBorders>
              <w:top w:val="nil"/>
              <w:left w:val="nil"/>
              <w:bottom w:val="nil"/>
              <w:right w:val="nil"/>
            </w:tcBorders>
            <w:shd w:val="clear" w:color="auto" w:fill="auto"/>
            <w:noWrap/>
            <w:vAlign w:val="center"/>
            <w:hideMark/>
          </w:tcPr>
          <w:p w14:paraId="6DF6418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0.43 </w:t>
            </w:r>
          </w:p>
        </w:tc>
        <w:tc>
          <w:tcPr>
            <w:tcW w:w="820" w:type="pct"/>
            <w:tcBorders>
              <w:top w:val="nil"/>
              <w:left w:val="nil"/>
              <w:bottom w:val="nil"/>
              <w:right w:val="nil"/>
            </w:tcBorders>
            <w:shd w:val="clear" w:color="auto" w:fill="auto"/>
            <w:noWrap/>
            <w:vAlign w:val="center"/>
            <w:hideMark/>
          </w:tcPr>
          <w:p w14:paraId="1B3DFAD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23959</w:t>
            </w:r>
          </w:p>
        </w:tc>
        <w:tc>
          <w:tcPr>
            <w:tcW w:w="819" w:type="pct"/>
            <w:tcBorders>
              <w:top w:val="nil"/>
              <w:left w:val="nil"/>
              <w:bottom w:val="nil"/>
              <w:right w:val="nil"/>
            </w:tcBorders>
            <w:shd w:val="clear" w:color="auto" w:fill="auto"/>
            <w:noWrap/>
            <w:vAlign w:val="center"/>
            <w:hideMark/>
          </w:tcPr>
          <w:p w14:paraId="33CC051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2077</w:t>
            </w:r>
          </w:p>
        </w:tc>
      </w:tr>
      <w:tr w:rsidR="001658F4" w:rsidRPr="001658F4" w14:paraId="77219FCC"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7B89090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2006</w:t>
            </w:r>
          </w:p>
        </w:tc>
        <w:tc>
          <w:tcPr>
            <w:tcW w:w="984" w:type="pct"/>
            <w:tcBorders>
              <w:top w:val="nil"/>
              <w:left w:val="nil"/>
              <w:bottom w:val="nil"/>
              <w:right w:val="nil"/>
            </w:tcBorders>
            <w:shd w:val="clear" w:color="auto" w:fill="auto"/>
            <w:noWrap/>
            <w:vAlign w:val="center"/>
            <w:hideMark/>
          </w:tcPr>
          <w:p w14:paraId="532D044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9442.07 </w:t>
            </w:r>
          </w:p>
        </w:tc>
        <w:tc>
          <w:tcPr>
            <w:tcW w:w="1066" w:type="pct"/>
            <w:tcBorders>
              <w:top w:val="nil"/>
              <w:left w:val="nil"/>
              <w:bottom w:val="nil"/>
              <w:right w:val="nil"/>
            </w:tcBorders>
            <w:shd w:val="clear" w:color="auto" w:fill="auto"/>
            <w:noWrap/>
            <w:vAlign w:val="center"/>
            <w:hideMark/>
          </w:tcPr>
          <w:p w14:paraId="010ACA0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25961.24 </w:t>
            </w:r>
          </w:p>
        </w:tc>
        <w:tc>
          <w:tcPr>
            <w:tcW w:w="820" w:type="pct"/>
            <w:tcBorders>
              <w:top w:val="nil"/>
              <w:left w:val="nil"/>
              <w:bottom w:val="nil"/>
              <w:right w:val="nil"/>
            </w:tcBorders>
            <w:shd w:val="clear" w:color="auto" w:fill="auto"/>
            <w:noWrap/>
            <w:vAlign w:val="center"/>
            <w:hideMark/>
          </w:tcPr>
          <w:p w14:paraId="15F5300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0.44 </w:t>
            </w:r>
          </w:p>
        </w:tc>
        <w:tc>
          <w:tcPr>
            <w:tcW w:w="820" w:type="pct"/>
            <w:tcBorders>
              <w:top w:val="nil"/>
              <w:left w:val="nil"/>
              <w:bottom w:val="nil"/>
              <w:right w:val="nil"/>
            </w:tcBorders>
            <w:shd w:val="clear" w:color="auto" w:fill="auto"/>
            <w:noWrap/>
            <w:vAlign w:val="center"/>
            <w:hideMark/>
          </w:tcPr>
          <w:p w14:paraId="7A40734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26186</w:t>
            </w:r>
          </w:p>
        </w:tc>
        <w:tc>
          <w:tcPr>
            <w:tcW w:w="819" w:type="pct"/>
            <w:tcBorders>
              <w:top w:val="nil"/>
              <w:left w:val="nil"/>
              <w:bottom w:val="nil"/>
              <w:right w:val="nil"/>
            </w:tcBorders>
            <w:shd w:val="clear" w:color="auto" w:fill="auto"/>
            <w:noWrap/>
            <w:vAlign w:val="center"/>
            <w:hideMark/>
          </w:tcPr>
          <w:p w14:paraId="159458D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2337</w:t>
            </w:r>
          </w:p>
        </w:tc>
      </w:tr>
      <w:tr w:rsidR="001658F4" w:rsidRPr="001658F4" w14:paraId="0E93C8B0"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5FFC57E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2007</w:t>
            </w:r>
          </w:p>
        </w:tc>
        <w:tc>
          <w:tcPr>
            <w:tcW w:w="984" w:type="pct"/>
            <w:tcBorders>
              <w:top w:val="nil"/>
              <w:left w:val="nil"/>
              <w:bottom w:val="nil"/>
              <w:right w:val="nil"/>
            </w:tcBorders>
            <w:shd w:val="clear" w:color="auto" w:fill="auto"/>
            <w:noWrap/>
            <w:vAlign w:val="center"/>
            <w:hideMark/>
          </w:tcPr>
          <w:p w14:paraId="6EC64B5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9659.52 </w:t>
            </w:r>
          </w:p>
        </w:tc>
        <w:tc>
          <w:tcPr>
            <w:tcW w:w="1066" w:type="pct"/>
            <w:tcBorders>
              <w:top w:val="nil"/>
              <w:left w:val="nil"/>
              <w:bottom w:val="nil"/>
              <w:right w:val="nil"/>
            </w:tcBorders>
            <w:shd w:val="clear" w:color="auto" w:fill="auto"/>
            <w:noWrap/>
            <w:vAlign w:val="center"/>
            <w:hideMark/>
          </w:tcPr>
          <w:p w14:paraId="4845D29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31742.61 </w:t>
            </w:r>
          </w:p>
        </w:tc>
        <w:tc>
          <w:tcPr>
            <w:tcW w:w="820" w:type="pct"/>
            <w:tcBorders>
              <w:top w:val="nil"/>
              <w:left w:val="nil"/>
              <w:bottom w:val="nil"/>
              <w:right w:val="nil"/>
            </w:tcBorders>
            <w:shd w:val="clear" w:color="auto" w:fill="auto"/>
            <w:noWrap/>
            <w:vAlign w:val="center"/>
            <w:hideMark/>
          </w:tcPr>
          <w:p w14:paraId="39AD313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0.44 </w:t>
            </w:r>
          </w:p>
        </w:tc>
        <w:tc>
          <w:tcPr>
            <w:tcW w:w="820" w:type="pct"/>
            <w:tcBorders>
              <w:top w:val="nil"/>
              <w:left w:val="nil"/>
              <w:bottom w:val="nil"/>
              <w:right w:val="nil"/>
            </w:tcBorders>
            <w:shd w:val="clear" w:color="auto" w:fill="auto"/>
            <w:noWrap/>
            <w:vAlign w:val="center"/>
            <w:hideMark/>
          </w:tcPr>
          <w:p w14:paraId="4444F71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29443</w:t>
            </w:r>
          </w:p>
        </w:tc>
        <w:tc>
          <w:tcPr>
            <w:tcW w:w="819" w:type="pct"/>
            <w:tcBorders>
              <w:top w:val="nil"/>
              <w:left w:val="nil"/>
              <w:bottom w:val="nil"/>
              <w:right w:val="nil"/>
            </w:tcBorders>
            <w:shd w:val="clear" w:color="auto" w:fill="auto"/>
            <w:noWrap/>
            <w:vAlign w:val="center"/>
            <w:hideMark/>
          </w:tcPr>
          <w:p w14:paraId="24C7585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2793</w:t>
            </w:r>
          </w:p>
        </w:tc>
      </w:tr>
      <w:tr w:rsidR="001658F4" w:rsidRPr="001658F4" w14:paraId="45545EBD"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5686B05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2008</w:t>
            </w:r>
          </w:p>
        </w:tc>
        <w:tc>
          <w:tcPr>
            <w:tcW w:w="984" w:type="pct"/>
            <w:tcBorders>
              <w:top w:val="nil"/>
              <w:left w:val="nil"/>
              <w:bottom w:val="nil"/>
              <w:right w:val="nil"/>
            </w:tcBorders>
            <w:shd w:val="clear" w:color="auto" w:fill="auto"/>
            <w:noWrap/>
            <w:vAlign w:val="center"/>
            <w:hideMark/>
          </w:tcPr>
          <w:p w14:paraId="0827365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9893.48 </w:t>
            </w:r>
          </w:p>
        </w:tc>
        <w:tc>
          <w:tcPr>
            <w:tcW w:w="1066" w:type="pct"/>
            <w:tcBorders>
              <w:top w:val="nil"/>
              <w:left w:val="nil"/>
              <w:bottom w:val="nil"/>
              <w:right w:val="nil"/>
            </w:tcBorders>
            <w:shd w:val="clear" w:color="auto" w:fill="auto"/>
            <w:noWrap/>
            <w:vAlign w:val="center"/>
            <w:hideMark/>
          </w:tcPr>
          <w:p w14:paraId="635BBD4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36704.16 </w:t>
            </w:r>
          </w:p>
        </w:tc>
        <w:tc>
          <w:tcPr>
            <w:tcW w:w="820" w:type="pct"/>
            <w:tcBorders>
              <w:top w:val="nil"/>
              <w:left w:val="nil"/>
              <w:bottom w:val="nil"/>
              <w:right w:val="nil"/>
            </w:tcBorders>
            <w:shd w:val="clear" w:color="auto" w:fill="auto"/>
            <w:noWrap/>
            <w:vAlign w:val="center"/>
            <w:hideMark/>
          </w:tcPr>
          <w:p w14:paraId="517956A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0.44 </w:t>
            </w:r>
          </w:p>
        </w:tc>
        <w:tc>
          <w:tcPr>
            <w:tcW w:w="820" w:type="pct"/>
            <w:tcBorders>
              <w:top w:val="nil"/>
              <w:left w:val="nil"/>
              <w:bottom w:val="nil"/>
              <w:right w:val="nil"/>
            </w:tcBorders>
            <w:shd w:val="clear" w:color="auto" w:fill="auto"/>
            <w:noWrap/>
            <w:vAlign w:val="center"/>
            <w:hideMark/>
          </w:tcPr>
          <w:p w14:paraId="36FE73A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33110</w:t>
            </w:r>
          </w:p>
        </w:tc>
        <w:tc>
          <w:tcPr>
            <w:tcW w:w="819" w:type="pct"/>
            <w:tcBorders>
              <w:top w:val="nil"/>
              <w:left w:val="nil"/>
              <w:bottom w:val="nil"/>
              <w:right w:val="nil"/>
            </w:tcBorders>
            <w:shd w:val="clear" w:color="auto" w:fill="auto"/>
            <w:noWrap/>
            <w:vAlign w:val="center"/>
            <w:hideMark/>
          </w:tcPr>
          <w:p w14:paraId="5AA69FF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2982</w:t>
            </w:r>
          </w:p>
        </w:tc>
      </w:tr>
      <w:tr w:rsidR="001658F4" w:rsidRPr="001658F4" w14:paraId="335A66B3"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50C34A7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2009</w:t>
            </w:r>
          </w:p>
        </w:tc>
        <w:tc>
          <w:tcPr>
            <w:tcW w:w="984" w:type="pct"/>
            <w:tcBorders>
              <w:top w:val="nil"/>
              <w:left w:val="nil"/>
              <w:bottom w:val="nil"/>
              <w:right w:val="nil"/>
            </w:tcBorders>
            <w:shd w:val="clear" w:color="auto" w:fill="auto"/>
            <w:noWrap/>
            <w:vAlign w:val="center"/>
            <w:hideMark/>
          </w:tcPr>
          <w:p w14:paraId="6F0D380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10130.19 </w:t>
            </w:r>
          </w:p>
        </w:tc>
        <w:tc>
          <w:tcPr>
            <w:tcW w:w="1066" w:type="pct"/>
            <w:tcBorders>
              <w:top w:val="nil"/>
              <w:left w:val="nil"/>
              <w:bottom w:val="nil"/>
              <w:right w:val="nil"/>
            </w:tcBorders>
            <w:shd w:val="clear" w:color="auto" w:fill="auto"/>
            <w:noWrap/>
            <w:vAlign w:val="center"/>
            <w:hideMark/>
          </w:tcPr>
          <w:p w14:paraId="692A911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39464.69 </w:t>
            </w:r>
          </w:p>
        </w:tc>
        <w:tc>
          <w:tcPr>
            <w:tcW w:w="820" w:type="pct"/>
            <w:tcBorders>
              <w:top w:val="nil"/>
              <w:left w:val="nil"/>
              <w:bottom w:val="nil"/>
              <w:right w:val="nil"/>
            </w:tcBorders>
            <w:shd w:val="clear" w:color="auto" w:fill="auto"/>
            <w:noWrap/>
            <w:vAlign w:val="center"/>
            <w:hideMark/>
          </w:tcPr>
          <w:p w14:paraId="210C528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0.46 </w:t>
            </w:r>
          </w:p>
        </w:tc>
        <w:tc>
          <w:tcPr>
            <w:tcW w:w="820" w:type="pct"/>
            <w:tcBorders>
              <w:top w:val="nil"/>
              <w:left w:val="nil"/>
              <w:bottom w:val="nil"/>
              <w:right w:val="nil"/>
            </w:tcBorders>
            <w:shd w:val="clear" w:color="auto" w:fill="auto"/>
            <w:noWrap/>
            <w:vAlign w:val="center"/>
            <w:hideMark/>
          </w:tcPr>
          <w:p w14:paraId="70C7E47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36355</w:t>
            </w:r>
          </w:p>
        </w:tc>
        <w:tc>
          <w:tcPr>
            <w:tcW w:w="819" w:type="pct"/>
            <w:tcBorders>
              <w:top w:val="nil"/>
              <w:left w:val="nil"/>
              <w:bottom w:val="nil"/>
              <w:right w:val="nil"/>
            </w:tcBorders>
            <w:shd w:val="clear" w:color="auto" w:fill="auto"/>
            <w:noWrap/>
            <w:vAlign w:val="center"/>
            <w:hideMark/>
          </w:tcPr>
          <w:p w14:paraId="3F94324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3312</w:t>
            </w:r>
          </w:p>
        </w:tc>
      </w:tr>
      <w:tr w:rsidR="001658F4" w:rsidRPr="001658F4" w14:paraId="1A70CF80"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2E22B9B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2010</w:t>
            </w:r>
          </w:p>
        </w:tc>
        <w:tc>
          <w:tcPr>
            <w:tcW w:w="984" w:type="pct"/>
            <w:tcBorders>
              <w:top w:val="nil"/>
              <w:left w:val="nil"/>
              <w:bottom w:val="nil"/>
              <w:right w:val="nil"/>
            </w:tcBorders>
            <w:shd w:val="clear" w:color="auto" w:fill="auto"/>
            <w:noWrap/>
            <w:vAlign w:val="center"/>
            <w:hideMark/>
          </w:tcPr>
          <w:p w14:paraId="053C8A4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10440.94 </w:t>
            </w:r>
          </w:p>
        </w:tc>
        <w:tc>
          <w:tcPr>
            <w:tcW w:w="1066" w:type="pct"/>
            <w:tcBorders>
              <w:top w:val="nil"/>
              <w:left w:val="nil"/>
              <w:bottom w:val="nil"/>
              <w:right w:val="nil"/>
            </w:tcBorders>
            <w:shd w:val="clear" w:color="auto" w:fill="auto"/>
            <w:noWrap/>
            <w:vAlign w:val="center"/>
            <w:hideMark/>
          </w:tcPr>
          <w:p w14:paraId="7E90F6D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45944.62 </w:t>
            </w:r>
          </w:p>
        </w:tc>
        <w:tc>
          <w:tcPr>
            <w:tcW w:w="820" w:type="pct"/>
            <w:tcBorders>
              <w:top w:val="nil"/>
              <w:left w:val="nil"/>
              <w:bottom w:val="nil"/>
              <w:right w:val="nil"/>
            </w:tcBorders>
            <w:shd w:val="clear" w:color="auto" w:fill="auto"/>
            <w:noWrap/>
            <w:vAlign w:val="center"/>
            <w:hideMark/>
          </w:tcPr>
          <w:p w14:paraId="1A599EE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0.45 </w:t>
            </w:r>
          </w:p>
        </w:tc>
        <w:tc>
          <w:tcPr>
            <w:tcW w:w="820" w:type="pct"/>
            <w:tcBorders>
              <w:top w:val="nil"/>
              <w:left w:val="nil"/>
              <w:bottom w:val="nil"/>
              <w:right w:val="nil"/>
            </w:tcBorders>
            <w:shd w:val="clear" w:color="auto" w:fill="auto"/>
            <w:noWrap/>
            <w:vAlign w:val="center"/>
            <w:hideMark/>
          </w:tcPr>
          <w:p w14:paraId="7B31917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40258</w:t>
            </w:r>
          </w:p>
        </w:tc>
        <w:tc>
          <w:tcPr>
            <w:tcW w:w="819" w:type="pct"/>
            <w:tcBorders>
              <w:top w:val="nil"/>
              <w:left w:val="nil"/>
              <w:bottom w:val="nil"/>
              <w:right w:val="nil"/>
            </w:tcBorders>
            <w:shd w:val="clear" w:color="auto" w:fill="auto"/>
            <w:noWrap/>
            <w:vAlign w:val="center"/>
            <w:hideMark/>
          </w:tcPr>
          <w:p w14:paraId="37A6F0C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3655</w:t>
            </w:r>
          </w:p>
        </w:tc>
      </w:tr>
      <w:tr w:rsidR="001658F4" w:rsidRPr="001658F4" w14:paraId="6A8E87CD"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74D531F8"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2011</w:t>
            </w:r>
          </w:p>
        </w:tc>
        <w:tc>
          <w:tcPr>
            <w:tcW w:w="984" w:type="pct"/>
            <w:tcBorders>
              <w:top w:val="nil"/>
              <w:left w:val="nil"/>
              <w:bottom w:val="nil"/>
              <w:right w:val="nil"/>
            </w:tcBorders>
            <w:shd w:val="clear" w:color="auto" w:fill="auto"/>
            <w:noWrap/>
            <w:vAlign w:val="center"/>
            <w:hideMark/>
          </w:tcPr>
          <w:p w14:paraId="31EAFA7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10756.00 </w:t>
            </w:r>
          </w:p>
        </w:tc>
        <w:tc>
          <w:tcPr>
            <w:tcW w:w="1066" w:type="pct"/>
            <w:tcBorders>
              <w:top w:val="nil"/>
              <w:left w:val="nil"/>
              <w:bottom w:val="nil"/>
              <w:right w:val="nil"/>
            </w:tcBorders>
            <w:shd w:val="clear" w:color="auto" w:fill="auto"/>
            <w:noWrap/>
            <w:vAlign w:val="center"/>
            <w:hideMark/>
          </w:tcPr>
          <w:p w14:paraId="1E96AAE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53072.79 </w:t>
            </w:r>
          </w:p>
        </w:tc>
        <w:tc>
          <w:tcPr>
            <w:tcW w:w="820" w:type="pct"/>
            <w:tcBorders>
              <w:top w:val="nil"/>
              <w:left w:val="nil"/>
              <w:bottom w:val="nil"/>
              <w:right w:val="nil"/>
            </w:tcBorders>
            <w:shd w:val="clear" w:color="auto" w:fill="auto"/>
            <w:noWrap/>
            <w:vAlign w:val="center"/>
            <w:hideMark/>
          </w:tcPr>
          <w:p w14:paraId="152812D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0.46 </w:t>
            </w:r>
          </w:p>
        </w:tc>
        <w:tc>
          <w:tcPr>
            <w:tcW w:w="820" w:type="pct"/>
            <w:tcBorders>
              <w:top w:val="nil"/>
              <w:left w:val="nil"/>
              <w:bottom w:val="nil"/>
              <w:right w:val="nil"/>
            </w:tcBorders>
            <w:shd w:val="clear" w:color="auto" w:fill="auto"/>
            <w:noWrap/>
            <w:vAlign w:val="center"/>
            <w:hideMark/>
          </w:tcPr>
          <w:p w14:paraId="3D67027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45152</w:t>
            </w:r>
          </w:p>
        </w:tc>
        <w:tc>
          <w:tcPr>
            <w:tcW w:w="819" w:type="pct"/>
            <w:tcBorders>
              <w:top w:val="nil"/>
              <w:left w:val="nil"/>
              <w:bottom w:val="nil"/>
              <w:right w:val="nil"/>
            </w:tcBorders>
            <w:shd w:val="clear" w:color="auto" w:fill="auto"/>
            <w:noWrap/>
            <w:vAlign w:val="center"/>
            <w:hideMark/>
          </w:tcPr>
          <w:p w14:paraId="33D76D7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3931</w:t>
            </w:r>
          </w:p>
        </w:tc>
      </w:tr>
      <w:tr w:rsidR="001658F4" w:rsidRPr="001658F4" w14:paraId="61703391"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78FCB80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2012</w:t>
            </w:r>
          </w:p>
        </w:tc>
        <w:tc>
          <w:tcPr>
            <w:tcW w:w="984" w:type="pct"/>
            <w:tcBorders>
              <w:top w:val="nil"/>
              <w:left w:val="nil"/>
              <w:bottom w:val="nil"/>
              <w:right w:val="nil"/>
            </w:tcBorders>
            <w:shd w:val="clear" w:color="auto" w:fill="auto"/>
            <w:noWrap/>
            <w:vAlign w:val="center"/>
            <w:hideMark/>
          </w:tcPr>
          <w:p w14:paraId="122E099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11041.00 </w:t>
            </w:r>
          </w:p>
        </w:tc>
        <w:tc>
          <w:tcPr>
            <w:tcW w:w="1066" w:type="pct"/>
            <w:tcBorders>
              <w:top w:val="nil"/>
              <w:left w:val="nil"/>
              <w:bottom w:val="nil"/>
              <w:right w:val="nil"/>
            </w:tcBorders>
            <w:shd w:val="clear" w:color="auto" w:fill="auto"/>
            <w:noWrap/>
            <w:vAlign w:val="center"/>
            <w:hideMark/>
          </w:tcPr>
          <w:p w14:paraId="0B31CBB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57007.74 </w:t>
            </w:r>
          </w:p>
        </w:tc>
        <w:tc>
          <w:tcPr>
            <w:tcW w:w="820" w:type="pct"/>
            <w:tcBorders>
              <w:top w:val="nil"/>
              <w:left w:val="nil"/>
              <w:bottom w:val="nil"/>
              <w:right w:val="nil"/>
            </w:tcBorders>
            <w:shd w:val="clear" w:color="auto" w:fill="auto"/>
            <w:noWrap/>
            <w:vAlign w:val="center"/>
            <w:hideMark/>
          </w:tcPr>
          <w:p w14:paraId="1061866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0.47 </w:t>
            </w:r>
          </w:p>
        </w:tc>
        <w:tc>
          <w:tcPr>
            <w:tcW w:w="820" w:type="pct"/>
            <w:tcBorders>
              <w:top w:val="nil"/>
              <w:left w:val="nil"/>
              <w:bottom w:val="nil"/>
              <w:right w:val="nil"/>
            </w:tcBorders>
            <w:shd w:val="clear" w:color="auto" w:fill="auto"/>
            <w:noWrap/>
            <w:vAlign w:val="center"/>
            <w:hideMark/>
          </w:tcPr>
          <w:p w14:paraId="086EADA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50577</w:t>
            </w:r>
          </w:p>
        </w:tc>
        <w:tc>
          <w:tcPr>
            <w:tcW w:w="819" w:type="pct"/>
            <w:tcBorders>
              <w:top w:val="nil"/>
              <w:left w:val="nil"/>
              <w:bottom w:val="nil"/>
              <w:right w:val="nil"/>
            </w:tcBorders>
            <w:shd w:val="clear" w:color="auto" w:fill="auto"/>
            <w:noWrap/>
            <w:vAlign w:val="center"/>
            <w:hideMark/>
          </w:tcPr>
          <w:p w14:paraId="1907F5D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4193</w:t>
            </w:r>
          </w:p>
        </w:tc>
      </w:tr>
      <w:tr w:rsidR="001658F4" w:rsidRPr="001658F4" w14:paraId="49C35D0D"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28772D6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2013</w:t>
            </w:r>
          </w:p>
        </w:tc>
        <w:tc>
          <w:tcPr>
            <w:tcW w:w="984" w:type="pct"/>
            <w:tcBorders>
              <w:top w:val="nil"/>
              <w:left w:val="nil"/>
              <w:bottom w:val="nil"/>
              <w:right w:val="nil"/>
            </w:tcBorders>
            <w:shd w:val="clear" w:color="auto" w:fill="auto"/>
            <w:noWrap/>
            <w:vAlign w:val="center"/>
            <w:hideMark/>
          </w:tcPr>
          <w:p w14:paraId="7F1669B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11270.00 </w:t>
            </w:r>
          </w:p>
        </w:tc>
        <w:tc>
          <w:tcPr>
            <w:tcW w:w="1066" w:type="pct"/>
            <w:tcBorders>
              <w:top w:val="nil"/>
              <w:left w:val="nil"/>
              <w:bottom w:val="nil"/>
              <w:right w:val="nil"/>
            </w:tcBorders>
            <w:shd w:val="clear" w:color="auto" w:fill="auto"/>
            <w:noWrap/>
            <w:vAlign w:val="center"/>
            <w:hideMark/>
          </w:tcPr>
          <w:p w14:paraId="19E2776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62503.41 </w:t>
            </w:r>
          </w:p>
        </w:tc>
        <w:tc>
          <w:tcPr>
            <w:tcW w:w="820" w:type="pct"/>
            <w:tcBorders>
              <w:top w:val="nil"/>
              <w:left w:val="nil"/>
              <w:bottom w:val="nil"/>
              <w:right w:val="nil"/>
            </w:tcBorders>
            <w:shd w:val="clear" w:color="auto" w:fill="auto"/>
            <w:noWrap/>
            <w:vAlign w:val="center"/>
            <w:hideMark/>
          </w:tcPr>
          <w:p w14:paraId="200AC5A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0.48 </w:t>
            </w:r>
          </w:p>
        </w:tc>
        <w:tc>
          <w:tcPr>
            <w:tcW w:w="820" w:type="pct"/>
            <w:tcBorders>
              <w:top w:val="nil"/>
              <w:left w:val="nil"/>
              <w:bottom w:val="nil"/>
              <w:right w:val="nil"/>
            </w:tcBorders>
            <w:shd w:val="clear" w:color="auto" w:fill="auto"/>
            <w:noWrap/>
            <w:vAlign w:val="center"/>
            <w:hideMark/>
          </w:tcPr>
          <w:p w14:paraId="584CF2A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53611</w:t>
            </w:r>
          </w:p>
        </w:tc>
        <w:tc>
          <w:tcPr>
            <w:tcW w:w="819" w:type="pct"/>
            <w:tcBorders>
              <w:top w:val="nil"/>
              <w:left w:val="nil"/>
              <w:bottom w:val="nil"/>
              <w:right w:val="nil"/>
            </w:tcBorders>
            <w:shd w:val="clear" w:color="auto" w:fill="auto"/>
            <w:noWrap/>
            <w:vAlign w:val="center"/>
            <w:hideMark/>
          </w:tcPr>
          <w:p w14:paraId="1B05D4D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4622</w:t>
            </w:r>
          </w:p>
        </w:tc>
      </w:tr>
      <w:tr w:rsidR="001658F4" w:rsidRPr="001658F4" w14:paraId="16D2B049"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66D59BD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2014</w:t>
            </w:r>
          </w:p>
        </w:tc>
        <w:tc>
          <w:tcPr>
            <w:tcW w:w="984" w:type="pct"/>
            <w:tcBorders>
              <w:top w:val="nil"/>
              <w:left w:val="nil"/>
              <w:bottom w:val="nil"/>
              <w:right w:val="nil"/>
            </w:tcBorders>
            <w:shd w:val="clear" w:color="auto" w:fill="auto"/>
            <w:noWrap/>
            <w:vAlign w:val="center"/>
            <w:hideMark/>
          </w:tcPr>
          <w:p w14:paraId="2BC8FC1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11489.00 </w:t>
            </w:r>
          </w:p>
        </w:tc>
        <w:tc>
          <w:tcPr>
            <w:tcW w:w="1066" w:type="pct"/>
            <w:tcBorders>
              <w:top w:val="nil"/>
              <w:left w:val="nil"/>
              <w:bottom w:val="nil"/>
              <w:right w:val="nil"/>
            </w:tcBorders>
            <w:shd w:val="clear" w:color="auto" w:fill="auto"/>
            <w:noWrap/>
            <w:vAlign w:val="center"/>
            <w:hideMark/>
          </w:tcPr>
          <w:p w14:paraId="587D09C0"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68173.03 </w:t>
            </w:r>
          </w:p>
        </w:tc>
        <w:tc>
          <w:tcPr>
            <w:tcW w:w="820" w:type="pct"/>
            <w:tcBorders>
              <w:top w:val="nil"/>
              <w:left w:val="nil"/>
              <w:bottom w:val="nil"/>
              <w:right w:val="nil"/>
            </w:tcBorders>
            <w:shd w:val="clear" w:color="auto" w:fill="auto"/>
            <w:noWrap/>
            <w:vAlign w:val="center"/>
            <w:hideMark/>
          </w:tcPr>
          <w:p w14:paraId="4FEBF87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0.49 </w:t>
            </w:r>
          </w:p>
        </w:tc>
        <w:tc>
          <w:tcPr>
            <w:tcW w:w="820" w:type="pct"/>
            <w:tcBorders>
              <w:top w:val="nil"/>
              <w:left w:val="nil"/>
              <w:bottom w:val="nil"/>
              <w:right w:val="nil"/>
            </w:tcBorders>
            <w:shd w:val="clear" w:color="auto" w:fill="auto"/>
            <w:noWrap/>
            <w:vAlign w:val="center"/>
            <w:hideMark/>
          </w:tcPr>
          <w:p w14:paraId="2AA7044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59827</w:t>
            </w:r>
          </w:p>
        </w:tc>
        <w:tc>
          <w:tcPr>
            <w:tcW w:w="819" w:type="pct"/>
            <w:tcBorders>
              <w:top w:val="nil"/>
              <w:left w:val="nil"/>
              <w:bottom w:val="nil"/>
              <w:right w:val="nil"/>
            </w:tcBorders>
            <w:shd w:val="clear" w:color="auto" w:fill="auto"/>
            <w:noWrap/>
            <w:vAlign w:val="center"/>
            <w:hideMark/>
          </w:tcPr>
          <w:p w14:paraId="645B1F7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5047</w:t>
            </w:r>
          </w:p>
        </w:tc>
      </w:tr>
      <w:tr w:rsidR="001658F4" w:rsidRPr="001658F4" w14:paraId="4D2E8466"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2BC19FC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2015</w:t>
            </w:r>
          </w:p>
        </w:tc>
        <w:tc>
          <w:tcPr>
            <w:tcW w:w="984" w:type="pct"/>
            <w:tcBorders>
              <w:top w:val="nil"/>
              <w:left w:val="nil"/>
              <w:bottom w:val="nil"/>
              <w:right w:val="nil"/>
            </w:tcBorders>
            <w:shd w:val="clear" w:color="auto" w:fill="auto"/>
            <w:noWrap/>
            <w:vAlign w:val="center"/>
            <w:hideMark/>
          </w:tcPr>
          <w:p w14:paraId="3E1ABB0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11678.00 </w:t>
            </w:r>
          </w:p>
        </w:tc>
        <w:tc>
          <w:tcPr>
            <w:tcW w:w="1066" w:type="pct"/>
            <w:tcBorders>
              <w:top w:val="nil"/>
              <w:left w:val="nil"/>
              <w:bottom w:val="nil"/>
              <w:right w:val="nil"/>
            </w:tcBorders>
            <w:shd w:val="clear" w:color="auto" w:fill="auto"/>
            <w:noWrap/>
            <w:vAlign w:val="center"/>
            <w:hideMark/>
          </w:tcPr>
          <w:p w14:paraId="2284F3E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74732.44 </w:t>
            </w:r>
          </w:p>
        </w:tc>
        <w:tc>
          <w:tcPr>
            <w:tcW w:w="820" w:type="pct"/>
            <w:tcBorders>
              <w:top w:val="nil"/>
              <w:left w:val="nil"/>
              <w:bottom w:val="nil"/>
              <w:right w:val="nil"/>
            </w:tcBorders>
            <w:shd w:val="clear" w:color="auto" w:fill="auto"/>
            <w:noWrap/>
            <w:vAlign w:val="center"/>
            <w:hideMark/>
          </w:tcPr>
          <w:p w14:paraId="618E876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0.50 </w:t>
            </w:r>
          </w:p>
        </w:tc>
        <w:tc>
          <w:tcPr>
            <w:tcW w:w="820" w:type="pct"/>
            <w:tcBorders>
              <w:top w:val="nil"/>
              <w:left w:val="nil"/>
              <w:bottom w:val="nil"/>
              <w:right w:val="nil"/>
            </w:tcBorders>
            <w:shd w:val="clear" w:color="auto" w:fill="auto"/>
            <w:noWrap/>
            <w:vAlign w:val="center"/>
            <w:hideMark/>
          </w:tcPr>
          <w:p w14:paraId="33EDCFD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66296</w:t>
            </w:r>
          </w:p>
        </w:tc>
        <w:tc>
          <w:tcPr>
            <w:tcW w:w="819" w:type="pct"/>
            <w:tcBorders>
              <w:top w:val="nil"/>
              <w:left w:val="nil"/>
              <w:bottom w:val="nil"/>
              <w:right w:val="nil"/>
            </w:tcBorders>
            <w:shd w:val="clear" w:color="auto" w:fill="auto"/>
            <w:noWrap/>
            <w:vAlign w:val="center"/>
            <w:hideMark/>
          </w:tcPr>
          <w:p w14:paraId="454A446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5324</w:t>
            </w:r>
          </w:p>
        </w:tc>
      </w:tr>
      <w:tr w:rsidR="001658F4" w:rsidRPr="001658F4" w14:paraId="702DC4DA"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0C9A0F41"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2016</w:t>
            </w:r>
          </w:p>
        </w:tc>
        <w:tc>
          <w:tcPr>
            <w:tcW w:w="984" w:type="pct"/>
            <w:tcBorders>
              <w:top w:val="nil"/>
              <w:left w:val="nil"/>
              <w:bottom w:val="nil"/>
              <w:right w:val="nil"/>
            </w:tcBorders>
            <w:shd w:val="clear" w:color="auto" w:fill="auto"/>
            <w:noWrap/>
            <w:vAlign w:val="center"/>
            <w:hideMark/>
          </w:tcPr>
          <w:p w14:paraId="0D47EE0F"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11908.00 </w:t>
            </w:r>
          </w:p>
        </w:tc>
        <w:tc>
          <w:tcPr>
            <w:tcW w:w="1066" w:type="pct"/>
            <w:tcBorders>
              <w:top w:val="nil"/>
              <w:left w:val="nil"/>
              <w:bottom w:val="nil"/>
              <w:right w:val="nil"/>
            </w:tcBorders>
            <w:shd w:val="clear" w:color="auto" w:fill="auto"/>
            <w:noWrap/>
            <w:vAlign w:val="center"/>
            <w:hideMark/>
          </w:tcPr>
          <w:p w14:paraId="1B8466D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82163.22 </w:t>
            </w:r>
          </w:p>
        </w:tc>
        <w:tc>
          <w:tcPr>
            <w:tcW w:w="820" w:type="pct"/>
            <w:tcBorders>
              <w:top w:val="nil"/>
              <w:left w:val="nil"/>
              <w:bottom w:val="nil"/>
              <w:right w:val="nil"/>
            </w:tcBorders>
            <w:shd w:val="clear" w:color="auto" w:fill="auto"/>
            <w:noWrap/>
            <w:vAlign w:val="center"/>
            <w:hideMark/>
          </w:tcPr>
          <w:p w14:paraId="4169A164"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0.53 </w:t>
            </w:r>
          </w:p>
        </w:tc>
        <w:tc>
          <w:tcPr>
            <w:tcW w:w="820" w:type="pct"/>
            <w:tcBorders>
              <w:top w:val="nil"/>
              <w:left w:val="nil"/>
              <w:bottom w:val="nil"/>
              <w:right w:val="nil"/>
            </w:tcBorders>
            <w:shd w:val="clear" w:color="auto" w:fill="auto"/>
            <w:noWrap/>
            <w:vAlign w:val="center"/>
            <w:hideMark/>
          </w:tcPr>
          <w:p w14:paraId="0C61530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72848</w:t>
            </w:r>
          </w:p>
        </w:tc>
        <w:tc>
          <w:tcPr>
            <w:tcW w:w="819" w:type="pct"/>
            <w:tcBorders>
              <w:top w:val="nil"/>
              <w:left w:val="nil"/>
              <w:bottom w:val="nil"/>
              <w:right w:val="nil"/>
            </w:tcBorders>
            <w:shd w:val="clear" w:color="auto" w:fill="auto"/>
            <w:noWrap/>
            <w:vAlign w:val="center"/>
            <w:hideMark/>
          </w:tcPr>
          <w:p w14:paraId="0CBAAA8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5798</w:t>
            </w:r>
          </w:p>
        </w:tc>
      </w:tr>
      <w:tr w:rsidR="001658F4" w:rsidRPr="001658F4" w14:paraId="52336588"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26E5D30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2017</w:t>
            </w:r>
          </w:p>
        </w:tc>
        <w:tc>
          <w:tcPr>
            <w:tcW w:w="984" w:type="pct"/>
            <w:tcBorders>
              <w:top w:val="nil"/>
              <w:left w:val="nil"/>
              <w:bottom w:val="nil"/>
              <w:right w:val="nil"/>
            </w:tcBorders>
            <w:shd w:val="clear" w:color="auto" w:fill="auto"/>
            <w:noWrap/>
            <w:vAlign w:val="center"/>
            <w:hideMark/>
          </w:tcPr>
          <w:p w14:paraId="59DDD33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12141.00 </w:t>
            </w:r>
          </w:p>
        </w:tc>
        <w:tc>
          <w:tcPr>
            <w:tcW w:w="1066" w:type="pct"/>
            <w:tcBorders>
              <w:top w:val="nil"/>
              <w:left w:val="nil"/>
              <w:bottom w:val="nil"/>
              <w:right w:val="nil"/>
            </w:tcBorders>
            <w:shd w:val="clear" w:color="auto" w:fill="auto"/>
            <w:noWrap/>
            <w:vAlign w:val="center"/>
            <w:hideMark/>
          </w:tcPr>
          <w:p w14:paraId="2DFCC1B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91648.73 </w:t>
            </w:r>
          </w:p>
        </w:tc>
        <w:tc>
          <w:tcPr>
            <w:tcW w:w="820" w:type="pct"/>
            <w:tcBorders>
              <w:top w:val="nil"/>
              <w:left w:val="nil"/>
              <w:bottom w:val="nil"/>
              <w:right w:val="nil"/>
            </w:tcBorders>
            <w:shd w:val="clear" w:color="auto" w:fill="auto"/>
            <w:noWrap/>
            <w:vAlign w:val="center"/>
            <w:hideMark/>
          </w:tcPr>
          <w:p w14:paraId="54A16AE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0.54 </w:t>
            </w:r>
          </w:p>
        </w:tc>
        <w:tc>
          <w:tcPr>
            <w:tcW w:w="820" w:type="pct"/>
            <w:tcBorders>
              <w:top w:val="nil"/>
              <w:left w:val="nil"/>
              <w:bottom w:val="nil"/>
              <w:right w:val="nil"/>
            </w:tcBorders>
            <w:shd w:val="clear" w:color="auto" w:fill="auto"/>
            <w:noWrap/>
            <w:vAlign w:val="center"/>
            <w:hideMark/>
          </w:tcPr>
          <w:p w14:paraId="4F8F8B7E"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80020</w:t>
            </w:r>
          </w:p>
        </w:tc>
        <w:tc>
          <w:tcPr>
            <w:tcW w:w="819" w:type="pct"/>
            <w:tcBorders>
              <w:top w:val="nil"/>
              <w:left w:val="nil"/>
              <w:bottom w:val="nil"/>
              <w:right w:val="nil"/>
            </w:tcBorders>
            <w:shd w:val="clear" w:color="auto" w:fill="auto"/>
            <w:noWrap/>
            <w:vAlign w:val="center"/>
            <w:hideMark/>
          </w:tcPr>
          <w:p w14:paraId="50E73D9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6532</w:t>
            </w:r>
          </w:p>
        </w:tc>
      </w:tr>
      <w:tr w:rsidR="001658F4" w:rsidRPr="001658F4" w14:paraId="1B040114" w14:textId="77777777" w:rsidTr="001658F4">
        <w:trPr>
          <w:trHeight w:val="280"/>
          <w:jc w:val="center"/>
        </w:trPr>
        <w:tc>
          <w:tcPr>
            <w:tcW w:w="491" w:type="pct"/>
            <w:tcBorders>
              <w:top w:val="nil"/>
              <w:left w:val="nil"/>
              <w:bottom w:val="nil"/>
              <w:right w:val="nil"/>
            </w:tcBorders>
            <w:shd w:val="clear" w:color="auto" w:fill="auto"/>
            <w:noWrap/>
            <w:vAlign w:val="center"/>
            <w:hideMark/>
          </w:tcPr>
          <w:p w14:paraId="18CB06C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2018</w:t>
            </w:r>
          </w:p>
        </w:tc>
        <w:tc>
          <w:tcPr>
            <w:tcW w:w="984" w:type="pct"/>
            <w:tcBorders>
              <w:top w:val="nil"/>
              <w:left w:val="nil"/>
              <w:bottom w:val="nil"/>
              <w:right w:val="nil"/>
            </w:tcBorders>
            <w:shd w:val="clear" w:color="auto" w:fill="auto"/>
            <w:noWrap/>
            <w:vAlign w:val="center"/>
            <w:hideMark/>
          </w:tcPr>
          <w:p w14:paraId="3FCF90C7"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12348.00 </w:t>
            </w:r>
          </w:p>
        </w:tc>
        <w:tc>
          <w:tcPr>
            <w:tcW w:w="1066" w:type="pct"/>
            <w:tcBorders>
              <w:top w:val="nil"/>
              <w:left w:val="nil"/>
              <w:bottom w:val="nil"/>
              <w:right w:val="nil"/>
            </w:tcBorders>
            <w:shd w:val="clear" w:color="auto" w:fill="auto"/>
            <w:noWrap/>
            <w:vAlign w:val="center"/>
            <w:hideMark/>
          </w:tcPr>
          <w:p w14:paraId="18F1FAA3"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97277.77 </w:t>
            </w:r>
          </w:p>
        </w:tc>
        <w:tc>
          <w:tcPr>
            <w:tcW w:w="820" w:type="pct"/>
            <w:tcBorders>
              <w:top w:val="nil"/>
              <w:left w:val="nil"/>
              <w:bottom w:val="nil"/>
              <w:right w:val="nil"/>
            </w:tcBorders>
            <w:shd w:val="clear" w:color="auto" w:fill="auto"/>
            <w:noWrap/>
            <w:vAlign w:val="center"/>
            <w:hideMark/>
          </w:tcPr>
          <w:p w14:paraId="1628F89D"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0.55 </w:t>
            </w:r>
          </w:p>
        </w:tc>
        <w:tc>
          <w:tcPr>
            <w:tcW w:w="820" w:type="pct"/>
            <w:tcBorders>
              <w:top w:val="nil"/>
              <w:left w:val="nil"/>
              <w:bottom w:val="nil"/>
              <w:right w:val="nil"/>
            </w:tcBorders>
            <w:shd w:val="clear" w:color="auto" w:fill="auto"/>
            <w:noWrap/>
            <w:vAlign w:val="center"/>
            <w:hideMark/>
          </w:tcPr>
          <w:p w14:paraId="3CD657C2"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89826</w:t>
            </w:r>
          </w:p>
        </w:tc>
        <w:tc>
          <w:tcPr>
            <w:tcW w:w="819" w:type="pct"/>
            <w:tcBorders>
              <w:top w:val="nil"/>
              <w:left w:val="nil"/>
              <w:bottom w:val="nil"/>
              <w:right w:val="nil"/>
            </w:tcBorders>
            <w:shd w:val="clear" w:color="auto" w:fill="auto"/>
            <w:noWrap/>
            <w:vAlign w:val="center"/>
            <w:hideMark/>
          </w:tcPr>
          <w:p w14:paraId="05F17436"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7165</w:t>
            </w:r>
          </w:p>
        </w:tc>
      </w:tr>
      <w:tr w:rsidR="001658F4" w:rsidRPr="001658F4" w14:paraId="0ABD4FEC" w14:textId="77777777" w:rsidTr="001658F4">
        <w:trPr>
          <w:trHeight w:val="295"/>
          <w:jc w:val="center"/>
        </w:trPr>
        <w:tc>
          <w:tcPr>
            <w:tcW w:w="491" w:type="pct"/>
            <w:tcBorders>
              <w:top w:val="nil"/>
              <w:left w:val="nil"/>
              <w:bottom w:val="single" w:sz="12" w:space="0" w:color="000000"/>
              <w:right w:val="nil"/>
            </w:tcBorders>
            <w:shd w:val="clear" w:color="auto" w:fill="auto"/>
            <w:noWrap/>
            <w:vAlign w:val="center"/>
            <w:hideMark/>
          </w:tcPr>
          <w:p w14:paraId="03AA1E5B"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2019</w:t>
            </w:r>
          </w:p>
        </w:tc>
        <w:tc>
          <w:tcPr>
            <w:tcW w:w="984" w:type="pct"/>
            <w:tcBorders>
              <w:top w:val="nil"/>
              <w:left w:val="nil"/>
              <w:bottom w:val="single" w:sz="12" w:space="0" w:color="000000"/>
              <w:right w:val="nil"/>
            </w:tcBorders>
            <w:shd w:val="clear" w:color="auto" w:fill="auto"/>
            <w:noWrap/>
            <w:vAlign w:val="center"/>
            <w:hideMark/>
          </w:tcPr>
          <w:p w14:paraId="305B447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12489.00 </w:t>
            </w:r>
          </w:p>
        </w:tc>
        <w:tc>
          <w:tcPr>
            <w:tcW w:w="1066" w:type="pct"/>
            <w:tcBorders>
              <w:top w:val="nil"/>
              <w:left w:val="nil"/>
              <w:bottom w:val="single" w:sz="12" w:space="0" w:color="000000"/>
              <w:right w:val="nil"/>
            </w:tcBorders>
            <w:shd w:val="clear" w:color="auto" w:fill="auto"/>
            <w:noWrap/>
            <w:vAlign w:val="center"/>
            <w:hideMark/>
          </w:tcPr>
          <w:p w14:paraId="385ED7BC"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107671.07 </w:t>
            </w:r>
          </w:p>
        </w:tc>
        <w:tc>
          <w:tcPr>
            <w:tcW w:w="820" w:type="pct"/>
            <w:tcBorders>
              <w:top w:val="nil"/>
              <w:left w:val="nil"/>
              <w:bottom w:val="single" w:sz="12" w:space="0" w:color="000000"/>
              <w:right w:val="nil"/>
            </w:tcBorders>
            <w:shd w:val="clear" w:color="auto" w:fill="auto"/>
            <w:noWrap/>
            <w:vAlign w:val="center"/>
            <w:hideMark/>
          </w:tcPr>
          <w:p w14:paraId="298711DA"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 xml:space="preserve">0.56 </w:t>
            </w:r>
          </w:p>
        </w:tc>
        <w:tc>
          <w:tcPr>
            <w:tcW w:w="820" w:type="pct"/>
            <w:tcBorders>
              <w:top w:val="nil"/>
              <w:left w:val="nil"/>
              <w:bottom w:val="single" w:sz="12" w:space="0" w:color="000000"/>
              <w:right w:val="nil"/>
            </w:tcBorders>
            <w:shd w:val="clear" w:color="auto" w:fill="auto"/>
            <w:noWrap/>
            <w:vAlign w:val="center"/>
            <w:hideMark/>
          </w:tcPr>
          <w:p w14:paraId="3DC4A7C5"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100689</w:t>
            </w:r>
          </w:p>
        </w:tc>
        <w:tc>
          <w:tcPr>
            <w:tcW w:w="819" w:type="pct"/>
            <w:tcBorders>
              <w:top w:val="nil"/>
              <w:left w:val="nil"/>
              <w:bottom w:val="single" w:sz="12" w:space="0" w:color="000000"/>
              <w:right w:val="nil"/>
            </w:tcBorders>
            <w:shd w:val="clear" w:color="auto" w:fill="auto"/>
            <w:noWrap/>
            <w:vAlign w:val="center"/>
            <w:hideMark/>
          </w:tcPr>
          <w:p w14:paraId="3C6506A9" w14:textId="77777777" w:rsidR="001658F4" w:rsidRPr="001658F4" w:rsidRDefault="001658F4" w:rsidP="001658F4">
            <w:pPr>
              <w:widowControl/>
              <w:jc w:val="center"/>
              <w:rPr>
                <w:rFonts w:ascii="宋体" w:eastAsia="宋体" w:hAnsi="宋体" w:cs="宋体"/>
                <w:color w:val="000000"/>
                <w:kern w:val="0"/>
                <w:sz w:val="24"/>
              </w:rPr>
            </w:pPr>
            <w:r w:rsidRPr="001658F4">
              <w:rPr>
                <w:rFonts w:ascii="宋体" w:eastAsia="宋体" w:hAnsi="宋体" w:cs="宋体" w:hint="eastAsia"/>
                <w:color w:val="000000"/>
                <w:kern w:val="0"/>
                <w:sz w:val="24"/>
              </w:rPr>
              <w:t>7743</w:t>
            </w:r>
          </w:p>
        </w:tc>
      </w:tr>
    </w:tbl>
    <w:p w14:paraId="13D2FF28" w14:textId="55FDDD2F"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利用</w:t>
      </w:r>
      <w:proofErr w:type="spellStart"/>
      <w:r w:rsidRPr="001658F4">
        <w:rPr>
          <w:rFonts w:ascii="宋体" w:eastAsia="宋体" w:hAnsi="宋体" w:cs="宋体" w:hint="eastAsia"/>
          <w:color w:val="000000"/>
          <w:kern w:val="0"/>
          <w:szCs w:val="21"/>
          <w:lang w:bidi="zh-TW"/>
        </w:rPr>
        <w:t>spss</w:t>
      </w:r>
      <w:proofErr w:type="spellEnd"/>
      <w:r w:rsidRPr="001658F4">
        <w:rPr>
          <w:rFonts w:ascii="宋体" w:eastAsia="宋体" w:hAnsi="宋体" w:cs="宋体" w:hint="eastAsia"/>
          <w:color w:val="000000"/>
          <w:kern w:val="0"/>
          <w:szCs w:val="21"/>
          <w:lang w:bidi="zh-TW"/>
        </w:rPr>
        <w:t>软件对广东省航空客运需求总量与其影响因素之间的相关性进行分析，得到各影响因素与航空客运需求之间的相关系数和t值，Ｐ值如表</w:t>
      </w:r>
      <w:r>
        <w:rPr>
          <w:rFonts w:ascii="宋体" w:eastAsia="宋体" w:hAnsi="宋体" w:cs="宋体" w:hint="eastAsia"/>
          <w:color w:val="000000"/>
          <w:kern w:val="0"/>
          <w:szCs w:val="21"/>
          <w:lang w:bidi="zh-TW"/>
        </w:rPr>
        <w:t>5</w:t>
      </w:r>
      <w:r>
        <w:rPr>
          <w:rFonts w:ascii="宋体" w:eastAsia="宋体" w:hAnsi="宋体" w:cs="宋体"/>
          <w:color w:val="000000"/>
          <w:kern w:val="0"/>
          <w:szCs w:val="21"/>
          <w:lang w:bidi="zh-TW"/>
        </w:rPr>
        <w:t>.5</w:t>
      </w:r>
      <w:r w:rsidRPr="001658F4">
        <w:rPr>
          <w:rFonts w:ascii="宋体" w:eastAsia="宋体" w:hAnsi="宋体" w:cs="宋体" w:hint="eastAsia"/>
          <w:color w:val="000000"/>
          <w:kern w:val="0"/>
          <w:szCs w:val="21"/>
          <w:lang w:bidi="zh-TW"/>
        </w:rPr>
        <w:t>所示：</w:t>
      </w:r>
    </w:p>
    <w:tbl>
      <w:tblPr>
        <w:tblW w:w="5000" w:type="pct"/>
        <w:jc w:val="center"/>
        <w:tblLook w:val="04A0" w:firstRow="1" w:lastRow="0" w:firstColumn="1" w:lastColumn="0" w:noHBand="0" w:noVBand="1"/>
      </w:tblPr>
      <w:tblGrid>
        <w:gridCol w:w="1079"/>
        <w:gridCol w:w="1591"/>
        <w:gridCol w:w="1310"/>
        <w:gridCol w:w="1037"/>
        <w:gridCol w:w="1006"/>
        <w:gridCol w:w="1119"/>
        <w:gridCol w:w="1170"/>
      </w:tblGrid>
      <w:tr w:rsidR="001658F4" w:rsidRPr="001658F4" w14:paraId="1F0DECC6" w14:textId="77777777" w:rsidTr="001658F4">
        <w:trPr>
          <w:trHeight w:val="295"/>
          <w:jc w:val="center"/>
        </w:trPr>
        <w:tc>
          <w:tcPr>
            <w:tcW w:w="5000" w:type="pct"/>
            <w:gridSpan w:val="7"/>
            <w:tcBorders>
              <w:top w:val="nil"/>
              <w:left w:val="nil"/>
              <w:bottom w:val="single" w:sz="12" w:space="0" w:color="000000"/>
              <w:right w:val="nil"/>
            </w:tcBorders>
            <w:shd w:val="clear" w:color="auto" w:fill="FFFFFF"/>
            <w:vAlign w:val="center"/>
            <w:hideMark/>
          </w:tcPr>
          <w:p w14:paraId="5A7FD24A" w14:textId="77777777" w:rsidR="001658F4" w:rsidRPr="001658F4" w:rsidRDefault="001658F4" w:rsidP="001658F4">
            <w:pPr>
              <w:widowControl/>
              <w:jc w:val="center"/>
              <w:rPr>
                <w:rFonts w:ascii="Helvetica" w:eastAsia="宋体" w:hAnsi="Helvetica" w:cs="宋体"/>
                <w:b/>
                <w:bCs/>
                <w:color w:val="000000"/>
                <w:kern w:val="0"/>
                <w:szCs w:val="21"/>
              </w:rPr>
            </w:pPr>
          </w:p>
          <w:p w14:paraId="74B35698" w14:textId="774F57C2" w:rsidR="001658F4" w:rsidRPr="001658F4" w:rsidRDefault="001658F4" w:rsidP="001658F4">
            <w:pPr>
              <w:widowControl/>
              <w:jc w:val="center"/>
              <w:rPr>
                <w:rFonts w:ascii="Helvetica" w:eastAsia="宋体" w:hAnsi="Helvetica" w:cs="宋体"/>
                <w:color w:val="000000"/>
                <w:kern w:val="0"/>
                <w:szCs w:val="21"/>
              </w:rPr>
            </w:pPr>
            <w:r>
              <w:rPr>
                <w:rFonts w:ascii="Helvetica" w:eastAsia="宋体" w:hAnsi="Helvetica" w:cs="宋体" w:hint="eastAsia"/>
                <w:b/>
                <w:bCs/>
                <w:color w:val="000000"/>
                <w:kern w:val="0"/>
                <w:szCs w:val="21"/>
              </w:rPr>
              <w:t>表</w:t>
            </w:r>
            <w:r>
              <w:rPr>
                <w:rFonts w:ascii="Helvetica" w:eastAsia="宋体" w:hAnsi="Helvetica" w:cs="宋体" w:hint="eastAsia"/>
                <w:b/>
                <w:bCs/>
                <w:color w:val="000000"/>
                <w:kern w:val="0"/>
                <w:szCs w:val="21"/>
              </w:rPr>
              <w:t>5</w:t>
            </w:r>
            <w:r>
              <w:rPr>
                <w:rFonts w:ascii="Helvetica" w:eastAsia="宋体" w:hAnsi="Helvetica" w:cs="宋体"/>
                <w:b/>
                <w:bCs/>
                <w:color w:val="000000"/>
                <w:kern w:val="0"/>
                <w:szCs w:val="21"/>
              </w:rPr>
              <w:t xml:space="preserve">.5 </w:t>
            </w:r>
            <w:r w:rsidRPr="001658F4">
              <w:rPr>
                <w:rFonts w:ascii="Helvetica" w:eastAsia="宋体" w:hAnsi="Helvetica" w:cs="宋体"/>
                <w:b/>
                <w:bCs/>
                <w:color w:val="000000"/>
                <w:kern w:val="0"/>
                <w:szCs w:val="21"/>
              </w:rPr>
              <w:t>线性回归分析</w:t>
            </w:r>
            <w:r w:rsidRPr="001658F4">
              <w:rPr>
                <w:rFonts w:ascii="Helvetica" w:eastAsia="宋体" w:hAnsi="Helvetica" w:cs="宋体"/>
                <w:color w:val="000000"/>
                <w:kern w:val="0"/>
                <w:szCs w:val="21"/>
              </w:rPr>
              <w:t>(</w:t>
            </w:r>
            <w:r w:rsidRPr="001658F4">
              <w:rPr>
                <w:rFonts w:ascii="Helvetica" w:eastAsia="宋体" w:hAnsi="Helvetica" w:cs="宋体"/>
                <w:i/>
                <w:iCs/>
                <w:color w:val="000000"/>
                <w:kern w:val="0"/>
                <w:szCs w:val="21"/>
              </w:rPr>
              <w:t>n</w:t>
            </w:r>
            <w:r w:rsidRPr="001658F4">
              <w:rPr>
                <w:rFonts w:ascii="Helvetica" w:eastAsia="宋体" w:hAnsi="Helvetica" w:cs="宋体"/>
                <w:color w:val="000000"/>
                <w:kern w:val="0"/>
                <w:szCs w:val="21"/>
              </w:rPr>
              <w:t>=25)</w:t>
            </w:r>
            <w:r w:rsidRPr="001658F4">
              <w:rPr>
                <w:rFonts w:ascii="Helvetica" w:eastAsia="宋体" w:hAnsi="Helvetica" w:cs="宋体"/>
                <w:color w:val="000000"/>
                <w:kern w:val="0"/>
                <w:szCs w:val="21"/>
              </w:rPr>
              <w:t> </w:t>
            </w:r>
          </w:p>
        </w:tc>
      </w:tr>
      <w:tr w:rsidR="001658F4" w:rsidRPr="001658F4" w14:paraId="674164CA" w14:textId="77777777" w:rsidTr="001658F4">
        <w:trPr>
          <w:trHeight w:val="570"/>
          <w:jc w:val="center"/>
        </w:trPr>
        <w:tc>
          <w:tcPr>
            <w:tcW w:w="649" w:type="pct"/>
            <w:vMerge w:val="restart"/>
            <w:tcBorders>
              <w:top w:val="nil"/>
              <w:left w:val="nil"/>
              <w:bottom w:val="single" w:sz="8" w:space="0" w:color="000000"/>
              <w:right w:val="nil"/>
            </w:tcBorders>
            <w:shd w:val="clear" w:color="auto" w:fill="FFFFFF"/>
            <w:vAlign w:val="center"/>
            <w:hideMark/>
          </w:tcPr>
          <w:p w14:paraId="74411C9A" w14:textId="77777777" w:rsidR="001658F4" w:rsidRPr="001658F4" w:rsidRDefault="001658F4" w:rsidP="001658F4">
            <w:pPr>
              <w:widowControl/>
              <w:jc w:val="center"/>
              <w:rPr>
                <w:rFonts w:ascii="Helvetica" w:eastAsia="宋体" w:hAnsi="Helvetica" w:cs="宋体"/>
                <w:color w:val="000000"/>
                <w:kern w:val="0"/>
                <w:szCs w:val="21"/>
              </w:rPr>
            </w:pPr>
          </w:p>
        </w:tc>
        <w:tc>
          <w:tcPr>
            <w:tcW w:w="1745" w:type="pct"/>
            <w:gridSpan w:val="2"/>
            <w:tcBorders>
              <w:top w:val="nil"/>
              <w:left w:val="nil"/>
              <w:bottom w:val="nil"/>
              <w:right w:val="nil"/>
            </w:tcBorders>
            <w:shd w:val="clear" w:color="auto" w:fill="FFFFFF"/>
            <w:vAlign w:val="center"/>
            <w:hideMark/>
          </w:tcPr>
          <w:p w14:paraId="00F33463"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非标准化系数</w:t>
            </w:r>
          </w:p>
        </w:tc>
        <w:tc>
          <w:tcPr>
            <w:tcW w:w="624" w:type="pct"/>
            <w:tcBorders>
              <w:top w:val="nil"/>
              <w:left w:val="nil"/>
              <w:bottom w:val="nil"/>
              <w:right w:val="nil"/>
            </w:tcBorders>
            <w:shd w:val="clear" w:color="auto" w:fill="FFFFFF"/>
            <w:vAlign w:val="center"/>
            <w:hideMark/>
          </w:tcPr>
          <w:p w14:paraId="0D2D77EF"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标准化系数</w:t>
            </w:r>
          </w:p>
        </w:tc>
        <w:tc>
          <w:tcPr>
            <w:tcW w:w="605" w:type="pct"/>
            <w:vMerge w:val="restart"/>
            <w:tcBorders>
              <w:top w:val="nil"/>
              <w:left w:val="nil"/>
              <w:bottom w:val="single" w:sz="8" w:space="0" w:color="000000"/>
              <w:right w:val="nil"/>
            </w:tcBorders>
            <w:shd w:val="clear" w:color="auto" w:fill="FFFFFF"/>
            <w:vAlign w:val="center"/>
            <w:hideMark/>
          </w:tcPr>
          <w:p w14:paraId="245EC79F"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t</w:t>
            </w:r>
            <w:r w:rsidRPr="001658F4">
              <w:rPr>
                <w:rFonts w:ascii="iconfont" w:eastAsia="宋体" w:hAnsi="iconfont" w:cs="宋体"/>
                <w:color w:val="CCCCCC"/>
                <w:kern w:val="0"/>
                <w:szCs w:val="21"/>
              </w:rPr>
              <w:t></w:t>
            </w:r>
          </w:p>
        </w:tc>
        <w:tc>
          <w:tcPr>
            <w:tcW w:w="673" w:type="pct"/>
            <w:vMerge w:val="restart"/>
            <w:tcBorders>
              <w:top w:val="nil"/>
              <w:left w:val="nil"/>
              <w:bottom w:val="single" w:sz="8" w:space="0" w:color="000000"/>
              <w:right w:val="nil"/>
            </w:tcBorders>
            <w:shd w:val="clear" w:color="auto" w:fill="FFFFFF"/>
            <w:vAlign w:val="center"/>
            <w:hideMark/>
          </w:tcPr>
          <w:p w14:paraId="631CDBCA"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p</w:t>
            </w:r>
            <w:r w:rsidRPr="001658F4">
              <w:rPr>
                <w:rFonts w:ascii="iconfont" w:eastAsia="宋体" w:hAnsi="iconfont" w:cs="宋体"/>
                <w:color w:val="CCCCCC"/>
                <w:kern w:val="0"/>
                <w:szCs w:val="21"/>
              </w:rPr>
              <w:t></w:t>
            </w:r>
          </w:p>
        </w:tc>
        <w:tc>
          <w:tcPr>
            <w:tcW w:w="704" w:type="pct"/>
            <w:vMerge w:val="restart"/>
            <w:tcBorders>
              <w:top w:val="nil"/>
              <w:left w:val="nil"/>
              <w:bottom w:val="single" w:sz="8" w:space="0" w:color="000000"/>
              <w:right w:val="nil"/>
            </w:tcBorders>
            <w:shd w:val="clear" w:color="auto" w:fill="FFFFFF"/>
            <w:vAlign w:val="center"/>
            <w:hideMark/>
          </w:tcPr>
          <w:p w14:paraId="6528BF5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VIF</w:t>
            </w:r>
            <w:r w:rsidRPr="001658F4">
              <w:rPr>
                <w:rFonts w:ascii="iconfont" w:eastAsia="宋体" w:hAnsi="iconfont" w:cs="宋体"/>
                <w:color w:val="CCCCCC"/>
                <w:kern w:val="0"/>
                <w:szCs w:val="21"/>
              </w:rPr>
              <w:t></w:t>
            </w:r>
          </w:p>
        </w:tc>
      </w:tr>
      <w:tr w:rsidR="001658F4" w:rsidRPr="001658F4" w14:paraId="4821CE51" w14:textId="77777777" w:rsidTr="001658F4">
        <w:trPr>
          <w:trHeight w:val="295"/>
          <w:jc w:val="center"/>
        </w:trPr>
        <w:tc>
          <w:tcPr>
            <w:tcW w:w="649" w:type="pct"/>
            <w:vMerge/>
            <w:tcBorders>
              <w:top w:val="nil"/>
              <w:left w:val="nil"/>
              <w:bottom w:val="single" w:sz="8" w:space="0" w:color="000000"/>
              <w:right w:val="nil"/>
            </w:tcBorders>
            <w:vAlign w:val="center"/>
            <w:hideMark/>
          </w:tcPr>
          <w:p w14:paraId="52C480B5" w14:textId="77777777" w:rsidR="001658F4" w:rsidRPr="001658F4" w:rsidRDefault="001658F4" w:rsidP="001658F4">
            <w:pPr>
              <w:widowControl/>
              <w:jc w:val="left"/>
              <w:rPr>
                <w:rFonts w:ascii="Helvetica" w:eastAsia="宋体" w:hAnsi="Helvetica" w:cs="宋体"/>
                <w:color w:val="000000"/>
                <w:kern w:val="0"/>
                <w:szCs w:val="21"/>
              </w:rPr>
            </w:pPr>
          </w:p>
        </w:tc>
        <w:tc>
          <w:tcPr>
            <w:tcW w:w="957" w:type="pct"/>
            <w:tcBorders>
              <w:top w:val="nil"/>
              <w:left w:val="nil"/>
              <w:bottom w:val="single" w:sz="8" w:space="0" w:color="000000"/>
              <w:right w:val="nil"/>
            </w:tcBorders>
            <w:shd w:val="clear" w:color="auto" w:fill="FFFFFF"/>
            <w:vAlign w:val="center"/>
            <w:hideMark/>
          </w:tcPr>
          <w:p w14:paraId="578A8C19"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B</w:t>
            </w:r>
            <w:r w:rsidRPr="001658F4">
              <w:rPr>
                <w:rFonts w:ascii="iconfont" w:eastAsia="宋体" w:hAnsi="iconfont" w:cs="宋体"/>
                <w:color w:val="CCCCCC"/>
                <w:kern w:val="0"/>
                <w:szCs w:val="21"/>
              </w:rPr>
              <w:t></w:t>
            </w:r>
          </w:p>
        </w:tc>
        <w:tc>
          <w:tcPr>
            <w:tcW w:w="788" w:type="pct"/>
            <w:tcBorders>
              <w:top w:val="nil"/>
              <w:left w:val="nil"/>
              <w:bottom w:val="single" w:sz="8" w:space="0" w:color="000000"/>
              <w:right w:val="nil"/>
            </w:tcBorders>
            <w:shd w:val="clear" w:color="auto" w:fill="FFFFFF"/>
            <w:vAlign w:val="center"/>
            <w:hideMark/>
          </w:tcPr>
          <w:p w14:paraId="792D8DF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标准误</w:t>
            </w:r>
            <w:r w:rsidRPr="001658F4">
              <w:rPr>
                <w:rFonts w:ascii="iconfont" w:eastAsia="宋体" w:hAnsi="iconfont" w:cs="宋体"/>
                <w:color w:val="CCCCCC"/>
                <w:kern w:val="0"/>
                <w:szCs w:val="21"/>
              </w:rPr>
              <w:t></w:t>
            </w:r>
          </w:p>
        </w:tc>
        <w:tc>
          <w:tcPr>
            <w:tcW w:w="624" w:type="pct"/>
            <w:tcBorders>
              <w:top w:val="nil"/>
              <w:left w:val="nil"/>
              <w:bottom w:val="single" w:sz="8" w:space="0" w:color="000000"/>
              <w:right w:val="nil"/>
            </w:tcBorders>
            <w:shd w:val="clear" w:color="auto" w:fill="FFFFFF"/>
            <w:vAlign w:val="center"/>
            <w:hideMark/>
          </w:tcPr>
          <w:p w14:paraId="63AB6836"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Beta</w:t>
            </w:r>
            <w:r w:rsidRPr="001658F4">
              <w:rPr>
                <w:rFonts w:ascii="iconfont" w:eastAsia="宋体" w:hAnsi="iconfont" w:cs="宋体"/>
                <w:color w:val="CCCCCC"/>
                <w:kern w:val="0"/>
                <w:szCs w:val="21"/>
              </w:rPr>
              <w:t></w:t>
            </w:r>
          </w:p>
        </w:tc>
        <w:tc>
          <w:tcPr>
            <w:tcW w:w="605" w:type="pct"/>
            <w:vMerge/>
            <w:tcBorders>
              <w:top w:val="nil"/>
              <w:left w:val="nil"/>
              <w:bottom w:val="single" w:sz="8" w:space="0" w:color="000000"/>
              <w:right w:val="nil"/>
            </w:tcBorders>
            <w:vAlign w:val="center"/>
            <w:hideMark/>
          </w:tcPr>
          <w:p w14:paraId="41C9BDA7" w14:textId="77777777" w:rsidR="001658F4" w:rsidRPr="001658F4" w:rsidRDefault="001658F4" w:rsidP="001658F4">
            <w:pPr>
              <w:widowControl/>
              <w:jc w:val="left"/>
              <w:rPr>
                <w:rFonts w:ascii="Helvetica" w:eastAsia="宋体" w:hAnsi="Helvetica" w:cs="宋体"/>
                <w:i/>
                <w:iCs/>
                <w:color w:val="000000"/>
                <w:kern w:val="0"/>
                <w:szCs w:val="21"/>
              </w:rPr>
            </w:pPr>
          </w:p>
        </w:tc>
        <w:tc>
          <w:tcPr>
            <w:tcW w:w="673" w:type="pct"/>
            <w:vMerge/>
            <w:tcBorders>
              <w:top w:val="nil"/>
              <w:left w:val="nil"/>
              <w:bottom w:val="single" w:sz="8" w:space="0" w:color="000000"/>
              <w:right w:val="nil"/>
            </w:tcBorders>
            <w:vAlign w:val="center"/>
            <w:hideMark/>
          </w:tcPr>
          <w:p w14:paraId="737D87EE" w14:textId="77777777" w:rsidR="001658F4" w:rsidRPr="001658F4" w:rsidRDefault="001658F4" w:rsidP="001658F4">
            <w:pPr>
              <w:widowControl/>
              <w:jc w:val="left"/>
              <w:rPr>
                <w:rFonts w:ascii="Helvetica" w:eastAsia="宋体" w:hAnsi="Helvetica" w:cs="宋体"/>
                <w:i/>
                <w:iCs/>
                <w:color w:val="000000"/>
                <w:kern w:val="0"/>
                <w:szCs w:val="21"/>
              </w:rPr>
            </w:pPr>
          </w:p>
        </w:tc>
        <w:tc>
          <w:tcPr>
            <w:tcW w:w="704" w:type="pct"/>
            <w:vMerge/>
            <w:tcBorders>
              <w:top w:val="nil"/>
              <w:left w:val="nil"/>
              <w:bottom w:val="single" w:sz="8" w:space="0" w:color="000000"/>
              <w:right w:val="nil"/>
            </w:tcBorders>
            <w:vAlign w:val="center"/>
            <w:hideMark/>
          </w:tcPr>
          <w:p w14:paraId="31D4B49E" w14:textId="77777777" w:rsidR="001658F4" w:rsidRPr="001658F4" w:rsidRDefault="001658F4" w:rsidP="001658F4">
            <w:pPr>
              <w:widowControl/>
              <w:jc w:val="left"/>
              <w:rPr>
                <w:rFonts w:ascii="Helvetica" w:eastAsia="宋体" w:hAnsi="Helvetica" w:cs="宋体"/>
                <w:color w:val="000000"/>
                <w:kern w:val="0"/>
                <w:szCs w:val="21"/>
              </w:rPr>
            </w:pPr>
          </w:p>
        </w:tc>
      </w:tr>
      <w:tr w:rsidR="001658F4" w:rsidRPr="001658F4" w14:paraId="663F5E90" w14:textId="77777777" w:rsidTr="001658F4">
        <w:trPr>
          <w:trHeight w:val="280"/>
          <w:jc w:val="center"/>
        </w:trPr>
        <w:tc>
          <w:tcPr>
            <w:tcW w:w="649" w:type="pct"/>
            <w:tcBorders>
              <w:top w:val="nil"/>
              <w:left w:val="nil"/>
              <w:bottom w:val="nil"/>
              <w:right w:val="nil"/>
            </w:tcBorders>
            <w:shd w:val="clear" w:color="auto" w:fill="FFFFFF"/>
            <w:vAlign w:val="center"/>
            <w:hideMark/>
          </w:tcPr>
          <w:p w14:paraId="53F4C6C0"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常数</w:t>
            </w:r>
          </w:p>
        </w:tc>
        <w:tc>
          <w:tcPr>
            <w:tcW w:w="957" w:type="pct"/>
            <w:tcBorders>
              <w:top w:val="nil"/>
              <w:left w:val="nil"/>
              <w:bottom w:val="nil"/>
              <w:right w:val="nil"/>
            </w:tcBorders>
            <w:shd w:val="clear" w:color="auto" w:fill="FFFFFF"/>
            <w:vAlign w:val="center"/>
            <w:hideMark/>
          </w:tcPr>
          <w:p w14:paraId="70799EF8"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-203423.522</w:t>
            </w:r>
          </w:p>
        </w:tc>
        <w:tc>
          <w:tcPr>
            <w:tcW w:w="788" w:type="pct"/>
            <w:tcBorders>
              <w:top w:val="nil"/>
              <w:left w:val="nil"/>
              <w:bottom w:val="nil"/>
              <w:right w:val="nil"/>
            </w:tcBorders>
            <w:shd w:val="clear" w:color="auto" w:fill="FFFFFF"/>
            <w:vAlign w:val="center"/>
            <w:hideMark/>
          </w:tcPr>
          <w:p w14:paraId="04D48D8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73828.47</w:t>
            </w:r>
          </w:p>
        </w:tc>
        <w:tc>
          <w:tcPr>
            <w:tcW w:w="624" w:type="pct"/>
            <w:tcBorders>
              <w:top w:val="nil"/>
              <w:left w:val="nil"/>
              <w:bottom w:val="nil"/>
              <w:right w:val="nil"/>
            </w:tcBorders>
            <w:shd w:val="clear" w:color="auto" w:fill="FFFFFF"/>
            <w:vAlign w:val="center"/>
            <w:hideMark/>
          </w:tcPr>
          <w:p w14:paraId="69462A3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w:t>
            </w:r>
          </w:p>
        </w:tc>
        <w:tc>
          <w:tcPr>
            <w:tcW w:w="605" w:type="pct"/>
            <w:tcBorders>
              <w:top w:val="nil"/>
              <w:left w:val="nil"/>
              <w:bottom w:val="nil"/>
              <w:right w:val="nil"/>
            </w:tcBorders>
            <w:shd w:val="clear" w:color="auto" w:fill="FFFFFF"/>
            <w:vAlign w:val="center"/>
            <w:hideMark/>
          </w:tcPr>
          <w:p w14:paraId="43CE6655"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-2.755</w:t>
            </w:r>
          </w:p>
        </w:tc>
        <w:tc>
          <w:tcPr>
            <w:tcW w:w="673" w:type="pct"/>
            <w:tcBorders>
              <w:top w:val="nil"/>
              <w:left w:val="nil"/>
              <w:bottom w:val="nil"/>
              <w:right w:val="nil"/>
            </w:tcBorders>
            <w:shd w:val="clear" w:color="auto" w:fill="FFFFFF"/>
            <w:vAlign w:val="center"/>
            <w:hideMark/>
          </w:tcPr>
          <w:p w14:paraId="6038A95D"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0.013*</w:t>
            </w:r>
          </w:p>
        </w:tc>
        <w:tc>
          <w:tcPr>
            <w:tcW w:w="704" w:type="pct"/>
            <w:tcBorders>
              <w:top w:val="nil"/>
              <w:left w:val="nil"/>
              <w:bottom w:val="nil"/>
              <w:right w:val="nil"/>
            </w:tcBorders>
            <w:shd w:val="clear" w:color="auto" w:fill="FFFFFF"/>
            <w:vAlign w:val="center"/>
            <w:hideMark/>
          </w:tcPr>
          <w:p w14:paraId="78C6307F"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w:t>
            </w:r>
          </w:p>
        </w:tc>
      </w:tr>
      <w:tr w:rsidR="001658F4" w:rsidRPr="001658F4" w14:paraId="36F8BDAF" w14:textId="77777777" w:rsidTr="001658F4">
        <w:trPr>
          <w:trHeight w:val="280"/>
          <w:jc w:val="center"/>
        </w:trPr>
        <w:tc>
          <w:tcPr>
            <w:tcW w:w="649" w:type="pct"/>
            <w:tcBorders>
              <w:top w:val="nil"/>
              <w:left w:val="nil"/>
              <w:bottom w:val="nil"/>
              <w:right w:val="nil"/>
            </w:tcBorders>
            <w:shd w:val="clear" w:color="auto" w:fill="FFFFFF"/>
            <w:vAlign w:val="center"/>
            <w:hideMark/>
          </w:tcPr>
          <w:p w14:paraId="281B9FD8"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年份</w:t>
            </w:r>
          </w:p>
        </w:tc>
        <w:tc>
          <w:tcPr>
            <w:tcW w:w="957" w:type="pct"/>
            <w:tcBorders>
              <w:top w:val="nil"/>
              <w:left w:val="nil"/>
              <w:bottom w:val="nil"/>
              <w:right w:val="nil"/>
            </w:tcBorders>
            <w:shd w:val="clear" w:color="auto" w:fill="FFFFFF"/>
            <w:vAlign w:val="center"/>
            <w:hideMark/>
          </w:tcPr>
          <w:p w14:paraId="46CFD9AA"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104.505</w:t>
            </w:r>
          </w:p>
        </w:tc>
        <w:tc>
          <w:tcPr>
            <w:tcW w:w="788" w:type="pct"/>
            <w:tcBorders>
              <w:top w:val="nil"/>
              <w:left w:val="nil"/>
              <w:bottom w:val="nil"/>
              <w:right w:val="nil"/>
            </w:tcBorders>
            <w:shd w:val="clear" w:color="auto" w:fill="FFFFFF"/>
            <w:vAlign w:val="center"/>
            <w:hideMark/>
          </w:tcPr>
          <w:p w14:paraId="2EDE3171"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37.664</w:t>
            </w:r>
          </w:p>
        </w:tc>
        <w:tc>
          <w:tcPr>
            <w:tcW w:w="624" w:type="pct"/>
            <w:tcBorders>
              <w:top w:val="nil"/>
              <w:left w:val="nil"/>
              <w:bottom w:val="nil"/>
              <w:right w:val="nil"/>
            </w:tcBorders>
            <w:shd w:val="clear" w:color="auto" w:fill="FFFFFF"/>
            <w:vAlign w:val="center"/>
            <w:hideMark/>
          </w:tcPr>
          <w:p w14:paraId="1D1B77FF"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0.361</w:t>
            </w:r>
          </w:p>
        </w:tc>
        <w:tc>
          <w:tcPr>
            <w:tcW w:w="605" w:type="pct"/>
            <w:tcBorders>
              <w:top w:val="nil"/>
              <w:left w:val="nil"/>
              <w:bottom w:val="nil"/>
              <w:right w:val="nil"/>
            </w:tcBorders>
            <w:shd w:val="clear" w:color="auto" w:fill="FFFFFF"/>
            <w:vAlign w:val="center"/>
            <w:hideMark/>
          </w:tcPr>
          <w:p w14:paraId="41D7311A"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2.775</w:t>
            </w:r>
          </w:p>
        </w:tc>
        <w:tc>
          <w:tcPr>
            <w:tcW w:w="673" w:type="pct"/>
            <w:tcBorders>
              <w:top w:val="nil"/>
              <w:left w:val="nil"/>
              <w:bottom w:val="nil"/>
              <w:right w:val="nil"/>
            </w:tcBorders>
            <w:shd w:val="clear" w:color="auto" w:fill="FFFFFF"/>
            <w:vAlign w:val="center"/>
            <w:hideMark/>
          </w:tcPr>
          <w:p w14:paraId="77838683"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0.012*</w:t>
            </w:r>
          </w:p>
        </w:tc>
        <w:tc>
          <w:tcPr>
            <w:tcW w:w="704" w:type="pct"/>
            <w:tcBorders>
              <w:top w:val="nil"/>
              <w:left w:val="nil"/>
              <w:bottom w:val="nil"/>
              <w:right w:val="nil"/>
            </w:tcBorders>
            <w:shd w:val="clear" w:color="auto" w:fill="FFFFFF"/>
            <w:vAlign w:val="center"/>
            <w:hideMark/>
          </w:tcPr>
          <w:p w14:paraId="0BCC482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222.118</w:t>
            </w:r>
          </w:p>
        </w:tc>
      </w:tr>
      <w:tr w:rsidR="001658F4" w:rsidRPr="001658F4" w14:paraId="506A8302" w14:textId="77777777" w:rsidTr="001658F4">
        <w:trPr>
          <w:trHeight w:val="810"/>
          <w:jc w:val="center"/>
        </w:trPr>
        <w:tc>
          <w:tcPr>
            <w:tcW w:w="649" w:type="pct"/>
            <w:tcBorders>
              <w:top w:val="nil"/>
              <w:left w:val="nil"/>
              <w:bottom w:val="nil"/>
              <w:right w:val="nil"/>
            </w:tcBorders>
            <w:shd w:val="clear" w:color="auto" w:fill="FFFFFF"/>
            <w:vAlign w:val="center"/>
            <w:hideMark/>
          </w:tcPr>
          <w:p w14:paraId="7F91C148"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lastRenderedPageBreak/>
              <w:t>年末总人口（万人）</w:t>
            </w:r>
          </w:p>
        </w:tc>
        <w:tc>
          <w:tcPr>
            <w:tcW w:w="957" w:type="pct"/>
            <w:tcBorders>
              <w:top w:val="nil"/>
              <w:left w:val="nil"/>
              <w:bottom w:val="nil"/>
              <w:right w:val="nil"/>
            </w:tcBorders>
            <w:shd w:val="clear" w:color="auto" w:fill="FFFFFF"/>
            <w:vAlign w:val="center"/>
            <w:hideMark/>
          </w:tcPr>
          <w:p w14:paraId="15B0D7C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-0.522</w:t>
            </w:r>
          </w:p>
        </w:tc>
        <w:tc>
          <w:tcPr>
            <w:tcW w:w="788" w:type="pct"/>
            <w:tcBorders>
              <w:top w:val="nil"/>
              <w:left w:val="nil"/>
              <w:bottom w:val="nil"/>
              <w:right w:val="nil"/>
            </w:tcBorders>
            <w:shd w:val="clear" w:color="auto" w:fill="FFFFFF"/>
            <w:vAlign w:val="center"/>
            <w:hideMark/>
          </w:tcPr>
          <w:p w14:paraId="3C52A11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0.235</w:t>
            </w:r>
          </w:p>
        </w:tc>
        <w:tc>
          <w:tcPr>
            <w:tcW w:w="624" w:type="pct"/>
            <w:tcBorders>
              <w:top w:val="nil"/>
              <w:left w:val="nil"/>
              <w:bottom w:val="nil"/>
              <w:right w:val="nil"/>
            </w:tcBorders>
            <w:shd w:val="clear" w:color="auto" w:fill="FFFFFF"/>
            <w:vAlign w:val="center"/>
            <w:hideMark/>
          </w:tcPr>
          <w:p w14:paraId="48F9F6B9"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-0.39</w:t>
            </w:r>
          </w:p>
        </w:tc>
        <w:tc>
          <w:tcPr>
            <w:tcW w:w="605" w:type="pct"/>
            <w:tcBorders>
              <w:top w:val="nil"/>
              <w:left w:val="nil"/>
              <w:bottom w:val="nil"/>
              <w:right w:val="nil"/>
            </w:tcBorders>
            <w:shd w:val="clear" w:color="auto" w:fill="FFFFFF"/>
            <w:vAlign w:val="center"/>
            <w:hideMark/>
          </w:tcPr>
          <w:p w14:paraId="387AE01D"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-2.221</w:t>
            </w:r>
          </w:p>
        </w:tc>
        <w:tc>
          <w:tcPr>
            <w:tcW w:w="673" w:type="pct"/>
            <w:tcBorders>
              <w:top w:val="nil"/>
              <w:left w:val="nil"/>
              <w:bottom w:val="nil"/>
              <w:right w:val="nil"/>
            </w:tcBorders>
            <w:shd w:val="clear" w:color="auto" w:fill="FFFFFF"/>
            <w:vAlign w:val="center"/>
            <w:hideMark/>
          </w:tcPr>
          <w:p w14:paraId="5CF4884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0.039*</w:t>
            </w:r>
          </w:p>
        </w:tc>
        <w:tc>
          <w:tcPr>
            <w:tcW w:w="704" w:type="pct"/>
            <w:tcBorders>
              <w:top w:val="nil"/>
              <w:left w:val="nil"/>
              <w:bottom w:val="nil"/>
              <w:right w:val="nil"/>
            </w:tcBorders>
            <w:shd w:val="clear" w:color="auto" w:fill="FFFFFF"/>
            <w:vAlign w:val="center"/>
            <w:hideMark/>
          </w:tcPr>
          <w:p w14:paraId="2C1C300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403.848</w:t>
            </w:r>
          </w:p>
        </w:tc>
      </w:tr>
      <w:tr w:rsidR="001658F4" w:rsidRPr="001658F4" w14:paraId="00D08463" w14:textId="77777777" w:rsidTr="001658F4">
        <w:trPr>
          <w:trHeight w:val="555"/>
          <w:jc w:val="center"/>
        </w:trPr>
        <w:tc>
          <w:tcPr>
            <w:tcW w:w="649" w:type="pct"/>
            <w:tcBorders>
              <w:top w:val="nil"/>
              <w:left w:val="nil"/>
              <w:bottom w:val="nil"/>
              <w:right w:val="nil"/>
            </w:tcBorders>
            <w:shd w:val="clear" w:color="auto" w:fill="FFFFFF"/>
            <w:vAlign w:val="center"/>
            <w:hideMark/>
          </w:tcPr>
          <w:p w14:paraId="2130CC1B"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GDP</w:t>
            </w:r>
            <w:r w:rsidRPr="001658F4">
              <w:rPr>
                <w:rFonts w:ascii="Helvetica" w:eastAsia="宋体" w:hAnsi="Helvetica" w:cs="宋体"/>
                <w:color w:val="000000"/>
                <w:kern w:val="0"/>
                <w:szCs w:val="21"/>
              </w:rPr>
              <w:t>（亿元）</w:t>
            </w:r>
          </w:p>
        </w:tc>
        <w:tc>
          <w:tcPr>
            <w:tcW w:w="957" w:type="pct"/>
            <w:tcBorders>
              <w:top w:val="nil"/>
              <w:left w:val="nil"/>
              <w:bottom w:val="nil"/>
              <w:right w:val="nil"/>
            </w:tcBorders>
            <w:shd w:val="clear" w:color="auto" w:fill="FFFFFF"/>
            <w:vAlign w:val="center"/>
            <w:hideMark/>
          </w:tcPr>
          <w:p w14:paraId="6812DC4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0.055</w:t>
            </w:r>
          </w:p>
        </w:tc>
        <w:tc>
          <w:tcPr>
            <w:tcW w:w="788" w:type="pct"/>
            <w:tcBorders>
              <w:top w:val="nil"/>
              <w:left w:val="nil"/>
              <w:bottom w:val="nil"/>
              <w:right w:val="nil"/>
            </w:tcBorders>
            <w:shd w:val="clear" w:color="auto" w:fill="FFFFFF"/>
            <w:vAlign w:val="center"/>
            <w:hideMark/>
          </w:tcPr>
          <w:p w14:paraId="3698AF83"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0.014</w:t>
            </w:r>
          </w:p>
        </w:tc>
        <w:tc>
          <w:tcPr>
            <w:tcW w:w="624" w:type="pct"/>
            <w:tcBorders>
              <w:top w:val="nil"/>
              <w:left w:val="nil"/>
              <w:bottom w:val="nil"/>
              <w:right w:val="nil"/>
            </w:tcBorders>
            <w:shd w:val="clear" w:color="auto" w:fill="FFFFFF"/>
            <w:vAlign w:val="center"/>
            <w:hideMark/>
          </w:tcPr>
          <w:p w14:paraId="1A91FEC5"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0.831</w:t>
            </w:r>
          </w:p>
        </w:tc>
        <w:tc>
          <w:tcPr>
            <w:tcW w:w="605" w:type="pct"/>
            <w:tcBorders>
              <w:top w:val="nil"/>
              <w:left w:val="nil"/>
              <w:bottom w:val="nil"/>
              <w:right w:val="nil"/>
            </w:tcBorders>
            <w:shd w:val="clear" w:color="auto" w:fill="FFFFFF"/>
            <w:vAlign w:val="center"/>
            <w:hideMark/>
          </w:tcPr>
          <w:p w14:paraId="6DE79EA9"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4.032</w:t>
            </w:r>
          </w:p>
        </w:tc>
        <w:tc>
          <w:tcPr>
            <w:tcW w:w="673" w:type="pct"/>
            <w:tcBorders>
              <w:top w:val="nil"/>
              <w:left w:val="nil"/>
              <w:bottom w:val="nil"/>
              <w:right w:val="nil"/>
            </w:tcBorders>
            <w:shd w:val="clear" w:color="auto" w:fill="FFFFFF"/>
            <w:vAlign w:val="center"/>
            <w:hideMark/>
          </w:tcPr>
          <w:p w14:paraId="69BEA41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0.001**</w:t>
            </w:r>
          </w:p>
        </w:tc>
        <w:tc>
          <w:tcPr>
            <w:tcW w:w="704" w:type="pct"/>
            <w:tcBorders>
              <w:top w:val="nil"/>
              <w:left w:val="nil"/>
              <w:bottom w:val="nil"/>
              <w:right w:val="nil"/>
            </w:tcBorders>
            <w:shd w:val="clear" w:color="auto" w:fill="FFFFFF"/>
            <w:vAlign w:val="center"/>
            <w:hideMark/>
          </w:tcPr>
          <w:p w14:paraId="51A9F95F"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556.061</w:t>
            </w:r>
          </w:p>
        </w:tc>
      </w:tr>
      <w:tr w:rsidR="001658F4" w:rsidRPr="001658F4" w14:paraId="2A71B963" w14:textId="77777777" w:rsidTr="001658F4">
        <w:trPr>
          <w:trHeight w:val="825"/>
          <w:jc w:val="center"/>
        </w:trPr>
        <w:tc>
          <w:tcPr>
            <w:tcW w:w="649" w:type="pct"/>
            <w:tcBorders>
              <w:top w:val="nil"/>
              <w:left w:val="nil"/>
              <w:bottom w:val="nil"/>
              <w:right w:val="nil"/>
            </w:tcBorders>
            <w:shd w:val="clear" w:color="auto" w:fill="FFFFFF"/>
            <w:vAlign w:val="center"/>
            <w:hideMark/>
          </w:tcPr>
          <w:p w14:paraId="5A737965"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第三产业</w:t>
            </w:r>
            <w:r w:rsidRPr="001658F4">
              <w:rPr>
                <w:rFonts w:ascii="Helvetica" w:eastAsia="宋体" w:hAnsi="Helvetica" w:cs="宋体"/>
                <w:color w:val="000000"/>
                <w:kern w:val="0"/>
                <w:szCs w:val="21"/>
              </w:rPr>
              <w:t>GDP</w:t>
            </w:r>
            <w:r w:rsidRPr="001658F4">
              <w:rPr>
                <w:rFonts w:ascii="Helvetica" w:eastAsia="宋体" w:hAnsi="Helvetica" w:cs="宋体"/>
                <w:color w:val="000000"/>
                <w:kern w:val="0"/>
                <w:szCs w:val="21"/>
              </w:rPr>
              <w:t>占比（</w:t>
            </w:r>
            <w:r w:rsidRPr="001658F4">
              <w:rPr>
                <w:rFonts w:ascii="Helvetica" w:eastAsia="宋体" w:hAnsi="Helvetica" w:cs="宋体"/>
                <w:color w:val="000000"/>
                <w:kern w:val="0"/>
                <w:szCs w:val="21"/>
              </w:rPr>
              <w:t>%</w:t>
            </w:r>
            <w:r w:rsidRPr="001658F4">
              <w:rPr>
                <w:rFonts w:ascii="Helvetica" w:eastAsia="宋体" w:hAnsi="Helvetica" w:cs="宋体"/>
                <w:color w:val="000000"/>
                <w:kern w:val="0"/>
                <w:szCs w:val="21"/>
              </w:rPr>
              <w:t>）</w:t>
            </w:r>
          </w:p>
        </w:tc>
        <w:tc>
          <w:tcPr>
            <w:tcW w:w="957" w:type="pct"/>
            <w:tcBorders>
              <w:top w:val="nil"/>
              <w:left w:val="nil"/>
              <w:bottom w:val="nil"/>
              <w:right w:val="nil"/>
            </w:tcBorders>
            <w:shd w:val="clear" w:color="auto" w:fill="FFFFFF"/>
            <w:vAlign w:val="center"/>
            <w:hideMark/>
          </w:tcPr>
          <w:p w14:paraId="1B04F0B6"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-2002.675</w:t>
            </w:r>
          </w:p>
        </w:tc>
        <w:tc>
          <w:tcPr>
            <w:tcW w:w="788" w:type="pct"/>
            <w:tcBorders>
              <w:top w:val="nil"/>
              <w:left w:val="nil"/>
              <w:bottom w:val="nil"/>
              <w:right w:val="nil"/>
            </w:tcBorders>
            <w:shd w:val="clear" w:color="auto" w:fill="FFFFFF"/>
            <w:vAlign w:val="center"/>
            <w:hideMark/>
          </w:tcPr>
          <w:p w14:paraId="27932CF7"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1715.272</w:t>
            </w:r>
          </w:p>
        </w:tc>
        <w:tc>
          <w:tcPr>
            <w:tcW w:w="624" w:type="pct"/>
            <w:tcBorders>
              <w:top w:val="nil"/>
              <w:left w:val="nil"/>
              <w:bottom w:val="nil"/>
              <w:right w:val="nil"/>
            </w:tcBorders>
            <w:shd w:val="clear" w:color="auto" w:fill="FFFFFF"/>
            <w:vAlign w:val="center"/>
            <w:hideMark/>
          </w:tcPr>
          <w:p w14:paraId="5430D81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-0.046</w:t>
            </w:r>
          </w:p>
        </w:tc>
        <w:tc>
          <w:tcPr>
            <w:tcW w:w="605" w:type="pct"/>
            <w:tcBorders>
              <w:top w:val="nil"/>
              <w:left w:val="nil"/>
              <w:bottom w:val="nil"/>
              <w:right w:val="nil"/>
            </w:tcBorders>
            <w:shd w:val="clear" w:color="auto" w:fill="FFFFFF"/>
            <w:vAlign w:val="center"/>
            <w:hideMark/>
          </w:tcPr>
          <w:p w14:paraId="70DE0A4B"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-1.168</w:t>
            </w:r>
          </w:p>
        </w:tc>
        <w:tc>
          <w:tcPr>
            <w:tcW w:w="673" w:type="pct"/>
            <w:tcBorders>
              <w:top w:val="nil"/>
              <w:left w:val="nil"/>
              <w:bottom w:val="nil"/>
              <w:right w:val="nil"/>
            </w:tcBorders>
            <w:shd w:val="clear" w:color="auto" w:fill="FFFFFF"/>
            <w:vAlign w:val="center"/>
            <w:hideMark/>
          </w:tcPr>
          <w:p w14:paraId="113DE4B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0.257</w:t>
            </w:r>
          </w:p>
        </w:tc>
        <w:tc>
          <w:tcPr>
            <w:tcW w:w="704" w:type="pct"/>
            <w:tcBorders>
              <w:top w:val="nil"/>
              <w:left w:val="nil"/>
              <w:bottom w:val="nil"/>
              <w:right w:val="nil"/>
            </w:tcBorders>
            <w:shd w:val="clear" w:color="auto" w:fill="FFFFFF"/>
            <w:vAlign w:val="center"/>
            <w:hideMark/>
          </w:tcPr>
          <w:p w14:paraId="0E7B477A"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20.476</w:t>
            </w:r>
          </w:p>
        </w:tc>
      </w:tr>
      <w:tr w:rsidR="001658F4" w:rsidRPr="001658F4" w14:paraId="674C53E7" w14:textId="77777777" w:rsidTr="001658F4">
        <w:trPr>
          <w:trHeight w:val="810"/>
          <w:jc w:val="center"/>
        </w:trPr>
        <w:tc>
          <w:tcPr>
            <w:tcW w:w="649" w:type="pct"/>
            <w:tcBorders>
              <w:top w:val="nil"/>
              <w:left w:val="nil"/>
              <w:bottom w:val="nil"/>
              <w:right w:val="nil"/>
            </w:tcBorders>
            <w:shd w:val="clear" w:color="auto" w:fill="FFFFFF"/>
            <w:vAlign w:val="center"/>
            <w:hideMark/>
          </w:tcPr>
          <w:p w14:paraId="67E1C8EE"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在岗职工平均工资（元）</w:t>
            </w:r>
          </w:p>
        </w:tc>
        <w:tc>
          <w:tcPr>
            <w:tcW w:w="957" w:type="pct"/>
            <w:tcBorders>
              <w:top w:val="nil"/>
              <w:left w:val="nil"/>
              <w:bottom w:val="nil"/>
              <w:right w:val="nil"/>
            </w:tcBorders>
            <w:shd w:val="clear" w:color="auto" w:fill="FFFFFF"/>
            <w:vAlign w:val="center"/>
            <w:hideMark/>
          </w:tcPr>
          <w:p w14:paraId="5BE6349E"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0.019</w:t>
            </w:r>
          </w:p>
        </w:tc>
        <w:tc>
          <w:tcPr>
            <w:tcW w:w="788" w:type="pct"/>
            <w:tcBorders>
              <w:top w:val="nil"/>
              <w:left w:val="nil"/>
              <w:bottom w:val="nil"/>
              <w:right w:val="nil"/>
            </w:tcBorders>
            <w:shd w:val="clear" w:color="auto" w:fill="FFFFFF"/>
            <w:vAlign w:val="center"/>
            <w:hideMark/>
          </w:tcPr>
          <w:p w14:paraId="297D694B"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0.015</w:t>
            </w:r>
          </w:p>
        </w:tc>
        <w:tc>
          <w:tcPr>
            <w:tcW w:w="624" w:type="pct"/>
            <w:tcBorders>
              <w:top w:val="nil"/>
              <w:left w:val="nil"/>
              <w:bottom w:val="nil"/>
              <w:right w:val="nil"/>
            </w:tcBorders>
            <w:shd w:val="clear" w:color="auto" w:fill="FFFFFF"/>
            <w:vAlign w:val="center"/>
            <w:hideMark/>
          </w:tcPr>
          <w:p w14:paraId="4B3D1832"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0.242</w:t>
            </w:r>
          </w:p>
        </w:tc>
        <w:tc>
          <w:tcPr>
            <w:tcW w:w="605" w:type="pct"/>
            <w:tcBorders>
              <w:top w:val="nil"/>
              <w:left w:val="nil"/>
              <w:bottom w:val="nil"/>
              <w:right w:val="nil"/>
            </w:tcBorders>
            <w:shd w:val="clear" w:color="auto" w:fill="FFFFFF"/>
            <w:vAlign w:val="center"/>
            <w:hideMark/>
          </w:tcPr>
          <w:p w14:paraId="01D6079E"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1.295</w:t>
            </w:r>
          </w:p>
        </w:tc>
        <w:tc>
          <w:tcPr>
            <w:tcW w:w="673" w:type="pct"/>
            <w:tcBorders>
              <w:top w:val="nil"/>
              <w:left w:val="nil"/>
              <w:bottom w:val="nil"/>
              <w:right w:val="nil"/>
            </w:tcBorders>
            <w:shd w:val="clear" w:color="auto" w:fill="FFFFFF"/>
            <w:vAlign w:val="center"/>
            <w:hideMark/>
          </w:tcPr>
          <w:p w14:paraId="0AEED686"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0.211</w:t>
            </w:r>
          </w:p>
        </w:tc>
        <w:tc>
          <w:tcPr>
            <w:tcW w:w="704" w:type="pct"/>
            <w:tcBorders>
              <w:top w:val="nil"/>
              <w:left w:val="nil"/>
              <w:bottom w:val="nil"/>
              <w:right w:val="nil"/>
            </w:tcBorders>
            <w:shd w:val="clear" w:color="auto" w:fill="FFFFFF"/>
            <w:vAlign w:val="center"/>
            <w:hideMark/>
          </w:tcPr>
          <w:p w14:paraId="07A886E9"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458.466</w:t>
            </w:r>
          </w:p>
        </w:tc>
      </w:tr>
      <w:tr w:rsidR="001658F4" w:rsidRPr="001658F4" w14:paraId="2E475741" w14:textId="77777777" w:rsidTr="001658F4">
        <w:trPr>
          <w:trHeight w:val="280"/>
          <w:jc w:val="center"/>
        </w:trPr>
        <w:tc>
          <w:tcPr>
            <w:tcW w:w="649" w:type="pct"/>
            <w:tcBorders>
              <w:top w:val="nil"/>
              <w:left w:val="nil"/>
              <w:bottom w:val="nil"/>
              <w:right w:val="nil"/>
            </w:tcBorders>
            <w:shd w:val="clear" w:color="auto" w:fill="FFFFFF"/>
            <w:vAlign w:val="center"/>
            <w:hideMark/>
          </w:tcPr>
          <w:p w14:paraId="763BA97F"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R</w:t>
            </w:r>
            <w:r w:rsidRPr="001658F4">
              <w:rPr>
                <w:rFonts w:ascii="Helvetica" w:eastAsia="宋体" w:hAnsi="Helvetica" w:cs="宋体"/>
                <w:color w:val="000000"/>
                <w:kern w:val="0"/>
                <w:szCs w:val="21"/>
              </w:rPr>
              <w:t xml:space="preserve"> 2</w:t>
            </w:r>
            <w:r w:rsidRPr="001658F4">
              <w:rPr>
                <w:rFonts w:ascii="iconfont" w:eastAsia="宋体" w:hAnsi="iconfont" w:cs="宋体"/>
                <w:color w:val="CCCCCC"/>
                <w:kern w:val="0"/>
                <w:szCs w:val="21"/>
              </w:rPr>
              <w:t></w:t>
            </w:r>
          </w:p>
        </w:tc>
        <w:tc>
          <w:tcPr>
            <w:tcW w:w="4351" w:type="pct"/>
            <w:gridSpan w:val="6"/>
            <w:tcBorders>
              <w:top w:val="nil"/>
              <w:left w:val="nil"/>
              <w:bottom w:val="nil"/>
              <w:right w:val="nil"/>
            </w:tcBorders>
            <w:shd w:val="clear" w:color="auto" w:fill="FFFFFF"/>
            <w:vAlign w:val="center"/>
            <w:hideMark/>
          </w:tcPr>
          <w:p w14:paraId="69E26B9D"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0.999</w:t>
            </w:r>
          </w:p>
        </w:tc>
      </w:tr>
      <w:tr w:rsidR="001658F4" w:rsidRPr="001658F4" w14:paraId="121A3A3E" w14:textId="77777777" w:rsidTr="001658F4">
        <w:trPr>
          <w:trHeight w:val="540"/>
          <w:jc w:val="center"/>
        </w:trPr>
        <w:tc>
          <w:tcPr>
            <w:tcW w:w="649" w:type="pct"/>
            <w:tcBorders>
              <w:top w:val="nil"/>
              <w:left w:val="nil"/>
              <w:bottom w:val="nil"/>
              <w:right w:val="nil"/>
            </w:tcBorders>
            <w:shd w:val="clear" w:color="auto" w:fill="FFFFFF"/>
            <w:vAlign w:val="center"/>
            <w:hideMark/>
          </w:tcPr>
          <w:p w14:paraId="01EB1DB4"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调整</w:t>
            </w:r>
            <w:r w:rsidRPr="001658F4">
              <w:rPr>
                <w:rFonts w:ascii="Helvetica" w:eastAsia="宋体" w:hAnsi="Helvetica" w:cs="宋体"/>
                <w:i/>
                <w:iCs/>
                <w:color w:val="000000"/>
                <w:kern w:val="0"/>
                <w:szCs w:val="21"/>
              </w:rPr>
              <w:t>R</w:t>
            </w:r>
            <w:r w:rsidRPr="001658F4">
              <w:rPr>
                <w:rFonts w:ascii="Helvetica" w:eastAsia="宋体" w:hAnsi="Helvetica" w:cs="宋体"/>
                <w:color w:val="000000"/>
                <w:kern w:val="0"/>
                <w:szCs w:val="21"/>
              </w:rPr>
              <w:t xml:space="preserve"> 2</w:t>
            </w:r>
            <w:r w:rsidRPr="001658F4">
              <w:rPr>
                <w:rFonts w:ascii="iconfont" w:eastAsia="宋体" w:hAnsi="iconfont" w:cs="宋体"/>
                <w:color w:val="CCCCCC"/>
                <w:kern w:val="0"/>
                <w:szCs w:val="21"/>
              </w:rPr>
              <w:t></w:t>
            </w:r>
          </w:p>
        </w:tc>
        <w:tc>
          <w:tcPr>
            <w:tcW w:w="4351" w:type="pct"/>
            <w:gridSpan w:val="6"/>
            <w:tcBorders>
              <w:top w:val="nil"/>
              <w:left w:val="nil"/>
              <w:bottom w:val="nil"/>
              <w:right w:val="nil"/>
            </w:tcBorders>
            <w:shd w:val="clear" w:color="auto" w:fill="FFFFFF"/>
            <w:vAlign w:val="center"/>
            <w:hideMark/>
          </w:tcPr>
          <w:p w14:paraId="33DF21A3"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0.998</w:t>
            </w:r>
          </w:p>
        </w:tc>
      </w:tr>
      <w:tr w:rsidR="001658F4" w:rsidRPr="001658F4" w14:paraId="03C971C0" w14:textId="77777777" w:rsidTr="001658F4">
        <w:trPr>
          <w:trHeight w:val="280"/>
          <w:jc w:val="center"/>
        </w:trPr>
        <w:tc>
          <w:tcPr>
            <w:tcW w:w="649" w:type="pct"/>
            <w:tcBorders>
              <w:top w:val="nil"/>
              <w:left w:val="nil"/>
              <w:bottom w:val="nil"/>
              <w:right w:val="nil"/>
            </w:tcBorders>
            <w:shd w:val="clear" w:color="auto" w:fill="FFFFFF"/>
            <w:vAlign w:val="center"/>
            <w:hideMark/>
          </w:tcPr>
          <w:p w14:paraId="133926B5"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F</w:t>
            </w:r>
            <w:r w:rsidRPr="001658F4">
              <w:rPr>
                <w:rFonts w:ascii="iconfont" w:eastAsia="宋体" w:hAnsi="iconfont" w:cs="宋体"/>
                <w:color w:val="CCCCCC"/>
                <w:kern w:val="0"/>
                <w:szCs w:val="21"/>
              </w:rPr>
              <w:t></w:t>
            </w:r>
          </w:p>
        </w:tc>
        <w:tc>
          <w:tcPr>
            <w:tcW w:w="4351" w:type="pct"/>
            <w:gridSpan w:val="6"/>
            <w:tcBorders>
              <w:top w:val="nil"/>
              <w:left w:val="nil"/>
              <w:bottom w:val="nil"/>
              <w:right w:val="nil"/>
            </w:tcBorders>
            <w:shd w:val="clear" w:color="auto" w:fill="FFFFFF"/>
            <w:vAlign w:val="center"/>
            <w:hideMark/>
          </w:tcPr>
          <w:p w14:paraId="128E9A7D" w14:textId="77777777" w:rsidR="001658F4" w:rsidRPr="001658F4" w:rsidRDefault="001658F4" w:rsidP="001658F4">
            <w:pPr>
              <w:widowControl/>
              <w:jc w:val="center"/>
              <w:rPr>
                <w:rFonts w:ascii="Helvetica" w:eastAsia="宋体" w:hAnsi="Helvetica" w:cs="宋体"/>
                <w:i/>
                <w:iCs/>
                <w:color w:val="000000"/>
                <w:kern w:val="0"/>
                <w:szCs w:val="21"/>
              </w:rPr>
            </w:pPr>
            <w:r w:rsidRPr="001658F4">
              <w:rPr>
                <w:rFonts w:ascii="Helvetica" w:eastAsia="宋体" w:hAnsi="Helvetica" w:cs="宋体"/>
                <w:i/>
                <w:iCs/>
                <w:color w:val="000000"/>
                <w:kern w:val="0"/>
                <w:szCs w:val="21"/>
              </w:rPr>
              <w:t>F</w:t>
            </w:r>
            <w:r w:rsidRPr="001658F4">
              <w:rPr>
                <w:rFonts w:ascii="Helvetica" w:eastAsia="宋体" w:hAnsi="Helvetica" w:cs="宋体"/>
                <w:color w:val="000000"/>
                <w:kern w:val="0"/>
                <w:szCs w:val="21"/>
              </w:rPr>
              <w:t xml:space="preserve"> (5,</w:t>
            </w:r>
            <w:proofErr w:type="gramStart"/>
            <w:r w:rsidRPr="001658F4">
              <w:rPr>
                <w:rFonts w:ascii="Helvetica" w:eastAsia="宋体" w:hAnsi="Helvetica" w:cs="宋体"/>
                <w:color w:val="000000"/>
                <w:kern w:val="0"/>
                <w:szCs w:val="21"/>
              </w:rPr>
              <w:t>19)=</w:t>
            </w:r>
            <w:proofErr w:type="gramEnd"/>
            <w:r w:rsidRPr="001658F4">
              <w:rPr>
                <w:rFonts w:ascii="Helvetica" w:eastAsia="宋体" w:hAnsi="Helvetica" w:cs="宋体"/>
                <w:color w:val="000000"/>
                <w:kern w:val="0"/>
                <w:szCs w:val="21"/>
              </w:rPr>
              <w:t>2616.529,</w:t>
            </w:r>
            <w:r w:rsidRPr="001658F4">
              <w:rPr>
                <w:rFonts w:ascii="Helvetica" w:eastAsia="宋体" w:hAnsi="Helvetica" w:cs="宋体"/>
                <w:i/>
                <w:iCs/>
                <w:color w:val="000000"/>
                <w:kern w:val="0"/>
                <w:szCs w:val="21"/>
              </w:rPr>
              <w:t>p</w:t>
            </w:r>
            <w:r w:rsidRPr="001658F4">
              <w:rPr>
                <w:rFonts w:ascii="Helvetica" w:eastAsia="宋体" w:hAnsi="Helvetica" w:cs="宋体"/>
                <w:color w:val="000000"/>
                <w:kern w:val="0"/>
                <w:szCs w:val="21"/>
              </w:rPr>
              <w:t>=0.000</w:t>
            </w:r>
          </w:p>
        </w:tc>
      </w:tr>
      <w:tr w:rsidR="001658F4" w:rsidRPr="001658F4" w14:paraId="21F8F5A9" w14:textId="77777777" w:rsidTr="001658F4">
        <w:trPr>
          <w:trHeight w:val="280"/>
          <w:jc w:val="center"/>
        </w:trPr>
        <w:tc>
          <w:tcPr>
            <w:tcW w:w="649" w:type="pct"/>
            <w:tcBorders>
              <w:top w:val="nil"/>
              <w:left w:val="nil"/>
              <w:bottom w:val="nil"/>
              <w:right w:val="nil"/>
            </w:tcBorders>
            <w:shd w:val="clear" w:color="auto" w:fill="FFFFFF"/>
            <w:vAlign w:val="center"/>
            <w:hideMark/>
          </w:tcPr>
          <w:p w14:paraId="621D7909"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D-W</w:t>
            </w:r>
            <w:r w:rsidRPr="001658F4">
              <w:rPr>
                <w:rFonts w:ascii="Helvetica" w:eastAsia="宋体" w:hAnsi="Helvetica" w:cs="宋体"/>
                <w:color w:val="000000"/>
                <w:kern w:val="0"/>
                <w:szCs w:val="21"/>
              </w:rPr>
              <w:t>值</w:t>
            </w:r>
          </w:p>
        </w:tc>
        <w:tc>
          <w:tcPr>
            <w:tcW w:w="4351" w:type="pct"/>
            <w:gridSpan w:val="6"/>
            <w:tcBorders>
              <w:top w:val="nil"/>
              <w:left w:val="nil"/>
              <w:bottom w:val="nil"/>
              <w:right w:val="nil"/>
            </w:tcBorders>
            <w:shd w:val="clear" w:color="auto" w:fill="FFFFFF"/>
            <w:vAlign w:val="center"/>
            <w:hideMark/>
          </w:tcPr>
          <w:p w14:paraId="1FB94781" w14:textId="77777777" w:rsidR="001658F4" w:rsidRPr="001658F4" w:rsidRDefault="001658F4" w:rsidP="001658F4">
            <w:pPr>
              <w:widowControl/>
              <w:jc w:val="center"/>
              <w:rPr>
                <w:rFonts w:ascii="Helvetica" w:eastAsia="宋体" w:hAnsi="Helvetica" w:cs="宋体"/>
                <w:color w:val="000000"/>
                <w:kern w:val="0"/>
                <w:szCs w:val="21"/>
              </w:rPr>
            </w:pPr>
            <w:r w:rsidRPr="001658F4">
              <w:rPr>
                <w:rFonts w:ascii="Helvetica" w:eastAsia="宋体" w:hAnsi="Helvetica" w:cs="宋体"/>
                <w:color w:val="000000"/>
                <w:kern w:val="0"/>
                <w:szCs w:val="21"/>
              </w:rPr>
              <w:t>2.298</w:t>
            </w:r>
          </w:p>
        </w:tc>
      </w:tr>
      <w:tr w:rsidR="001658F4" w:rsidRPr="001658F4" w14:paraId="611C291B" w14:textId="77777777" w:rsidTr="001658F4">
        <w:trPr>
          <w:trHeight w:val="280"/>
          <w:jc w:val="center"/>
        </w:trPr>
        <w:tc>
          <w:tcPr>
            <w:tcW w:w="5000" w:type="pct"/>
            <w:gridSpan w:val="7"/>
            <w:tcBorders>
              <w:top w:val="nil"/>
              <w:left w:val="nil"/>
              <w:bottom w:val="nil"/>
              <w:right w:val="nil"/>
            </w:tcBorders>
            <w:shd w:val="clear" w:color="auto" w:fill="FFFFFF"/>
            <w:vAlign w:val="center"/>
            <w:hideMark/>
          </w:tcPr>
          <w:p w14:paraId="66F5070B" w14:textId="77777777" w:rsidR="001658F4" w:rsidRPr="001658F4" w:rsidRDefault="001658F4" w:rsidP="001658F4">
            <w:pPr>
              <w:widowControl/>
              <w:jc w:val="left"/>
              <w:rPr>
                <w:rFonts w:ascii="Helvetica" w:eastAsia="宋体" w:hAnsi="Helvetica" w:cs="宋体"/>
                <w:color w:val="000000"/>
                <w:kern w:val="0"/>
                <w:szCs w:val="21"/>
              </w:rPr>
            </w:pPr>
            <w:r w:rsidRPr="001658F4">
              <w:rPr>
                <w:rFonts w:ascii="Helvetica" w:eastAsia="宋体" w:hAnsi="Helvetica" w:cs="宋体"/>
                <w:color w:val="000000"/>
                <w:kern w:val="0"/>
                <w:szCs w:val="21"/>
              </w:rPr>
              <w:t>因变量：航空出行量（万人）</w:t>
            </w:r>
          </w:p>
        </w:tc>
      </w:tr>
      <w:tr w:rsidR="001658F4" w:rsidRPr="001658F4" w14:paraId="13A228BA" w14:textId="77777777" w:rsidTr="001658F4">
        <w:trPr>
          <w:trHeight w:val="285"/>
          <w:jc w:val="center"/>
        </w:trPr>
        <w:tc>
          <w:tcPr>
            <w:tcW w:w="5000" w:type="pct"/>
            <w:gridSpan w:val="7"/>
            <w:tcBorders>
              <w:top w:val="nil"/>
              <w:left w:val="nil"/>
              <w:bottom w:val="single" w:sz="12" w:space="0" w:color="000000"/>
              <w:right w:val="nil"/>
            </w:tcBorders>
            <w:shd w:val="clear" w:color="auto" w:fill="FFFFFF"/>
            <w:vAlign w:val="center"/>
            <w:hideMark/>
          </w:tcPr>
          <w:p w14:paraId="1061D12B" w14:textId="77777777" w:rsidR="001658F4" w:rsidRPr="001658F4" w:rsidRDefault="001658F4" w:rsidP="001658F4">
            <w:pPr>
              <w:widowControl/>
              <w:jc w:val="left"/>
              <w:rPr>
                <w:rFonts w:ascii="Helvetica" w:eastAsia="宋体" w:hAnsi="Helvetica" w:cs="宋体"/>
                <w:color w:val="000000"/>
                <w:kern w:val="0"/>
                <w:szCs w:val="21"/>
              </w:rPr>
            </w:pPr>
            <w:r w:rsidRPr="001658F4">
              <w:rPr>
                <w:rFonts w:ascii="Helvetica" w:eastAsia="宋体" w:hAnsi="Helvetica" w:cs="宋体"/>
                <w:color w:val="000000"/>
                <w:kern w:val="0"/>
                <w:szCs w:val="21"/>
              </w:rPr>
              <w:t xml:space="preserve">* </w:t>
            </w:r>
            <w:r w:rsidRPr="001658F4">
              <w:rPr>
                <w:rFonts w:ascii="Helvetica" w:eastAsia="宋体" w:hAnsi="Helvetica" w:cs="宋体"/>
                <w:i/>
                <w:iCs/>
                <w:color w:val="000000"/>
                <w:kern w:val="0"/>
                <w:szCs w:val="21"/>
              </w:rPr>
              <w:t>p</w:t>
            </w:r>
            <w:r w:rsidRPr="001658F4">
              <w:rPr>
                <w:rFonts w:ascii="Helvetica" w:eastAsia="宋体" w:hAnsi="Helvetica" w:cs="宋体"/>
                <w:color w:val="000000"/>
                <w:kern w:val="0"/>
                <w:szCs w:val="21"/>
              </w:rPr>
              <w:t xml:space="preserve">&lt;0.05 ** </w:t>
            </w:r>
            <w:r w:rsidRPr="001658F4">
              <w:rPr>
                <w:rFonts w:ascii="Helvetica" w:eastAsia="宋体" w:hAnsi="Helvetica" w:cs="宋体"/>
                <w:i/>
                <w:iCs/>
                <w:color w:val="000000"/>
                <w:kern w:val="0"/>
                <w:szCs w:val="21"/>
              </w:rPr>
              <w:t>p</w:t>
            </w:r>
            <w:r w:rsidRPr="001658F4">
              <w:rPr>
                <w:rFonts w:ascii="Helvetica" w:eastAsia="宋体" w:hAnsi="Helvetica" w:cs="宋体"/>
                <w:color w:val="000000"/>
                <w:kern w:val="0"/>
                <w:szCs w:val="21"/>
              </w:rPr>
              <w:t>&lt;0.01</w:t>
            </w:r>
          </w:p>
        </w:tc>
      </w:tr>
    </w:tbl>
    <w:p w14:paraId="3EE944A1" w14:textId="77777777" w:rsidR="009D52BC" w:rsidRDefault="001658F4" w:rsidP="009D52BC">
      <w:pPr>
        <w:widowControl/>
        <w:spacing w:line="400" w:lineRule="exact"/>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从上表可知，将年份,年末总人口（万人）,GDP（亿元）,第三产业GDP占比（%）,在岗职工平均工资（元）作为自变量，而将航空出行量（万人）作为因变量进行线性回归分析，从上表可以看出，模型公式为：航空出行量（万人）=-203423.522 + 104.505*年份-0.522*年末总人口（万人） + 0.055*GDP（亿元）-2002.675*第三产业GDP占比（%） + 0.019*在岗职工平均工资（元），模型R</w:t>
      </w:r>
      <w:proofErr w:type="gramStart"/>
      <w:r w:rsidRPr="001658F4">
        <w:rPr>
          <w:rFonts w:ascii="宋体" w:eastAsia="宋体" w:hAnsi="宋体" w:cs="宋体"/>
          <w:color w:val="000000"/>
          <w:kern w:val="0"/>
          <w:szCs w:val="21"/>
          <w:lang w:bidi="zh-TW"/>
        </w:rPr>
        <w:t>方值为</w:t>
      </w:r>
      <w:proofErr w:type="gramEnd"/>
      <w:r w:rsidRPr="001658F4">
        <w:rPr>
          <w:rFonts w:ascii="宋体" w:eastAsia="宋体" w:hAnsi="宋体" w:cs="宋体"/>
          <w:color w:val="000000"/>
          <w:kern w:val="0"/>
          <w:szCs w:val="21"/>
          <w:lang w:bidi="zh-TW"/>
        </w:rPr>
        <w:t>0.999，意味着年份,年末总人口（万人）,GDP（亿元）,第三产业GDP占比（%）,在岗职工平均工资（元）可以解释航空出行量（万人）的99.9%变化原因。对模型进行F检验时发现模型通过F检验(F=2616.529</w:t>
      </w:r>
      <w:r w:rsidRPr="001658F4">
        <w:rPr>
          <w:rFonts w:ascii="宋体" w:eastAsia="宋体" w:hAnsi="宋体" w:cs="宋体" w:hint="eastAsia"/>
          <w:color w:val="000000"/>
          <w:kern w:val="0"/>
          <w:szCs w:val="21"/>
          <w:lang w:bidi="zh-TW"/>
        </w:rPr>
        <w:t>，</w:t>
      </w:r>
      <w:r w:rsidRPr="001658F4">
        <w:rPr>
          <w:rFonts w:ascii="宋体" w:eastAsia="宋体" w:hAnsi="宋体" w:cs="宋体"/>
          <w:color w:val="000000"/>
          <w:kern w:val="0"/>
          <w:szCs w:val="21"/>
          <w:lang w:bidi="zh-TW"/>
        </w:rPr>
        <w:t>p=0.000&lt;0.05)，也即说明年份,年末总人口（万人）,GDP（亿元）,第三产业GDP占比（%）,在岗职工平均工资（元）中至少一项会对航空出行量（万人）产生影响关系；同时也建议检查相关关系紧密的自变量，剔除</w:t>
      </w:r>
      <w:proofErr w:type="gramStart"/>
      <w:r w:rsidRPr="001658F4">
        <w:rPr>
          <w:rFonts w:ascii="宋体" w:eastAsia="宋体" w:hAnsi="宋体" w:cs="宋体"/>
          <w:color w:val="000000"/>
          <w:kern w:val="0"/>
          <w:szCs w:val="21"/>
          <w:lang w:bidi="zh-TW"/>
        </w:rPr>
        <w:t>掉相关</w:t>
      </w:r>
      <w:proofErr w:type="gramEnd"/>
      <w:r w:rsidRPr="001658F4">
        <w:rPr>
          <w:rFonts w:ascii="宋体" w:eastAsia="宋体" w:hAnsi="宋体" w:cs="宋体"/>
          <w:color w:val="000000"/>
          <w:kern w:val="0"/>
          <w:szCs w:val="21"/>
          <w:lang w:bidi="zh-TW"/>
        </w:rPr>
        <w:t>关系紧密的自变量后，重新进行分析。最终具体分析可知：</w:t>
      </w:r>
    </w:p>
    <w:p w14:paraId="62B61BD9" w14:textId="77777777" w:rsidR="009D52BC"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年份的回归系数值为104.505(t=2.775，p=0.012&lt;0.05)，意味着年份会对航空出行量（万人）产生显著的正向影响关系。</w:t>
      </w:r>
    </w:p>
    <w:p w14:paraId="5E46D6F3" w14:textId="77777777" w:rsidR="009D52BC"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年末总人口（万人）的回归系数值为-0.522(t=-2.221，p=0.039&lt;0.05)，意味着年末总人口（万人）会对航空出行量（万人）产生显著的负向影响关系。</w:t>
      </w:r>
    </w:p>
    <w:p w14:paraId="14B4418F" w14:textId="77777777" w:rsidR="009D52BC"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GDP（亿元）的回归系数值为0.055(t=4.032，p=0.001&lt;0.01)，意味着GDP（亿元）会对航空出行量（万人）产生显著的正向影响关系。</w:t>
      </w:r>
    </w:p>
    <w:p w14:paraId="7DBBC5F4" w14:textId="77777777" w:rsidR="009D52BC"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第三产业GDP占比（%）的回归系数值为-2002.675(t=-1.168，p=0.257&gt;0.05)，意味着第三产业GDP占比（%）并不会对航空出行量（万人）产生影响关系。</w:t>
      </w:r>
    </w:p>
    <w:p w14:paraId="3DC9A8EC" w14:textId="77777777" w:rsidR="009D52BC"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t>在岗职工平均工资（元）的回归系数值为0.019(t=1.295，p=0.211&gt;0.05)，意味着在岗职工平均工资（元）并不会对航空出行量（万人）产生影响关系。</w:t>
      </w:r>
    </w:p>
    <w:p w14:paraId="73528EAB" w14:textId="2B7B8C7F" w:rsidR="001658F4" w:rsidRPr="001658F4" w:rsidRDefault="001658F4" w:rsidP="009D52BC">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color w:val="000000"/>
          <w:kern w:val="0"/>
          <w:szCs w:val="21"/>
          <w:lang w:bidi="zh-TW"/>
        </w:rPr>
        <w:lastRenderedPageBreak/>
        <w:t>总结分析可知：年份, GDP（亿元）会对航空出行量（万人）产生显著的正向影响关系。以及年末总人口（万人）会对航空出行量（万人）产生显著的负向影响关系。但是第三产业GDP占比（%）, 在岗职工平均工资（元）并不会对航空出行量（万人）产生影响关系。</w:t>
      </w:r>
    </w:p>
    <w:p w14:paraId="4138292C"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p w14:paraId="2290668F"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根</w:t>
      </w:r>
      <w:r w:rsidRPr="001658F4">
        <w:rPr>
          <w:rFonts w:ascii="宋体" w:eastAsia="宋体" w:hAnsi="宋体" w:cs="宋体"/>
          <w:color w:val="000000"/>
          <w:kern w:val="0"/>
          <w:szCs w:val="21"/>
          <w:lang w:bidi="zh-TW"/>
        </w:rPr>
        <w:t xml:space="preserve">广东省统计局开的历史数据 </w:t>
      </w:r>
      <w:r w:rsidRPr="001658F4">
        <w:rPr>
          <w:rFonts w:ascii="宋体" w:eastAsia="宋体" w:hAnsi="宋体" w:cs="宋体" w:hint="eastAsia"/>
          <w:color w:val="000000"/>
          <w:kern w:val="0"/>
          <w:szCs w:val="21"/>
          <w:lang w:bidi="zh-TW"/>
        </w:rPr>
        <w:t>通过增</w:t>
      </w:r>
      <w:r w:rsidRPr="001658F4">
        <w:rPr>
          <w:rFonts w:ascii="宋体" w:eastAsia="宋体" w:hAnsi="宋体" w:cs="宋体"/>
          <w:color w:val="000000"/>
          <w:kern w:val="0"/>
          <w:szCs w:val="21"/>
          <w:lang w:bidi="zh-TW"/>
        </w:rPr>
        <w:t xml:space="preserve"> 长 率法求得 ２０２５ </w:t>
      </w:r>
      <w:r w:rsidRPr="001658F4">
        <w:rPr>
          <w:rFonts w:ascii="宋体" w:eastAsia="宋体" w:hAnsi="宋体" w:cs="宋体" w:hint="eastAsia"/>
          <w:color w:val="000000"/>
          <w:kern w:val="0"/>
          <w:szCs w:val="21"/>
          <w:lang w:bidi="zh-TW"/>
        </w:rPr>
        <w:t>年广东</w:t>
      </w:r>
      <w:r w:rsidRPr="001658F4">
        <w:rPr>
          <w:rFonts w:ascii="宋体" w:eastAsia="宋体" w:hAnsi="宋体" w:cs="宋体"/>
          <w:color w:val="000000"/>
          <w:kern w:val="0"/>
          <w:szCs w:val="21"/>
          <w:lang w:bidi="zh-TW"/>
        </w:rPr>
        <w:t>省年末总人口</w:t>
      </w:r>
      <w:r w:rsidRPr="001658F4">
        <w:rPr>
          <w:rFonts w:ascii="宋体" w:eastAsia="宋体" w:hAnsi="宋体" w:cs="宋体" w:hint="eastAsia"/>
          <w:color w:val="000000"/>
          <w:kern w:val="0"/>
          <w:szCs w:val="21"/>
          <w:lang w:bidi="zh-TW"/>
        </w:rPr>
        <w:t>、第三产业</w:t>
      </w:r>
      <w:r w:rsidRPr="001658F4">
        <w:rPr>
          <w:rFonts w:ascii="宋体" w:eastAsia="宋体" w:hAnsi="宋体" w:cs="宋体"/>
          <w:color w:val="000000"/>
          <w:kern w:val="0"/>
          <w:szCs w:val="21"/>
          <w:lang w:bidi="zh-TW"/>
        </w:rPr>
        <w:t>ＧＤＰ占 比和在岗职工平均工资如下表所示</w:t>
      </w:r>
    </w:p>
    <w:tbl>
      <w:tblPr>
        <w:tblW w:w="5000" w:type="pct"/>
        <w:tblLook w:val="04A0" w:firstRow="1" w:lastRow="0" w:firstColumn="1" w:lastColumn="0" w:noHBand="0" w:noVBand="1"/>
      </w:tblPr>
      <w:tblGrid>
        <w:gridCol w:w="1016"/>
        <w:gridCol w:w="2417"/>
        <w:gridCol w:w="1717"/>
        <w:gridCol w:w="2718"/>
        <w:gridCol w:w="222"/>
        <w:gridCol w:w="222"/>
      </w:tblGrid>
      <w:tr w:rsidR="001658F4" w:rsidRPr="001658F4" w14:paraId="7034AD74" w14:textId="77777777" w:rsidTr="00B5269F">
        <w:trPr>
          <w:trHeight w:val="310"/>
        </w:trPr>
        <w:tc>
          <w:tcPr>
            <w:tcW w:w="656" w:type="pct"/>
            <w:tcBorders>
              <w:top w:val="single" w:sz="12" w:space="0" w:color="000000"/>
              <w:left w:val="nil"/>
              <w:bottom w:val="single" w:sz="8" w:space="0" w:color="000000"/>
              <w:right w:val="nil"/>
            </w:tcBorders>
            <w:shd w:val="clear" w:color="auto" w:fill="auto"/>
            <w:noWrap/>
            <w:vAlign w:val="center"/>
            <w:hideMark/>
          </w:tcPr>
          <w:p w14:paraId="18BB532B"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年份</w:t>
            </w:r>
          </w:p>
        </w:tc>
        <w:tc>
          <w:tcPr>
            <w:tcW w:w="1424" w:type="pct"/>
            <w:tcBorders>
              <w:top w:val="single" w:sz="12" w:space="0" w:color="000000"/>
              <w:left w:val="nil"/>
              <w:bottom w:val="single" w:sz="8" w:space="0" w:color="000000"/>
              <w:right w:val="nil"/>
            </w:tcBorders>
            <w:shd w:val="clear" w:color="auto" w:fill="auto"/>
            <w:noWrap/>
            <w:vAlign w:val="center"/>
            <w:hideMark/>
          </w:tcPr>
          <w:p w14:paraId="65725C94"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年末总人口（万人）</w:t>
            </w:r>
          </w:p>
        </w:tc>
        <w:tc>
          <w:tcPr>
            <w:tcW w:w="954" w:type="pct"/>
            <w:tcBorders>
              <w:top w:val="single" w:sz="12" w:space="0" w:color="000000"/>
              <w:left w:val="nil"/>
              <w:bottom w:val="single" w:sz="8" w:space="0" w:color="000000"/>
              <w:right w:val="nil"/>
            </w:tcBorders>
            <w:shd w:val="clear" w:color="auto" w:fill="auto"/>
            <w:noWrap/>
            <w:vAlign w:val="center"/>
            <w:hideMark/>
          </w:tcPr>
          <w:p w14:paraId="6F56904D"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GDP（亿元）</w:t>
            </w:r>
          </w:p>
        </w:tc>
        <w:tc>
          <w:tcPr>
            <w:tcW w:w="656" w:type="pct"/>
            <w:tcBorders>
              <w:top w:val="single" w:sz="12" w:space="0" w:color="000000"/>
              <w:left w:val="nil"/>
              <w:bottom w:val="single" w:sz="8" w:space="0" w:color="000000"/>
              <w:right w:val="nil"/>
            </w:tcBorders>
            <w:shd w:val="clear" w:color="auto" w:fill="auto"/>
            <w:noWrap/>
            <w:vAlign w:val="center"/>
            <w:hideMark/>
          </w:tcPr>
          <w:p w14:paraId="66EAC172"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第三产业GDP占比（%）</w:t>
            </w:r>
          </w:p>
        </w:tc>
        <w:tc>
          <w:tcPr>
            <w:tcW w:w="656" w:type="pct"/>
            <w:tcBorders>
              <w:top w:val="single" w:sz="12" w:space="0" w:color="000000"/>
              <w:left w:val="nil"/>
              <w:bottom w:val="single" w:sz="8" w:space="0" w:color="000000"/>
              <w:right w:val="nil"/>
            </w:tcBorders>
            <w:shd w:val="clear" w:color="auto" w:fill="auto"/>
            <w:noWrap/>
            <w:vAlign w:val="center"/>
            <w:hideMark/>
          </w:tcPr>
          <w:p w14:paraId="570C2CC5"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single" w:sz="12" w:space="0" w:color="000000"/>
              <w:left w:val="nil"/>
              <w:bottom w:val="single" w:sz="8" w:space="0" w:color="000000"/>
              <w:right w:val="nil"/>
            </w:tcBorders>
            <w:shd w:val="clear" w:color="auto" w:fill="auto"/>
            <w:noWrap/>
            <w:vAlign w:val="center"/>
            <w:hideMark/>
          </w:tcPr>
          <w:p w14:paraId="091E7329"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r>
      <w:tr w:rsidR="001658F4" w:rsidRPr="001658F4" w14:paraId="623F148E" w14:textId="77777777" w:rsidTr="00B5269F">
        <w:trPr>
          <w:trHeight w:val="295"/>
        </w:trPr>
        <w:tc>
          <w:tcPr>
            <w:tcW w:w="656" w:type="pct"/>
            <w:tcBorders>
              <w:top w:val="single" w:sz="8" w:space="0" w:color="000000"/>
              <w:left w:val="nil"/>
              <w:bottom w:val="single" w:sz="12" w:space="0" w:color="000000"/>
              <w:right w:val="nil"/>
            </w:tcBorders>
            <w:shd w:val="clear" w:color="auto" w:fill="auto"/>
            <w:noWrap/>
            <w:vAlign w:val="center"/>
            <w:hideMark/>
          </w:tcPr>
          <w:p w14:paraId="2FEF38DF"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1424" w:type="pct"/>
            <w:tcBorders>
              <w:top w:val="single" w:sz="8" w:space="0" w:color="000000"/>
              <w:left w:val="nil"/>
              <w:bottom w:val="single" w:sz="12" w:space="0" w:color="000000"/>
              <w:right w:val="nil"/>
            </w:tcBorders>
            <w:shd w:val="clear" w:color="auto" w:fill="auto"/>
            <w:noWrap/>
            <w:vAlign w:val="center"/>
            <w:hideMark/>
          </w:tcPr>
          <w:p w14:paraId="07659510"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954" w:type="pct"/>
            <w:tcBorders>
              <w:top w:val="single" w:sz="8" w:space="0" w:color="000000"/>
              <w:left w:val="nil"/>
              <w:bottom w:val="single" w:sz="12" w:space="0" w:color="000000"/>
              <w:right w:val="nil"/>
            </w:tcBorders>
            <w:shd w:val="clear" w:color="auto" w:fill="auto"/>
            <w:noWrap/>
            <w:vAlign w:val="center"/>
            <w:hideMark/>
          </w:tcPr>
          <w:p w14:paraId="5F143651"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single" w:sz="8" w:space="0" w:color="000000"/>
              <w:left w:val="nil"/>
              <w:bottom w:val="single" w:sz="12" w:space="0" w:color="000000"/>
              <w:right w:val="nil"/>
            </w:tcBorders>
            <w:shd w:val="clear" w:color="auto" w:fill="auto"/>
            <w:noWrap/>
            <w:vAlign w:val="center"/>
            <w:hideMark/>
          </w:tcPr>
          <w:p w14:paraId="2574A169"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single" w:sz="8" w:space="0" w:color="000000"/>
              <w:left w:val="nil"/>
              <w:bottom w:val="single" w:sz="12" w:space="0" w:color="000000"/>
              <w:right w:val="nil"/>
            </w:tcBorders>
            <w:shd w:val="clear" w:color="auto" w:fill="auto"/>
            <w:noWrap/>
            <w:vAlign w:val="center"/>
            <w:hideMark/>
          </w:tcPr>
          <w:p w14:paraId="066106C6"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single" w:sz="8" w:space="0" w:color="000000"/>
              <w:left w:val="nil"/>
              <w:bottom w:val="single" w:sz="12" w:space="0" w:color="000000"/>
              <w:right w:val="nil"/>
            </w:tcBorders>
            <w:shd w:val="clear" w:color="auto" w:fill="auto"/>
            <w:noWrap/>
            <w:vAlign w:val="center"/>
            <w:hideMark/>
          </w:tcPr>
          <w:p w14:paraId="534D944C"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r>
      <w:tr w:rsidR="001658F4" w:rsidRPr="001658F4" w14:paraId="43ADE81A" w14:textId="77777777" w:rsidTr="00B5269F">
        <w:trPr>
          <w:trHeight w:val="295"/>
        </w:trPr>
        <w:tc>
          <w:tcPr>
            <w:tcW w:w="656" w:type="pct"/>
            <w:tcBorders>
              <w:top w:val="nil"/>
              <w:left w:val="nil"/>
              <w:bottom w:val="nil"/>
              <w:right w:val="nil"/>
            </w:tcBorders>
            <w:shd w:val="clear" w:color="auto" w:fill="auto"/>
            <w:noWrap/>
            <w:vAlign w:val="center"/>
            <w:hideMark/>
          </w:tcPr>
          <w:p w14:paraId="29046979"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1424" w:type="pct"/>
            <w:tcBorders>
              <w:top w:val="nil"/>
              <w:left w:val="nil"/>
              <w:bottom w:val="nil"/>
              <w:right w:val="nil"/>
            </w:tcBorders>
            <w:shd w:val="clear" w:color="auto" w:fill="auto"/>
            <w:noWrap/>
            <w:vAlign w:val="center"/>
            <w:hideMark/>
          </w:tcPr>
          <w:p w14:paraId="294F114A"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r w:rsidRPr="001658F4">
              <w:rPr>
                <w:rFonts w:ascii="宋体" w:eastAsia="宋体" w:hAnsi="宋体" w:cs="宋体" w:hint="eastAsia"/>
                <w:color w:val="000000"/>
                <w:kern w:val="0"/>
                <w:szCs w:val="21"/>
                <w:lang w:bidi="zh-TW"/>
              </w:rPr>
              <w:t>1</w:t>
            </w:r>
          </w:p>
        </w:tc>
        <w:tc>
          <w:tcPr>
            <w:tcW w:w="954" w:type="pct"/>
            <w:tcBorders>
              <w:top w:val="nil"/>
              <w:left w:val="nil"/>
              <w:bottom w:val="nil"/>
              <w:right w:val="nil"/>
            </w:tcBorders>
            <w:shd w:val="clear" w:color="auto" w:fill="auto"/>
            <w:noWrap/>
            <w:vAlign w:val="center"/>
            <w:hideMark/>
          </w:tcPr>
          <w:p w14:paraId="5956FE8D"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nil"/>
              <w:left w:val="nil"/>
              <w:bottom w:val="nil"/>
              <w:right w:val="nil"/>
            </w:tcBorders>
            <w:shd w:val="clear" w:color="auto" w:fill="auto"/>
            <w:noWrap/>
            <w:vAlign w:val="center"/>
            <w:hideMark/>
          </w:tcPr>
          <w:p w14:paraId="797049AD"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nil"/>
              <w:left w:val="nil"/>
              <w:bottom w:val="nil"/>
              <w:right w:val="nil"/>
            </w:tcBorders>
            <w:shd w:val="clear" w:color="auto" w:fill="auto"/>
            <w:noWrap/>
            <w:vAlign w:val="center"/>
            <w:hideMark/>
          </w:tcPr>
          <w:p w14:paraId="63C7659C"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c>
          <w:tcPr>
            <w:tcW w:w="656" w:type="pct"/>
            <w:tcBorders>
              <w:top w:val="nil"/>
              <w:left w:val="nil"/>
              <w:bottom w:val="nil"/>
              <w:right w:val="nil"/>
            </w:tcBorders>
            <w:shd w:val="clear" w:color="auto" w:fill="auto"/>
            <w:noWrap/>
            <w:vAlign w:val="center"/>
            <w:hideMark/>
          </w:tcPr>
          <w:p w14:paraId="739203EF" w14:textId="77777777" w:rsidR="001658F4" w:rsidRPr="001658F4" w:rsidRDefault="001658F4" w:rsidP="001658F4">
            <w:pPr>
              <w:widowControl/>
              <w:spacing w:line="400" w:lineRule="exact"/>
              <w:ind w:firstLine="420"/>
              <w:rPr>
                <w:rFonts w:ascii="宋体" w:eastAsia="宋体" w:hAnsi="宋体" w:cs="宋体"/>
                <w:color w:val="000000"/>
                <w:kern w:val="0"/>
                <w:szCs w:val="21"/>
                <w:lang w:bidi="zh-TW"/>
              </w:rPr>
            </w:pPr>
          </w:p>
        </w:tc>
      </w:tr>
    </w:tbl>
    <w:p w14:paraId="2A2A41AF" w14:textId="77777777" w:rsidR="00310CE9" w:rsidRPr="001658F4" w:rsidRDefault="00310CE9" w:rsidP="00310CE9">
      <w:pPr>
        <w:widowControl/>
        <w:spacing w:line="400" w:lineRule="exact"/>
        <w:ind w:firstLine="420"/>
        <w:rPr>
          <w:rFonts w:ascii="宋体" w:eastAsia="宋体" w:hAnsi="宋体" w:cs="宋体"/>
          <w:color w:val="000000"/>
          <w:kern w:val="0"/>
          <w:szCs w:val="21"/>
          <w:lang w:bidi="zh-TW"/>
        </w:rPr>
      </w:pPr>
    </w:p>
    <w:p w14:paraId="67C5EDD9" w14:textId="0C4BECB7" w:rsidR="00F553C4" w:rsidRDefault="00F553C4">
      <w:pPr>
        <w:widowControl/>
        <w:jc w:val="left"/>
        <w:rPr>
          <w:rFonts w:ascii="黑体" w:eastAsia="黑体" w:hAnsi="黑体" w:cs="宋体"/>
          <w:color w:val="000000"/>
          <w:kern w:val="0"/>
          <w:sz w:val="28"/>
          <w:szCs w:val="28"/>
          <w:lang w:bidi="ar"/>
        </w:rPr>
      </w:pPr>
      <w:r>
        <w:rPr>
          <w:rFonts w:ascii="黑体" w:eastAsia="黑体" w:hAnsi="黑体" w:cs="宋体"/>
          <w:color w:val="000000"/>
          <w:kern w:val="0"/>
          <w:sz w:val="28"/>
          <w:szCs w:val="28"/>
          <w:lang w:bidi="ar"/>
        </w:rPr>
        <w:br w:type="page"/>
      </w:r>
    </w:p>
    <w:p w14:paraId="5A712B9F" w14:textId="78762713" w:rsidR="00254BFC" w:rsidRPr="008E4375" w:rsidRDefault="00254BFC" w:rsidP="00254BFC">
      <w:pPr>
        <w:widowControl/>
        <w:spacing w:line="400" w:lineRule="exact"/>
        <w:ind w:firstLineChars="200" w:firstLine="560"/>
        <w:jc w:val="center"/>
        <w:rPr>
          <w:rFonts w:ascii="黑体" w:eastAsia="黑体" w:hAnsi="黑体" w:cs="宋体"/>
          <w:color w:val="000000"/>
          <w:kern w:val="0"/>
          <w:sz w:val="28"/>
          <w:szCs w:val="28"/>
          <w:lang w:bidi="ar"/>
        </w:rPr>
      </w:pPr>
      <w:r w:rsidRPr="008E4375">
        <w:rPr>
          <w:rFonts w:ascii="黑体" w:eastAsia="黑体" w:hAnsi="黑体" w:cs="宋体"/>
          <w:color w:val="000000"/>
          <w:kern w:val="0"/>
          <w:sz w:val="28"/>
          <w:szCs w:val="28"/>
          <w:lang w:bidi="ar"/>
        </w:rPr>
        <w:lastRenderedPageBreak/>
        <w:t>航空出行方式选择调查</w:t>
      </w:r>
    </w:p>
    <w:p w14:paraId="4A9731A3" w14:textId="77777777" w:rsidR="00254BFC" w:rsidRDefault="00254BFC" w:rsidP="00254BFC">
      <w:pPr>
        <w:widowControl/>
        <w:spacing w:line="400" w:lineRule="exact"/>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尊敬的先生/女士</w:t>
      </w:r>
      <w:r>
        <w:rPr>
          <w:rFonts w:asciiTheme="minorEastAsia" w:hAnsiTheme="minorEastAsia" w:cs="宋体" w:hint="eastAsia"/>
          <w:color w:val="000000"/>
          <w:kern w:val="0"/>
          <w:szCs w:val="21"/>
          <w:lang w:bidi="ar"/>
        </w:rPr>
        <w:t>：</w:t>
      </w:r>
    </w:p>
    <w:p w14:paraId="42A35884" w14:textId="422CC53B" w:rsidR="00254BFC" w:rsidRPr="00254BFC" w:rsidRDefault="00254BFC" w:rsidP="00254BFC">
      <w:pPr>
        <w:widowControl/>
        <w:spacing w:line="400" w:lineRule="exact"/>
        <w:ind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您好！</w:t>
      </w:r>
    </w:p>
    <w:p w14:paraId="0F878D0F" w14:textId="03967F2D"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感谢您在百忙之中抽出时间参与我们的问卷调查，本次调查的主要目的是为了研究个人属性、出行方式属性对航空旅客的出行方式的影响程度。该调查作为</w:t>
      </w:r>
      <w:r>
        <w:rPr>
          <w:rFonts w:asciiTheme="minorEastAsia" w:hAnsiTheme="minorEastAsia" w:cs="宋体" w:hint="eastAsia"/>
          <w:color w:val="000000"/>
          <w:kern w:val="0"/>
          <w:szCs w:val="21"/>
          <w:lang w:bidi="ar"/>
        </w:rPr>
        <w:t>常州工学院交通运输专业论文</w:t>
      </w:r>
      <w:r w:rsidRPr="00254BFC">
        <w:rPr>
          <w:rFonts w:asciiTheme="minorEastAsia" w:hAnsiTheme="minorEastAsia" w:cs="宋体"/>
          <w:color w:val="000000"/>
          <w:kern w:val="0"/>
          <w:szCs w:val="21"/>
          <w:lang w:bidi="ar"/>
        </w:rPr>
        <w:t>研究，不参与任何商业活动，不会泄露您的任何个人信息，请放心作答。您的回答对我们的研究至关重要，感谢您的配合！</w:t>
      </w:r>
    </w:p>
    <w:p w14:paraId="5E3B2867" w14:textId="77777777" w:rsidR="00254BFC" w:rsidRPr="008E4375" w:rsidRDefault="00254BFC" w:rsidP="008E4375">
      <w:pPr>
        <w:widowControl/>
        <w:spacing w:line="400" w:lineRule="exact"/>
        <w:jc w:val="left"/>
        <w:rPr>
          <w:rFonts w:asciiTheme="minorEastAsia" w:hAnsiTheme="minorEastAsia" w:cs="宋体"/>
          <w:b/>
          <w:bCs/>
          <w:color w:val="000000"/>
          <w:kern w:val="0"/>
          <w:szCs w:val="21"/>
          <w:lang w:bidi="ar"/>
        </w:rPr>
      </w:pPr>
      <w:r w:rsidRPr="008E4375">
        <w:rPr>
          <w:rFonts w:asciiTheme="minorEastAsia" w:hAnsiTheme="minorEastAsia" w:cs="宋体"/>
          <w:b/>
          <w:bCs/>
          <w:color w:val="000000"/>
          <w:kern w:val="0"/>
          <w:szCs w:val="21"/>
          <w:lang w:bidi="ar"/>
        </w:rPr>
        <w:t>第一部分：基本情况调</w:t>
      </w:r>
      <w:proofErr w:type="gramStart"/>
      <w:r w:rsidRPr="008E4375">
        <w:rPr>
          <w:rFonts w:asciiTheme="minorEastAsia" w:hAnsiTheme="minorEastAsia" w:cs="宋体"/>
          <w:b/>
          <w:bCs/>
          <w:color w:val="000000"/>
          <w:kern w:val="0"/>
          <w:szCs w:val="21"/>
          <w:lang w:bidi="ar"/>
        </w:rPr>
        <w:t>査</w:t>
      </w:r>
      <w:proofErr w:type="gramEnd"/>
    </w:p>
    <w:p w14:paraId="1E89DADA" w14:textId="2479663E"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16" w:name="bookmark386"/>
      <w:bookmarkEnd w:id="116"/>
      <w:r>
        <w:rPr>
          <w:rFonts w:asciiTheme="minorEastAsia" w:hAnsiTheme="minorEastAsia" w:cs="宋体" w:hint="eastAsia"/>
          <w:color w:val="000000"/>
          <w:kern w:val="0"/>
          <w:szCs w:val="21"/>
          <w:lang w:bidi="ar"/>
        </w:rPr>
        <w:t>1</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性别（）</w:t>
      </w:r>
    </w:p>
    <w:p w14:paraId="299D9219" w14:textId="4EE7D088" w:rsidR="00254BFC" w:rsidRPr="00254BFC" w:rsidRDefault="00254BFC" w:rsidP="008E4375">
      <w:pPr>
        <w:widowControl/>
        <w:spacing w:line="400" w:lineRule="exact"/>
        <w:ind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 xml:space="preserve">A.男 </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B.女</w:t>
      </w:r>
    </w:p>
    <w:p w14:paraId="1CFA85B4" w14:textId="50B255E3"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17" w:name="bookmark387"/>
      <w:bookmarkEnd w:id="117"/>
      <w:r>
        <w:rPr>
          <w:rFonts w:asciiTheme="minorEastAsia" w:hAnsiTheme="minorEastAsia" w:cs="宋体" w:hint="eastAsia"/>
          <w:color w:val="000000"/>
          <w:kern w:val="0"/>
          <w:szCs w:val="21"/>
          <w:lang w:bidi="ar"/>
        </w:rPr>
        <w:t>2</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您的年龄：（）</w:t>
      </w:r>
    </w:p>
    <w:p w14:paraId="51E7FBD8" w14:textId="1CB7B6AD" w:rsidR="00254BFC" w:rsidRPr="00254BFC" w:rsidRDefault="008E4375" w:rsidP="008E4375">
      <w:pPr>
        <w:widowControl/>
        <w:spacing w:line="400" w:lineRule="exact"/>
        <w:ind w:firstLine="420"/>
        <w:jc w:val="left"/>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A.</w:t>
      </w:r>
      <w:r w:rsidR="00254BFC" w:rsidRPr="00254BFC">
        <w:rPr>
          <w:rFonts w:asciiTheme="minorEastAsia" w:hAnsiTheme="minorEastAsia" w:cs="宋体"/>
          <w:color w:val="000000"/>
          <w:kern w:val="0"/>
          <w:szCs w:val="21"/>
          <w:lang w:bidi="ar"/>
        </w:rPr>
        <w:t>18岁以下</w:t>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t>B.</w:t>
      </w:r>
      <w:r w:rsidR="00254BFC" w:rsidRPr="00254BFC">
        <w:rPr>
          <w:rFonts w:asciiTheme="minorEastAsia" w:hAnsiTheme="minorEastAsia" w:cs="宋体"/>
          <w:color w:val="000000"/>
          <w:kern w:val="0"/>
          <w:szCs w:val="21"/>
          <w:lang w:bidi="ar"/>
        </w:rPr>
        <w:t>18岁</w:t>
      </w:r>
      <w:r w:rsidR="00254BFC">
        <w:rPr>
          <w:rFonts w:asciiTheme="minorEastAsia" w:hAnsiTheme="minorEastAsia" w:cs="宋体" w:hint="eastAsia"/>
          <w:color w:val="000000"/>
          <w:kern w:val="0"/>
          <w:szCs w:val="21"/>
          <w:lang w:bidi="ar"/>
        </w:rPr>
        <w:t>—3</w:t>
      </w:r>
      <w:r w:rsidR="00254BFC" w:rsidRPr="00254BFC">
        <w:rPr>
          <w:rFonts w:asciiTheme="minorEastAsia" w:hAnsiTheme="minorEastAsia" w:cs="宋体"/>
          <w:color w:val="000000"/>
          <w:kern w:val="0"/>
          <w:szCs w:val="21"/>
          <w:lang w:bidi="ar"/>
        </w:rPr>
        <w:t>0岁</w:t>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r>
      <w:r w:rsidR="00254BFC">
        <w:rPr>
          <w:rFonts w:asciiTheme="minorEastAsia" w:hAnsiTheme="minorEastAsia" w:cs="宋体" w:hint="eastAsia"/>
          <w:color w:val="000000"/>
          <w:kern w:val="0"/>
          <w:szCs w:val="21"/>
          <w:lang w:bidi="ar"/>
        </w:rPr>
        <w:t>C</w:t>
      </w:r>
      <w:r w:rsidR="00254BFC">
        <w:rPr>
          <w:rFonts w:asciiTheme="minorEastAsia" w:hAnsiTheme="minorEastAsia" w:cs="宋体"/>
          <w:color w:val="000000"/>
          <w:kern w:val="0"/>
          <w:szCs w:val="21"/>
          <w:lang w:bidi="ar"/>
        </w:rPr>
        <w:t>.31</w:t>
      </w:r>
      <w:r w:rsidR="00254BFC">
        <w:rPr>
          <w:rFonts w:asciiTheme="minorEastAsia" w:hAnsiTheme="minorEastAsia" w:cs="宋体" w:hint="eastAsia"/>
          <w:color w:val="000000"/>
          <w:kern w:val="0"/>
          <w:szCs w:val="21"/>
          <w:lang w:bidi="ar"/>
        </w:rPr>
        <w:t>岁—5</w:t>
      </w:r>
      <w:r w:rsidR="00254BFC">
        <w:rPr>
          <w:rFonts w:asciiTheme="minorEastAsia" w:hAnsiTheme="minorEastAsia" w:cs="宋体"/>
          <w:color w:val="000000"/>
          <w:kern w:val="0"/>
          <w:szCs w:val="21"/>
          <w:lang w:bidi="ar"/>
        </w:rPr>
        <w:t>5</w:t>
      </w:r>
      <w:r w:rsidR="00254BFC">
        <w:rPr>
          <w:rFonts w:asciiTheme="minorEastAsia" w:hAnsiTheme="minorEastAsia" w:cs="宋体" w:hint="eastAsia"/>
          <w:color w:val="000000"/>
          <w:kern w:val="0"/>
          <w:szCs w:val="21"/>
          <w:lang w:bidi="ar"/>
        </w:rPr>
        <w:t>岁</w:t>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r>
      <w:r w:rsidR="00254BFC">
        <w:rPr>
          <w:rFonts w:asciiTheme="minorEastAsia" w:hAnsiTheme="minorEastAsia" w:cs="宋体" w:hint="eastAsia"/>
          <w:color w:val="000000"/>
          <w:kern w:val="0"/>
          <w:szCs w:val="21"/>
          <w:lang w:bidi="ar"/>
        </w:rPr>
        <w:t>D.</w:t>
      </w:r>
      <w:r w:rsidR="00254BFC">
        <w:rPr>
          <w:rFonts w:asciiTheme="minorEastAsia" w:hAnsiTheme="minorEastAsia" w:cs="宋体"/>
          <w:color w:val="000000"/>
          <w:kern w:val="0"/>
          <w:szCs w:val="21"/>
          <w:lang w:bidi="ar"/>
        </w:rPr>
        <w:t>55</w:t>
      </w:r>
      <w:r w:rsidR="00254BFC">
        <w:rPr>
          <w:rFonts w:asciiTheme="minorEastAsia" w:hAnsiTheme="minorEastAsia" w:cs="宋体" w:hint="eastAsia"/>
          <w:color w:val="000000"/>
          <w:kern w:val="0"/>
          <w:szCs w:val="21"/>
          <w:lang w:bidi="ar"/>
        </w:rPr>
        <w:t>岁以上</w:t>
      </w:r>
    </w:p>
    <w:p w14:paraId="4BB562D0" w14:textId="1C0DEF8F"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18" w:name="bookmark388"/>
      <w:bookmarkEnd w:id="118"/>
      <w:r>
        <w:rPr>
          <w:rFonts w:asciiTheme="minorEastAsia" w:hAnsiTheme="minorEastAsia" w:cs="宋体" w:hint="eastAsia"/>
          <w:color w:val="000000"/>
          <w:kern w:val="0"/>
          <w:szCs w:val="21"/>
          <w:lang w:bidi="ar"/>
        </w:rPr>
        <w:t>3</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您的学历：（）</w:t>
      </w:r>
    </w:p>
    <w:p w14:paraId="089C9B22" w14:textId="2D0FC679" w:rsidR="00254BFC" w:rsidRPr="00254BFC" w:rsidRDefault="00254BFC" w:rsidP="008E4375">
      <w:pPr>
        <w:widowControl/>
        <w:spacing w:line="400" w:lineRule="exact"/>
        <w:ind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A.高中及</w:t>
      </w:r>
      <w:proofErr w:type="gramStart"/>
      <w:r w:rsidRPr="00254BFC">
        <w:rPr>
          <w:rFonts w:asciiTheme="minorEastAsia" w:hAnsiTheme="minorEastAsia" w:cs="宋体"/>
          <w:color w:val="000000"/>
          <w:kern w:val="0"/>
          <w:szCs w:val="21"/>
          <w:lang w:bidi="ar"/>
        </w:rPr>
        <w:t>以下</w:t>
      </w:r>
      <w:r w:rsidR="008E4375">
        <w:rPr>
          <w:rFonts w:asciiTheme="minorEastAsia" w:hAnsiTheme="minorEastAsia" w:cs="宋体"/>
          <w:color w:val="000000"/>
          <w:kern w:val="0"/>
          <w:szCs w:val="21"/>
          <w:lang w:bidi="ar"/>
        </w:rPr>
        <w:tab/>
      </w:r>
      <w:proofErr w:type="gramEnd"/>
      <w:r w:rsidRPr="00254BFC">
        <w:rPr>
          <w:rFonts w:asciiTheme="minorEastAsia" w:hAnsiTheme="minorEastAsia" w:cs="宋体"/>
          <w:color w:val="000000"/>
          <w:kern w:val="0"/>
          <w:szCs w:val="21"/>
          <w:lang w:bidi="ar"/>
        </w:rPr>
        <w:t xml:space="preserve">B.本科-硕士 </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C.博士及以上</w:t>
      </w:r>
    </w:p>
    <w:p w14:paraId="7AF82B75" w14:textId="4FA68420"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19" w:name="bookmark389"/>
      <w:bookmarkEnd w:id="119"/>
      <w:r>
        <w:rPr>
          <w:rFonts w:asciiTheme="minorEastAsia" w:hAnsiTheme="minorEastAsia" w:cs="宋体" w:hint="eastAsia"/>
          <w:color w:val="000000"/>
          <w:kern w:val="0"/>
          <w:szCs w:val="21"/>
          <w:lang w:bidi="ar"/>
        </w:rPr>
        <w:t>4</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您的</w:t>
      </w:r>
      <w:proofErr w:type="gramStart"/>
      <w:r w:rsidR="00254BFC" w:rsidRPr="00254BFC">
        <w:rPr>
          <w:rFonts w:asciiTheme="minorEastAsia" w:hAnsiTheme="minorEastAsia" w:cs="宋体"/>
          <w:color w:val="000000"/>
          <w:kern w:val="0"/>
          <w:szCs w:val="21"/>
          <w:lang w:bidi="ar"/>
        </w:rPr>
        <w:t>家庭税</w:t>
      </w:r>
      <w:proofErr w:type="gramEnd"/>
      <w:r w:rsidR="00254BFC" w:rsidRPr="00254BFC">
        <w:rPr>
          <w:rFonts w:asciiTheme="minorEastAsia" w:hAnsiTheme="minorEastAsia" w:cs="宋体"/>
          <w:color w:val="000000"/>
          <w:kern w:val="0"/>
          <w:szCs w:val="21"/>
          <w:lang w:bidi="ar"/>
        </w:rPr>
        <w:t>前年收入：（）</w:t>
      </w:r>
    </w:p>
    <w:p w14:paraId="1DA82BFB" w14:textId="1A8B4249" w:rsidR="00254BFC" w:rsidRPr="00254BFC" w:rsidRDefault="008E4375" w:rsidP="00254BFC">
      <w:pPr>
        <w:widowControl/>
        <w:spacing w:line="400" w:lineRule="exact"/>
        <w:ind w:firstLineChars="200" w:firstLine="420"/>
        <w:jc w:val="left"/>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A.</w:t>
      </w:r>
      <w:r w:rsidR="00254BFC" w:rsidRPr="00254BFC">
        <w:rPr>
          <w:rFonts w:asciiTheme="minorEastAsia" w:hAnsiTheme="minorEastAsia" w:cs="宋体"/>
          <w:color w:val="000000"/>
          <w:kern w:val="0"/>
          <w:szCs w:val="21"/>
          <w:lang w:bidi="ar"/>
        </w:rPr>
        <w:t>&lt;10万元</w:t>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t>B.</w:t>
      </w:r>
      <w:r w:rsidR="00254BFC" w:rsidRPr="00254BFC">
        <w:rPr>
          <w:rFonts w:asciiTheme="minorEastAsia" w:hAnsiTheme="minorEastAsia" w:cs="宋体"/>
          <w:color w:val="000000"/>
          <w:kern w:val="0"/>
          <w:szCs w:val="21"/>
          <w:lang w:bidi="ar"/>
        </w:rPr>
        <w:t>10-20万元</w:t>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r>
      <w:r>
        <w:rPr>
          <w:rFonts w:asciiTheme="minorEastAsia" w:hAnsiTheme="minorEastAsia" w:cs="宋体"/>
          <w:color w:val="000000"/>
          <w:kern w:val="0"/>
          <w:szCs w:val="21"/>
          <w:lang w:bidi="ar"/>
        </w:rPr>
        <w:tab/>
        <w:t>C.</w:t>
      </w:r>
      <w:r w:rsidR="00254BFC" w:rsidRPr="00254BFC">
        <w:rPr>
          <w:rFonts w:asciiTheme="minorEastAsia" w:hAnsiTheme="minorEastAsia" w:cs="宋体"/>
          <w:color w:val="000000"/>
          <w:kern w:val="0"/>
          <w:szCs w:val="21"/>
          <w:lang w:bidi="ar"/>
        </w:rPr>
        <w:t>&gt;20万元</w:t>
      </w:r>
    </w:p>
    <w:p w14:paraId="57ABF50E" w14:textId="5A98EAF8"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20" w:name="bookmark390"/>
      <w:bookmarkEnd w:id="120"/>
      <w:r>
        <w:rPr>
          <w:rFonts w:asciiTheme="minorEastAsia" w:hAnsiTheme="minorEastAsia" w:cs="宋体" w:hint="eastAsia"/>
          <w:color w:val="000000"/>
          <w:kern w:val="0"/>
          <w:szCs w:val="21"/>
          <w:lang w:bidi="ar"/>
        </w:rPr>
        <w:t>5</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您每月长途出行次数（大于500公里）的次数（）</w:t>
      </w:r>
    </w:p>
    <w:p w14:paraId="7AE4EEC0" w14:textId="78AD3B33"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A.少于1次</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B.1到3次</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t>C.</w:t>
      </w:r>
      <w:r w:rsidRPr="00254BFC">
        <w:rPr>
          <w:rFonts w:asciiTheme="minorEastAsia" w:hAnsiTheme="minorEastAsia" w:cs="宋体"/>
          <w:color w:val="000000"/>
          <w:kern w:val="0"/>
          <w:szCs w:val="21"/>
          <w:lang w:bidi="ar"/>
        </w:rPr>
        <w:t>4次及以上</w:t>
      </w:r>
    </w:p>
    <w:p w14:paraId="3BA845B2" w14:textId="3AD0CE40" w:rsidR="00254BFC" w:rsidRPr="00254BFC" w:rsidRDefault="008E4375" w:rsidP="008E4375">
      <w:pPr>
        <w:widowControl/>
        <w:spacing w:line="400" w:lineRule="exact"/>
        <w:jc w:val="left"/>
        <w:rPr>
          <w:rFonts w:asciiTheme="minorEastAsia" w:hAnsiTheme="minorEastAsia" w:cs="宋体"/>
          <w:color w:val="000000"/>
          <w:kern w:val="0"/>
          <w:szCs w:val="21"/>
          <w:lang w:bidi="ar"/>
        </w:rPr>
      </w:pPr>
      <w:bookmarkStart w:id="121" w:name="bookmark391"/>
      <w:bookmarkEnd w:id="121"/>
      <w:r>
        <w:rPr>
          <w:rFonts w:asciiTheme="minorEastAsia" w:hAnsiTheme="minorEastAsia" w:cs="宋体" w:hint="eastAsia"/>
          <w:color w:val="000000"/>
          <w:kern w:val="0"/>
          <w:szCs w:val="21"/>
          <w:lang w:bidi="ar"/>
        </w:rPr>
        <w:t>6</w:t>
      </w:r>
      <w:r>
        <w:rPr>
          <w:rFonts w:asciiTheme="minorEastAsia" w:hAnsiTheme="minorEastAsia" w:cs="宋体"/>
          <w:color w:val="000000"/>
          <w:kern w:val="0"/>
          <w:szCs w:val="21"/>
          <w:lang w:bidi="ar"/>
        </w:rPr>
        <w:t>.</w:t>
      </w:r>
      <w:r w:rsidR="00254BFC" w:rsidRPr="00254BFC">
        <w:rPr>
          <w:rFonts w:asciiTheme="minorEastAsia" w:hAnsiTheme="minorEastAsia" w:cs="宋体"/>
          <w:color w:val="000000"/>
          <w:kern w:val="0"/>
          <w:szCs w:val="21"/>
          <w:lang w:bidi="ar"/>
        </w:rPr>
        <w:t>通常您在航空出行时携带行李数（需托运的大件行李）为（）</w:t>
      </w:r>
    </w:p>
    <w:p w14:paraId="41868093" w14:textId="05061899"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 xml:space="preserve">A.无行李 </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t>B.</w:t>
      </w:r>
      <w:r w:rsidRPr="00254BFC">
        <w:rPr>
          <w:rFonts w:asciiTheme="minorEastAsia" w:hAnsiTheme="minorEastAsia" w:cs="宋体"/>
          <w:color w:val="000000"/>
          <w:kern w:val="0"/>
          <w:szCs w:val="21"/>
          <w:lang w:bidi="ar"/>
        </w:rPr>
        <w:t>1-2件</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t>C.</w:t>
      </w:r>
      <w:r w:rsidRPr="00254BFC">
        <w:rPr>
          <w:rFonts w:asciiTheme="minorEastAsia" w:hAnsiTheme="minorEastAsia" w:cs="宋体"/>
          <w:color w:val="000000"/>
          <w:kern w:val="0"/>
          <w:szCs w:val="21"/>
          <w:lang w:bidi="ar"/>
        </w:rPr>
        <w:t>3件及以上</w:t>
      </w:r>
    </w:p>
    <w:p w14:paraId="5FFF691B" w14:textId="77777777" w:rsidR="00254BFC" w:rsidRPr="008E4375" w:rsidRDefault="00254BFC" w:rsidP="008E4375">
      <w:pPr>
        <w:widowControl/>
        <w:spacing w:line="400" w:lineRule="exact"/>
        <w:jc w:val="left"/>
        <w:rPr>
          <w:rFonts w:asciiTheme="minorEastAsia" w:hAnsiTheme="minorEastAsia" w:cs="宋体"/>
          <w:b/>
          <w:bCs/>
          <w:color w:val="000000"/>
          <w:kern w:val="0"/>
          <w:szCs w:val="21"/>
          <w:lang w:bidi="ar"/>
        </w:rPr>
      </w:pPr>
      <w:r w:rsidRPr="008E4375">
        <w:rPr>
          <w:rFonts w:asciiTheme="minorEastAsia" w:hAnsiTheme="minorEastAsia" w:cs="宋体"/>
          <w:b/>
          <w:bCs/>
          <w:color w:val="000000"/>
          <w:kern w:val="0"/>
          <w:szCs w:val="21"/>
          <w:lang w:bidi="ar"/>
        </w:rPr>
        <w:t>第二部分：出行方式选择调</w:t>
      </w:r>
      <w:proofErr w:type="gramStart"/>
      <w:r w:rsidRPr="008E4375">
        <w:rPr>
          <w:rFonts w:asciiTheme="minorEastAsia" w:hAnsiTheme="minorEastAsia" w:cs="宋体"/>
          <w:b/>
          <w:bCs/>
          <w:color w:val="000000"/>
          <w:kern w:val="0"/>
          <w:szCs w:val="21"/>
          <w:lang w:bidi="ar"/>
        </w:rPr>
        <w:t>査</w:t>
      </w:r>
      <w:proofErr w:type="gramEnd"/>
    </w:p>
    <w:p w14:paraId="64702B9D" w14:textId="0BDFFF84" w:rsidR="00254BFC" w:rsidRPr="00254BFC" w:rsidRDefault="00254BFC" w:rsidP="008E4375">
      <w:pPr>
        <w:widowControl/>
        <w:spacing w:line="400" w:lineRule="exact"/>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注：本研究中</w:t>
      </w:r>
      <w:proofErr w:type="gramStart"/>
      <w:r w:rsidRPr="00254BFC">
        <w:rPr>
          <w:rFonts w:asciiTheme="minorEastAsia" w:hAnsiTheme="minorEastAsia" w:cs="宋体"/>
          <w:color w:val="000000"/>
          <w:kern w:val="0"/>
          <w:szCs w:val="21"/>
          <w:lang w:bidi="ar"/>
        </w:rPr>
        <w:t>的空铁联运</w:t>
      </w:r>
      <w:proofErr w:type="gramEnd"/>
      <w:r w:rsidRPr="00254BFC">
        <w:rPr>
          <w:rFonts w:asciiTheme="minorEastAsia" w:hAnsiTheme="minorEastAsia" w:cs="宋体"/>
          <w:color w:val="000000"/>
          <w:kern w:val="0"/>
          <w:szCs w:val="21"/>
          <w:lang w:bidi="ar"/>
        </w:rPr>
        <w:t>通过建立高铁航站楼的形式，将两种交通方式有效衔接。其中高铁航站楼是指建设在异地高铁站，将高铁站与机场航站楼部分功能合并的一体化设施，可提供购票、值机、安检和行李联程托运等服务。同时机场集团为联运乘客提供一定比例的高铁二等座票价补贴。</w:t>
      </w:r>
    </w:p>
    <w:p w14:paraId="3E461B13" w14:textId="328FA688"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bookmarkStart w:id="122" w:name="bookmark392"/>
      <w:bookmarkEnd w:id="122"/>
      <w:r w:rsidRPr="00254BFC">
        <w:rPr>
          <w:rFonts w:asciiTheme="minorEastAsia" w:hAnsiTheme="minorEastAsia" w:cs="宋体"/>
          <w:color w:val="000000"/>
          <w:kern w:val="0"/>
          <w:szCs w:val="21"/>
          <w:lang w:bidi="ar"/>
        </w:rPr>
        <w:t>假设您是商务出行，从</w:t>
      </w:r>
      <w:r w:rsidR="008E4375">
        <w:rPr>
          <w:rFonts w:asciiTheme="minorEastAsia" w:hAnsiTheme="minorEastAsia" w:cs="宋体" w:hint="eastAsia"/>
          <w:color w:val="000000"/>
          <w:kern w:val="0"/>
          <w:szCs w:val="21"/>
          <w:lang w:bidi="ar"/>
        </w:rPr>
        <w:t>广州</w:t>
      </w:r>
      <w:r w:rsidRPr="00254BFC">
        <w:rPr>
          <w:rFonts w:asciiTheme="minorEastAsia" w:hAnsiTheme="minorEastAsia" w:cs="宋体"/>
          <w:color w:val="000000"/>
          <w:kern w:val="0"/>
          <w:szCs w:val="21"/>
          <w:lang w:bidi="ar"/>
        </w:rPr>
        <w:t>出发前往上海，高铁二等座票价补贴为50%时，以下三种 出行方式，您更倾向于哪种？（）</w:t>
      </w:r>
    </w:p>
    <w:p w14:paraId="2289771B" w14:textId="3D31DFE3"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6602A33C" w14:textId="299E3B00" w:rsidR="000D7F70" w:rsidRPr="00254BFC" w:rsidRDefault="00254BFC" w:rsidP="000D7F70">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36D5F2CD" w14:textId="37899C00" w:rsidTr="000D7F70">
        <w:trPr>
          <w:trHeight w:hRule="exact" w:val="423"/>
          <w:jc w:val="center"/>
        </w:trPr>
        <w:tc>
          <w:tcPr>
            <w:tcW w:w="1831" w:type="dxa"/>
            <w:tcBorders>
              <w:top w:val="single" w:sz="4" w:space="0" w:color="auto"/>
              <w:left w:val="single" w:sz="4" w:space="0" w:color="auto"/>
            </w:tcBorders>
            <w:shd w:val="clear" w:color="auto" w:fill="FFFFFF"/>
            <w:vAlign w:val="bottom"/>
          </w:tcPr>
          <w:p w14:paraId="737EB784" w14:textId="549ACA22" w:rsidR="000D7F70" w:rsidRPr="00254BFC" w:rsidRDefault="000D7F70" w:rsidP="008E4375">
            <w:pPr>
              <w:widowControl/>
              <w:spacing w:line="400" w:lineRule="exact"/>
              <w:ind w:firstLineChars="200" w:firstLine="420"/>
              <w:rPr>
                <w:rFonts w:asciiTheme="minorEastAsia" w:hAnsiTheme="minorEastAsia" w:cs="宋体"/>
                <w:color w:val="000000"/>
                <w:kern w:val="0"/>
                <w:szCs w:val="21"/>
                <w:lang w:bidi="ar"/>
              </w:rPr>
            </w:pPr>
            <w:bookmarkStart w:id="123" w:name="_Hlk131629247"/>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5F53366B" w14:textId="2AC9705C" w:rsidR="000D7F70" w:rsidRPr="00254BFC" w:rsidRDefault="000D7F70" w:rsidP="008E4375">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165B7D44" w14:textId="5D39565A" w:rsidR="000D7F70" w:rsidRPr="00254BFC" w:rsidRDefault="000D7F70" w:rsidP="008E4375">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4EE15DBD" w14:textId="26150649" w:rsidR="000D7F70" w:rsidRPr="00254BFC" w:rsidRDefault="000D7F70" w:rsidP="008E4375">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35327462" w14:textId="67F031BE" w:rsidR="000D7F70" w:rsidRPr="00254BFC" w:rsidRDefault="000D7F70" w:rsidP="008E4375">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7058EAE0" w14:textId="6BA798E8" w:rsidTr="000D7F7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48D085D4" w14:textId="10AE5B35" w:rsidR="000D7F70" w:rsidRPr="00254BFC" w:rsidRDefault="000D7F70" w:rsidP="000D7F7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02AAEA50" w14:textId="3E3BFEF0" w:rsidR="000D7F70" w:rsidRPr="00254BFC" w:rsidRDefault="000D7F70" w:rsidP="000D7F7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71EBBFCC" w14:textId="4A58E1AE" w:rsidR="000D7F70" w:rsidRPr="00254BFC" w:rsidRDefault="000D7F70" w:rsidP="000D7F7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7C29F2EA" w14:textId="5735F86E" w:rsidR="000D7F70" w:rsidRPr="00254BFC" w:rsidRDefault="000D7F70" w:rsidP="000D7F7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17A1FD29" w14:textId="77777777" w:rsidR="000D7F70" w:rsidRDefault="000D7F70" w:rsidP="000D7F70">
            <w:pPr>
              <w:widowControl/>
              <w:spacing w:line="400" w:lineRule="exact"/>
              <w:ind w:firstLineChars="200" w:firstLine="420"/>
              <w:rPr>
                <w:rFonts w:asciiTheme="minorEastAsia" w:hAnsiTheme="minorEastAsia" w:cs="宋体"/>
                <w:color w:val="000000"/>
                <w:kern w:val="0"/>
                <w:szCs w:val="21"/>
                <w:lang w:bidi="ar"/>
              </w:rPr>
            </w:pPr>
          </w:p>
        </w:tc>
      </w:tr>
    </w:tbl>
    <w:p w14:paraId="507F5C0D" w14:textId="45BCE1C4"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bookmarkStart w:id="124" w:name="bookmark393"/>
      <w:bookmarkEnd w:id="123"/>
      <w:bookmarkEnd w:id="124"/>
      <w:r w:rsidRPr="00254BFC">
        <w:rPr>
          <w:rFonts w:asciiTheme="minorEastAsia" w:hAnsiTheme="minorEastAsia" w:cs="宋体"/>
          <w:color w:val="000000"/>
          <w:kern w:val="0"/>
          <w:szCs w:val="21"/>
          <w:lang w:bidi="ar"/>
        </w:rPr>
        <w:t>假设您是商务出行，从</w:t>
      </w:r>
      <w:r w:rsidR="008E4375">
        <w:rPr>
          <w:rFonts w:asciiTheme="minorEastAsia" w:hAnsiTheme="minorEastAsia" w:cs="宋体" w:hint="eastAsia"/>
          <w:color w:val="000000"/>
          <w:kern w:val="0"/>
          <w:szCs w:val="21"/>
          <w:lang w:bidi="ar"/>
        </w:rPr>
        <w:t>深圳</w:t>
      </w:r>
      <w:r w:rsidRPr="00254BFC">
        <w:rPr>
          <w:rFonts w:asciiTheme="minorEastAsia" w:hAnsiTheme="minorEastAsia" w:cs="宋体"/>
          <w:color w:val="000000"/>
          <w:kern w:val="0"/>
          <w:szCs w:val="21"/>
          <w:lang w:bidi="ar"/>
        </w:rPr>
        <w:t>出发前往</w:t>
      </w:r>
      <w:r w:rsidR="008E4375">
        <w:rPr>
          <w:rFonts w:asciiTheme="minorEastAsia" w:hAnsiTheme="minorEastAsia" w:cs="宋体" w:hint="eastAsia"/>
          <w:color w:val="000000"/>
          <w:kern w:val="0"/>
          <w:szCs w:val="21"/>
          <w:lang w:bidi="ar"/>
        </w:rPr>
        <w:t>北京</w:t>
      </w:r>
      <w:r w:rsidRPr="00254BFC">
        <w:rPr>
          <w:rFonts w:asciiTheme="minorEastAsia" w:hAnsiTheme="minorEastAsia" w:cs="宋体"/>
          <w:color w:val="000000"/>
          <w:kern w:val="0"/>
          <w:szCs w:val="21"/>
          <w:lang w:bidi="ar"/>
        </w:rPr>
        <w:t>，高铁二等座票价补贴为70%时，以下三种出行方式，您更倾向于哪种？（）</w:t>
      </w:r>
    </w:p>
    <w:p w14:paraId="40FB5137" w14:textId="149927BA"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8E4375">
        <w:rPr>
          <w:rFonts w:asciiTheme="minorEastAsia" w:hAnsiTheme="minorEastAsia" w:cs="宋体"/>
          <w:color w:val="000000"/>
          <w:kern w:val="0"/>
          <w:szCs w:val="21"/>
          <w:lang w:bidi="ar"/>
        </w:rPr>
        <w:tab/>
      </w:r>
      <w:r w:rsidR="008E4375">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3E43D68E" w14:textId="77777777" w:rsidR="000D7F70"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lastRenderedPageBreak/>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7D2FFB66" w14:textId="77777777" w:rsidTr="005B5600">
        <w:trPr>
          <w:trHeight w:hRule="exact" w:val="423"/>
          <w:jc w:val="center"/>
        </w:trPr>
        <w:tc>
          <w:tcPr>
            <w:tcW w:w="1831" w:type="dxa"/>
            <w:tcBorders>
              <w:top w:val="single" w:sz="4" w:space="0" w:color="auto"/>
              <w:left w:val="single" w:sz="4" w:space="0" w:color="auto"/>
            </w:tcBorders>
            <w:shd w:val="clear" w:color="auto" w:fill="FFFFFF"/>
            <w:vAlign w:val="bottom"/>
          </w:tcPr>
          <w:p w14:paraId="4B8AED83"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2BC691F5"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7BDA35E6"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7D52A6D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66D7BB0E"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0E028BA6" w14:textId="77777777" w:rsidTr="005B560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34CC66CD"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20908BEF"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645511E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2E9CF96D"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5719A602" w14:textId="77777777" w:rsidR="000D7F70" w:rsidRDefault="000D7F70" w:rsidP="005B5600">
            <w:pPr>
              <w:widowControl/>
              <w:spacing w:line="400" w:lineRule="exact"/>
              <w:ind w:firstLineChars="200" w:firstLine="420"/>
              <w:rPr>
                <w:rFonts w:asciiTheme="minorEastAsia" w:hAnsiTheme="minorEastAsia" w:cs="宋体"/>
                <w:color w:val="000000"/>
                <w:kern w:val="0"/>
                <w:szCs w:val="21"/>
                <w:lang w:bidi="ar"/>
              </w:rPr>
            </w:pPr>
          </w:p>
        </w:tc>
      </w:tr>
    </w:tbl>
    <w:p w14:paraId="5DB72D57" w14:textId="2346E700" w:rsidR="00254BFC" w:rsidRPr="00254BFC" w:rsidRDefault="00254BFC" w:rsidP="000D7F70">
      <w:pPr>
        <w:widowControl/>
        <w:spacing w:line="400" w:lineRule="exact"/>
        <w:ind w:firstLine="420"/>
        <w:jc w:val="left"/>
        <w:rPr>
          <w:rFonts w:asciiTheme="minorEastAsia" w:hAnsiTheme="minorEastAsia" w:cs="宋体"/>
          <w:color w:val="000000"/>
          <w:kern w:val="0"/>
          <w:szCs w:val="21"/>
          <w:lang w:bidi="ar"/>
        </w:rPr>
      </w:pPr>
      <w:bookmarkStart w:id="125" w:name="bookmark394"/>
      <w:bookmarkEnd w:id="125"/>
      <w:r w:rsidRPr="00254BFC">
        <w:rPr>
          <w:rFonts w:asciiTheme="minorEastAsia" w:hAnsiTheme="minorEastAsia" w:cs="宋体"/>
          <w:color w:val="000000"/>
          <w:kern w:val="0"/>
          <w:szCs w:val="21"/>
          <w:lang w:bidi="ar"/>
        </w:rPr>
        <w:t>假设您是休闲娱乐出行，从</w:t>
      </w:r>
      <w:r w:rsidR="000D7F70">
        <w:rPr>
          <w:rFonts w:asciiTheme="minorEastAsia" w:hAnsiTheme="minorEastAsia" w:cs="宋体" w:hint="eastAsia"/>
          <w:color w:val="000000"/>
          <w:kern w:val="0"/>
          <w:szCs w:val="21"/>
          <w:lang w:bidi="ar"/>
        </w:rPr>
        <w:t>珠海</w:t>
      </w:r>
      <w:r w:rsidRPr="00254BFC">
        <w:rPr>
          <w:rFonts w:asciiTheme="minorEastAsia" w:hAnsiTheme="minorEastAsia" w:cs="宋体"/>
          <w:color w:val="000000"/>
          <w:kern w:val="0"/>
          <w:szCs w:val="21"/>
          <w:lang w:bidi="ar"/>
        </w:rPr>
        <w:t>出发前往悉尼，高铁二等座票价补贴为50%时，以</w:t>
      </w:r>
      <w:r w:rsidR="000D7F70">
        <w:rPr>
          <w:rFonts w:asciiTheme="minorEastAsia" w:hAnsiTheme="minorEastAsia" w:cs="宋体" w:hint="eastAsia"/>
          <w:color w:val="000000"/>
          <w:kern w:val="0"/>
          <w:szCs w:val="21"/>
          <w:lang w:bidi="ar"/>
        </w:rPr>
        <w:t>下</w:t>
      </w:r>
      <w:r w:rsidRPr="00254BFC">
        <w:rPr>
          <w:rFonts w:asciiTheme="minorEastAsia" w:hAnsiTheme="minorEastAsia" w:cs="宋体"/>
          <w:color w:val="000000"/>
          <w:kern w:val="0"/>
          <w:szCs w:val="21"/>
          <w:lang w:bidi="ar"/>
        </w:rPr>
        <w:t>三种出行方式，您更倾向于哪种？（）</w:t>
      </w:r>
    </w:p>
    <w:p w14:paraId="57535E03" w14:textId="1F0E3342"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0D7F70">
        <w:rPr>
          <w:rFonts w:asciiTheme="minorEastAsia" w:hAnsiTheme="minorEastAsia" w:cs="宋体"/>
          <w:color w:val="000000"/>
          <w:kern w:val="0"/>
          <w:szCs w:val="21"/>
          <w:lang w:bidi="ar"/>
        </w:rPr>
        <w:tab/>
      </w:r>
      <w:r w:rsidR="000D7F70">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0D7F70">
        <w:rPr>
          <w:rFonts w:asciiTheme="minorEastAsia" w:hAnsiTheme="minorEastAsia" w:cs="宋体"/>
          <w:color w:val="000000"/>
          <w:kern w:val="0"/>
          <w:szCs w:val="21"/>
          <w:lang w:bidi="ar"/>
        </w:rPr>
        <w:tab/>
      </w:r>
      <w:r w:rsidR="000D7F70">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344A7926" w14:textId="77777777"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5F9E16AC" w14:textId="77777777" w:rsidTr="005B5600">
        <w:trPr>
          <w:trHeight w:hRule="exact" w:val="423"/>
          <w:jc w:val="center"/>
        </w:trPr>
        <w:tc>
          <w:tcPr>
            <w:tcW w:w="1831" w:type="dxa"/>
            <w:tcBorders>
              <w:top w:val="single" w:sz="4" w:space="0" w:color="auto"/>
              <w:left w:val="single" w:sz="4" w:space="0" w:color="auto"/>
            </w:tcBorders>
            <w:shd w:val="clear" w:color="auto" w:fill="FFFFFF"/>
            <w:vAlign w:val="bottom"/>
          </w:tcPr>
          <w:p w14:paraId="11AAB922"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bookmarkStart w:id="126" w:name="bookmark395"/>
            <w:bookmarkEnd w:id="126"/>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5D8CFA4F"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046B81F1"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2B64BAD7"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52609E1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4AAE9E41" w14:textId="77777777" w:rsidTr="005B560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4ED8AC6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695B0F82"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656EE67C"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6A8D1157"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40DF1ED5" w14:textId="77777777" w:rsidR="000D7F70" w:rsidRDefault="000D7F70" w:rsidP="005B5600">
            <w:pPr>
              <w:widowControl/>
              <w:spacing w:line="400" w:lineRule="exact"/>
              <w:ind w:firstLineChars="200" w:firstLine="420"/>
              <w:rPr>
                <w:rFonts w:asciiTheme="minorEastAsia" w:hAnsiTheme="minorEastAsia" w:cs="宋体"/>
                <w:color w:val="000000"/>
                <w:kern w:val="0"/>
                <w:szCs w:val="21"/>
                <w:lang w:bidi="ar"/>
              </w:rPr>
            </w:pPr>
          </w:p>
        </w:tc>
      </w:tr>
    </w:tbl>
    <w:p w14:paraId="129C29F7" w14:textId="16243058"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假设您是休闲娱乐出行，从</w:t>
      </w:r>
      <w:r w:rsidR="000D7F70">
        <w:rPr>
          <w:rFonts w:asciiTheme="minorEastAsia" w:hAnsiTheme="minorEastAsia" w:cs="宋体" w:hint="eastAsia"/>
          <w:color w:val="000000"/>
          <w:kern w:val="0"/>
          <w:szCs w:val="21"/>
          <w:lang w:bidi="ar"/>
        </w:rPr>
        <w:t>汕头</w:t>
      </w:r>
      <w:r w:rsidRPr="00254BFC">
        <w:rPr>
          <w:rFonts w:asciiTheme="minorEastAsia" w:hAnsiTheme="minorEastAsia" w:cs="宋体"/>
          <w:color w:val="000000"/>
          <w:kern w:val="0"/>
          <w:szCs w:val="21"/>
          <w:lang w:bidi="ar"/>
        </w:rPr>
        <w:t>出发前往伦敦，髙铁二等座票价补贴为70%时，以下 三种出行方式，您更倾向于哪种？（）</w:t>
      </w:r>
    </w:p>
    <w:p w14:paraId="0C02965E" w14:textId="5ADF466E"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0D7F70">
        <w:rPr>
          <w:rFonts w:asciiTheme="minorEastAsia" w:hAnsiTheme="minorEastAsia" w:cs="宋体"/>
          <w:color w:val="000000"/>
          <w:kern w:val="0"/>
          <w:szCs w:val="21"/>
          <w:lang w:bidi="ar"/>
        </w:rPr>
        <w:tab/>
      </w:r>
      <w:r w:rsidR="000D7F70">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0D7F70">
        <w:rPr>
          <w:rFonts w:asciiTheme="minorEastAsia" w:hAnsiTheme="minorEastAsia" w:cs="宋体"/>
          <w:color w:val="000000"/>
          <w:kern w:val="0"/>
          <w:szCs w:val="21"/>
          <w:lang w:bidi="ar"/>
        </w:rPr>
        <w:tab/>
      </w:r>
      <w:r w:rsidR="000D7F70">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5A4F3903" w14:textId="77777777"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491165FE" w14:textId="77777777" w:rsidTr="005B5600">
        <w:trPr>
          <w:trHeight w:hRule="exact" w:val="423"/>
          <w:jc w:val="center"/>
        </w:trPr>
        <w:tc>
          <w:tcPr>
            <w:tcW w:w="1831" w:type="dxa"/>
            <w:tcBorders>
              <w:top w:val="single" w:sz="4" w:space="0" w:color="auto"/>
              <w:left w:val="single" w:sz="4" w:space="0" w:color="auto"/>
            </w:tcBorders>
            <w:shd w:val="clear" w:color="auto" w:fill="FFFFFF"/>
            <w:vAlign w:val="bottom"/>
          </w:tcPr>
          <w:p w14:paraId="27FA0B64"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bookmarkStart w:id="127" w:name="bookmark396"/>
            <w:bookmarkEnd w:id="127"/>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3E93C4C2"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45F0209E"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28201495"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71C26108"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20386635" w14:textId="77777777" w:rsidTr="005B560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3B82A54E"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1E0C679F"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5CF000C6"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7E5A86BD"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71F0068E" w14:textId="77777777" w:rsidR="000D7F70" w:rsidRDefault="000D7F70" w:rsidP="005B5600">
            <w:pPr>
              <w:widowControl/>
              <w:spacing w:line="400" w:lineRule="exact"/>
              <w:ind w:firstLineChars="200" w:firstLine="420"/>
              <w:rPr>
                <w:rFonts w:asciiTheme="minorEastAsia" w:hAnsiTheme="minorEastAsia" w:cs="宋体"/>
                <w:color w:val="000000"/>
                <w:kern w:val="0"/>
                <w:szCs w:val="21"/>
                <w:lang w:bidi="ar"/>
              </w:rPr>
            </w:pPr>
          </w:p>
        </w:tc>
      </w:tr>
    </w:tbl>
    <w:p w14:paraId="23EBACC1" w14:textId="4ED5F925"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假设您是探亲出行，从</w:t>
      </w:r>
      <w:r w:rsidR="00271914">
        <w:rPr>
          <w:rFonts w:asciiTheme="minorEastAsia" w:hAnsiTheme="minorEastAsia" w:cs="宋体" w:hint="eastAsia"/>
          <w:color w:val="000000"/>
          <w:kern w:val="0"/>
          <w:szCs w:val="21"/>
          <w:lang w:bidi="ar"/>
        </w:rPr>
        <w:t>阳江</w:t>
      </w:r>
      <w:r w:rsidRPr="00254BFC">
        <w:rPr>
          <w:rFonts w:asciiTheme="minorEastAsia" w:hAnsiTheme="minorEastAsia" w:cs="宋体"/>
          <w:color w:val="000000"/>
          <w:kern w:val="0"/>
          <w:szCs w:val="21"/>
          <w:lang w:bidi="ar"/>
        </w:rPr>
        <w:t>出发前往纽约，高铁二等座票价补贴为50%时，以下三种 出行方式，您更倾向于哪种？（）</w:t>
      </w:r>
    </w:p>
    <w:p w14:paraId="234F3704" w14:textId="3C01FC27"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271914">
        <w:rPr>
          <w:rFonts w:asciiTheme="minorEastAsia" w:hAnsiTheme="minorEastAsia" w:cs="宋体"/>
          <w:color w:val="000000"/>
          <w:kern w:val="0"/>
          <w:szCs w:val="21"/>
          <w:lang w:bidi="ar"/>
        </w:rPr>
        <w:tab/>
      </w:r>
      <w:r w:rsidR="00271914">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271914">
        <w:rPr>
          <w:rFonts w:asciiTheme="minorEastAsia" w:hAnsiTheme="minorEastAsia" w:cs="宋体"/>
          <w:color w:val="000000"/>
          <w:kern w:val="0"/>
          <w:szCs w:val="21"/>
          <w:lang w:bidi="ar"/>
        </w:rPr>
        <w:tab/>
      </w:r>
      <w:r w:rsidR="00271914">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30FE6933" w14:textId="77777777"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2286CBC1" w14:textId="77777777" w:rsidTr="005B5600">
        <w:trPr>
          <w:trHeight w:hRule="exact" w:val="423"/>
          <w:jc w:val="center"/>
        </w:trPr>
        <w:tc>
          <w:tcPr>
            <w:tcW w:w="1831" w:type="dxa"/>
            <w:tcBorders>
              <w:top w:val="single" w:sz="4" w:space="0" w:color="auto"/>
              <w:left w:val="single" w:sz="4" w:space="0" w:color="auto"/>
            </w:tcBorders>
            <w:shd w:val="clear" w:color="auto" w:fill="FFFFFF"/>
            <w:vAlign w:val="bottom"/>
          </w:tcPr>
          <w:p w14:paraId="2EB5B308"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bookmarkStart w:id="128" w:name="bookmark397"/>
            <w:bookmarkEnd w:id="128"/>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0BA20117"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61109842"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54AE1210"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34F7D3D8"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1C521EA6" w14:textId="77777777" w:rsidTr="005B560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28436D20"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3DBE3F70"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46948B3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4BADD3E3"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66A67E8F" w14:textId="77777777" w:rsidR="000D7F70" w:rsidRDefault="000D7F70" w:rsidP="005B5600">
            <w:pPr>
              <w:widowControl/>
              <w:spacing w:line="400" w:lineRule="exact"/>
              <w:ind w:firstLineChars="200" w:firstLine="420"/>
              <w:rPr>
                <w:rFonts w:asciiTheme="minorEastAsia" w:hAnsiTheme="minorEastAsia" w:cs="宋体"/>
                <w:color w:val="000000"/>
                <w:kern w:val="0"/>
                <w:szCs w:val="21"/>
                <w:lang w:bidi="ar"/>
              </w:rPr>
            </w:pPr>
          </w:p>
        </w:tc>
      </w:tr>
    </w:tbl>
    <w:p w14:paraId="32E57D3F" w14:textId="2E5A313C"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假设您是探亲出行，从</w:t>
      </w:r>
      <w:r w:rsidR="00271914">
        <w:rPr>
          <w:rFonts w:asciiTheme="minorEastAsia" w:hAnsiTheme="minorEastAsia" w:cs="宋体" w:hint="eastAsia"/>
          <w:color w:val="000000"/>
          <w:kern w:val="0"/>
          <w:szCs w:val="21"/>
          <w:lang w:bidi="ar"/>
        </w:rPr>
        <w:t>东莞</w:t>
      </w:r>
      <w:r w:rsidRPr="00254BFC">
        <w:rPr>
          <w:rFonts w:asciiTheme="minorEastAsia" w:hAnsiTheme="minorEastAsia" w:cs="宋体"/>
          <w:color w:val="000000"/>
          <w:kern w:val="0"/>
          <w:szCs w:val="21"/>
          <w:lang w:bidi="ar"/>
        </w:rPr>
        <w:t>出发前往莫斯科，高铁二等座票价补贴为70%</w:t>
      </w:r>
      <w:proofErr w:type="gramStart"/>
      <w:r w:rsidRPr="00254BFC">
        <w:rPr>
          <w:rFonts w:asciiTheme="minorEastAsia" w:hAnsiTheme="minorEastAsia" w:cs="宋体"/>
          <w:color w:val="000000"/>
          <w:kern w:val="0"/>
          <w:szCs w:val="21"/>
          <w:lang w:bidi="ar"/>
        </w:rPr>
        <w:t>时以下</w:t>
      </w:r>
      <w:proofErr w:type="gramEnd"/>
      <w:r w:rsidRPr="00254BFC">
        <w:rPr>
          <w:rFonts w:asciiTheme="minorEastAsia" w:hAnsiTheme="minorEastAsia" w:cs="宋体"/>
          <w:color w:val="000000"/>
          <w:kern w:val="0"/>
          <w:szCs w:val="21"/>
          <w:lang w:bidi="ar"/>
        </w:rPr>
        <w:t>三种 出行方式，您更倾向于哪种？（）</w:t>
      </w:r>
    </w:p>
    <w:p w14:paraId="2902B36E" w14:textId="3A8DC376"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A.公路-航空</w:t>
      </w:r>
      <w:r w:rsidR="00271914">
        <w:rPr>
          <w:rFonts w:asciiTheme="minorEastAsia" w:hAnsiTheme="minorEastAsia" w:cs="宋体"/>
          <w:color w:val="000000"/>
          <w:kern w:val="0"/>
          <w:szCs w:val="21"/>
          <w:lang w:bidi="ar"/>
        </w:rPr>
        <w:tab/>
      </w:r>
      <w:r w:rsidR="00271914">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B.高铁-航空</w:t>
      </w:r>
      <w:r w:rsidR="00271914">
        <w:rPr>
          <w:rFonts w:asciiTheme="minorEastAsia" w:hAnsiTheme="minorEastAsia" w:cs="宋体"/>
          <w:color w:val="000000"/>
          <w:kern w:val="0"/>
          <w:szCs w:val="21"/>
          <w:lang w:bidi="ar"/>
        </w:rPr>
        <w:tab/>
      </w:r>
      <w:r w:rsidR="00271914">
        <w:rPr>
          <w:rFonts w:asciiTheme="minorEastAsia" w:hAnsiTheme="minorEastAsia" w:cs="宋体"/>
          <w:color w:val="000000"/>
          <w:kern w:val="0"/>
          <w:szCs w:val="21"/>
          <w:lang w:bidi="ar"/>
        </w:rPr>
        <w:tab/>
      </w:r>
      <w:r w:rsidRPr="00254BFC">
        <w:rPr>
          <w:rFonts w:asciiTheme="minorEastAsia" w:hAnsiTheme="minorEastAsia" w:cs="宋体"/>
          <w:color w:val="000000"/>
          <w:kern w:val="0"/>
          <w:szCs w:val="21"/>
          <w:lang w:bidi="ar"/>
        </w:rPr>
        <w:t>C.</w:t>
      </w:r>
      <w:proofErr w:type="gramStart"/>
      <w:r w:rsidRPr="00254BFC">
        <w:rPr>
          <w:rFonts w:asciiTheme="minorEastAsia" w:hAnsiTheme="minorEastAsia" w:cs="宋体"/>
          <w:color w:val="000000"/>
          <w:kern w:val="0"/>
          <w:szCs w:val="21"/>
          <w:lang w:bidi="ar"/>
        </w:rPr>
        <w:t>空铁联运</w:t>
      </w:r>
      <w:proofErr w:type="gramEnd"/>
    </w:p>
    <w:p w14:paraId="0850545B" w14:textId="77777777" w:rsidR="00254BFC" w:rsidRPr="00254BFC" w:rsidRDefault="00254BFC" w:rsidP="00254BFC">
      <w:pPr>
        <w:widowControl/>
        <w:spacing w:line="400" w:lineRule="exact"/>
        <w:ind w:firstLineChars="200" w:firstLine="420"/>
        <w:jc w:val="left"/>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对应的离港机场是（）</w:t>
      </w:r>
    </w:p>
    <w:tbl>
      <w:tblPr>
        <w:tblW w:w="9242" w:type="dxa"/>
        <w:jc w:val="center"/>
        <w:tblLayout w:type="fixed"/>
        <w:tblCellMar>
          <w:left w:w="10" w:type="dxa"/>
          <w:right w:w="10" w:type="dxa"/>
        </w:tblCellMar>
        <w:tblLook w:val="04A0" w:firstRow="1" w:lastRow="0" w:firstColumn="1" w:lastColumn="0" w:noHBand="0" w:noVBand="1"/>
      </w:tblPr>
      <w:tblGrid>
        <w:gridCol w:w="1831"/>
        <w:gridCol w:w="2083"/>
        <w:gridCol w:w="1840"/>
        <w:gridCol w:w="1744"/>
        <w:gridCol w:w="1744"/>
      </w:tblGrid>
      <w:tr w:rsidR="000D7F70" w:rsidRPr="00254BFC" w14:paraId="2427D8FA" w14:textId="77777777" w:rsidTr="005B5600">
        <w:trPr>
          <w:trHeight w:hRule="exact" w:val="423"/>
          <w:jc w:val="center"/>
        </w:trPr>
        <w:tc>
          <w:tcPr>
            <w:tcW w:w="1831" w:type="dxa"/>
            <w:tcBorders>
              <w:top w:val="single" w:sz="4" w:space="0" w:color="auto"/>
              <w:left w:val="single" w:sz="4" w:space="0" w:color="auto"/>
            </w:tcBorders>
            <w:shd w:val="clear" w:color="auto" w:fill="FFFFFF"/>
            <w:vAlign w:val="bottom"/>
          </w:tcPr>
          <w:p w14:paraId="3A1DCE2B"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A.</w:t>
            </w:r>
            <w:r>
              <w:rPr>
                <w:rFonts w:asciiTheme="minorEastAsia" w:hAnsiTheme="minorEastAsia" w:cs="宋体" w:hint="eastAsia"/>
                <w:color w:val="000000"/>
                <w:kern w:val="0"/>
                <w:szCs w:val="21"/>
                <w:lang w:bidi="ar"/>
              </w:rPr>
              <w:t>广州白云</w:t>
            </w:r>
          </w:p>
        </w:tc>
        <w:tc>
          <w:tcPr>
            <w:tcW w:w="2083" w:type="dxa"/>
            <w:tcBorders>
              <w:top w:val="single" w:sz="4" w:space="0" w:color="auto"/>
              <w:left w:val="single" w:sz="4" w:space="0" w:color="auto"/>
            </w:tcBorders>
            <w:shd w:val="clear" w:color="auto" w:fill="FFFFFF"/>
            <w:vAlign w:val="bottom"/>
          </w:tcPr>
          <w:p w14:paraId="247B20A3"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B.</w:t>
            </w:r>
            <w:r>
              <w:rPr>
                <w:rFonts w:asciiTheme="minorEastAsia" w:hAnsiTheme="minorEastAsia" w:cs="宋体" w:hint="eastAsia"/>
                <w:color w:val="000000"/>
                <w:kern w:val="0"/>
                <w:szCs w:val="21"/>
                <w:lang w:bidi="ar"/>
              </w:rPr>
              <w:t>佛山沙堤</w:t>
            </w:r>
          </w:p>
        </w:tc>
        <w:tc>
          <w:tcPr>
            <w:tcW w:w="1840" w:type="dxa"/>
            <w:tcBorders>
              <w:top w:val="single" w:sz="4" w:space="0" w:color="auto"/>
              <w:left w:val="single" w:sz="4" w:space="0" w:color="auto"/>
            </w:tcBorders>
            <w:shd w:val="clear" w:color="auto" w:fill="FFFFFF"/>
            <w:vAlign w:val="bottom"/>
          </w:tcPr>
          <w:p w14:paraId="229FDEF7"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C.</w:t>
            </w:r>
            <w:r>
              <w:rPr>
                <w:rFonts w:asciiTheme="minorEastAsia" w:hAnsiTheme="minorEastAsia" w:cs="宋体" w:hint="eastAsia"/>
                <w:color w:val="000000"/>
                <w:kern w:val="0"/>
                <w:szCs w:val="21"/>
                <w:lang w:bidi="ar"/>
              </w:rPr>
              <w:t>惠州平潭</w:t>
            </w:r>
          </w:p>
        </w:tc>
        <w:tc>
          <w:tcPr>
            <w:tcW w:w="1744" w:type="dxa"/>
            <w:tcBorders>
              <w:top w:val="single" w:sz="4" w:space="0" w:color="auto"/>
              <w:left w:val="single" w:sz="4" w:space="0" w:color="auto"/>
              <w:right w:val="single" w:sz="4" w:space="0" w:color="auto"/>
            </w:tcBorders>
            <w:shd w:val="clear" w:color="auto" w:fill="FFFFFF"/>
            <w:vAlign w:val="bottom"/>
          </w:tcPr>
          <w:p w14:paraId="6A3963B9"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D.</w:t>
            </w:r>
            <w:r>
              <w:rPr>
                <w:rFonts w:asciiTheme="minorEastAsia" w:hAnsiTheme="minorEastAsia" w:cs="宋体" w:hint="eastAsia"/>
                <w:color w:val="000000"/>
                <w:kern w:val="0"/>
                <w:szCs w:val="21"/>
                <w:lang w:bidi="ar"/>
              </w:rPr>
              <w:t>揭阳潮汕</w:t>
            </w:r>
          </w:p>
        </w:tc>
        <w:tc>
          <w:tcPr>
            <w:tcW w:w="1744" w:type="dxa"/>
            <w:tcBorders>
              <w:top w:val="single" w:sz="4" w:space="0" w:color="auto"/>
              <w:left w:val="single" w:sz="4" w:space="0" w:color="auto"/>
              <w:right w:val="single" w:sz="4" w:space="0" w:color="auto"/>
            </w:tcBorders>
            <w:shd w:val="clear" w:color="auto" w:fill="FFFFFF"/>
          </w:tcPr>
          <w:p w14:paraId="36B3A0AD"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E.</w:t>
            </w:r>
            <w:r>
              <w:rPr>
                <w:rFonts w:asciiTheme="minorEastAsia" w:hAnsiTheme="minorEastAsia" w:cs="宋体" w:hint="eastAsia"/>
                <w:color w:val="000000"/>
                <w:kern w:val="0"/>
                <w:szCs w:val="21"/>
                <w:lang w:bidi="ar"/>
              </w:rPr>
              <w:t>梅州梅县</w:t>
            </w:r>
          </w:p>
        </w:tc>
      </w:tr>
      <w:tr w:rsidR="000D7F70" w:rsidRPr="00254BFC" w14:paraId="3CC2332B" w14:textId="77777777" w:rsidTr="005B5600">
        <w:trPr>
          <w:trHeight w:hRule="exact" w:val="418"/>
          <w:jc w:val="center"/>
        </w:trPr>
        <w:tc>
          <w:tcPr>
            <w:tcW w:w="1831" w:type="dxa"/>
            <w:tcBorders>
              <w:top w:val="single" w:sz="4" w:space="0" w:color="auto"/>
              <w:left w:val="single" w:sz="4" w:space="0" w:color="auto"/>
              <w:bottom w:val="single" w:sz="4" w:space="0" w:color="auto"/>
            </w:tcBorders>
            <w:shd w:val="clear" w:color="auto" w:fill="FFFFFF"/>
          </w:tcPr>
          <w:p w14:paraId="27BBB747"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F.</w:t>
            </w:r>
            <w:r>
              <w:rPr>
                <w:rFonts w:asciiTheme="minorEastAsia" w:hAnsiTheme="minorEastAsia" w:cs="宋体" w:hint="eastAsia"/>
                <w:color w:val="000000"/>
                <w:kern w:val="0"/>
                <w:szCs w:val="21"/>
                <w:lang w:bidi="ar"/>
              </w:rPr>
              <w:t>韶关丹霞</w:t>
            </w:r>
          </w:p>
        </w:tc>
        <w:tc>
          <w:tcPr>
            <w:tcW w:w="2083" w:type="dxa"/>
            <w:tcBorders>
              <w:top w:val="single" w:sz="4" w:space="0" w:color="auto"/>
              <w:left w:val="single" w:sz="4" w:space="0" w:color="auto"/>
              <w:bottom w:val="single" w:sz="4" w:space="0" w:color="auto"/>
            </w:tcBorders>
            <w:shd w:val="clear" w:color="auto" w:fill="FFFFFF"/>
          </w:tcPr>
          <w:p w14:paraId="6772EB11"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sidRPr="00254BFC">
              <w:rPr>
                <w:rFonts w:asciiTheme="minorEastAsia" w:hAnsiTheme="minorEastAsia" w:cs="宋体"/>
                <w:color w:val="000000"/>
                <w:kern w:val="0"/>
                <w:szCs w:val="21"/>
                <w:lang w:bidi="ar"/>
              </w:rPr>
              <w:t>G.</w:t>
            </w:r>
            <w:r>
              <w:rPr>
                <w:rFonts w:asciiTheme="minorEastAsia" w:hAnsiTheme="minorEastAsia" w:cs="宋体" w:hint="eastAsia"/>
                <w:color w:val="000000"/>
                <w:kern w:val="0"/>
                <w:szCs w:val="21"/>
                <w:lang w:bidi="ar"/>
              </w:rPr>
              <w:t>深圳宝安</w:t>
            </w:r>
          </w:p>
        </w:tc>
        <w:tc>
          <w:tcPr>
            <w:tcW w:w="1840" w:type="dxa"/>
            <w:tcBorders>
              <w:top w:val="single" w:sz="4" w:space="0" w:color="auto"/>
              <w:left w:val="single" w:sz="4" w:space="0" w:color="auto"/>
              <w:bottom w:val="single" w:sz="4" w:space="0" w:color="auto"/>
            </w:tcBorders>
            <w:shd w:val="clear" w:color="auto" w:fill="FFFFFF"/>
          </w:tcPr>
          <w:p w14:paraId="3EB0E7EF"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hint="eastAsia"/>
                <w:color w:val="000000"/>
                <w:kern w:val="0"/>
                <w:szCs w:val="21"/>
                <w:lang w:bidi="ar"/>
              </w:rPr>
              <w:t>H</w:t>
            </w:r>
            <w:r>
              <w:rPr>
                <w:rFonts w:asciiTheme="minorEastAsia" w:hAnsiTheme="minorEastAsia" w:cs="宋体"/>
                <w:color w:val="000000"/>
                <w:kern w:val="0"/>
                <w:szCs w:val="21"/>
                <w:lang w:bidi="ar"/>
              </w:rPr>
              <w:t>.</w:t>
            </w:r>
            <w:r>
              <w:rPr>
                <w:rFonts w:asciiTheme="minorEastAsia" w:hAnsiTheme="minorEastAsia" w:cs="宋体" w:hint="eastAsia"/>
                <w:color w:val="000000"/>
                <w:kern w:val="0"/>
                <w:szCs w:val="21"/>
                <w:lang w:bidi="ar"/>
              </w:rPr>
              <w:t>湛江吴川</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23BE7FDC" w14:textId="77777777" w:rsidR="000D7F70" w:rsidRPr="00254BFC" w:rsidRDefault="000D7F70" w:rsidP="005B5600">
            <w:pPr>
              <w:widowControl/>
              <w:spacing w:line="400" w:lineRule="exact"/>
              <w:ind w:firstLineChars="200" w:firstLine="420"/>
              <w:rPr>
                <w:rFonts w:asciiTheme="minorEastAsia" w:hAnsiTheme="minorEastAsia" w:cs="宋体"/>
                <w:color w:val="000000"/>
                <w:kern w:val="0"/>
                <w:szCs w:val="21"/>
                <w:lang w:bidi="ar"/>
              </w:rPr>
            </w:pPr>
            <w:r>
              <w:rPr>
                <w:rFonts w:asciiTheme="minorEastAsia" w:hAnsiTheme="minorEastAsia" w:cs="宋体"/>
                <w:color w:val="000000"/>
                <w:kern w:val="0"/>
                <w:szCs w:val="21"/>
                <w:lang w:bidi="ar"/>
              </w:rPr>
              <w:t>I.</w:t>
            </w:r>
            <w:r>
              <w:rPr>
                <w:rFonts w:asciiTheme="minorEastAsia" w:hAnsiTheme="minorEastAsia" w:cs="宋体" w:hint="eastAsia"/>
                <w:color w:val="000000"/>
                <w:kern w:val="0"/>
                <w:szCs w:val="21"/>
                <w:lang w:bidi="ar"/>
              </w:rPr>
              <w:t>珠海金湾</w:t>
            </w:r>
          </w:p>
        </w:tc>
        <w:tc>
          <w:tcPr>
            <w:tcW w:w="1744" w:type="dxa"/>
            <w:tcBorders>
              <w:top w:val="single" w:sz="4" w:space="0" w:color="auto"/>
              <w:left w:val="single" w:sz="4" w:space="0" w:color="auto"/>
              <w:bottom w:val="single" w:sz="4" w:space="0" w:color="auto"/>
              <w:right w:val="single" w:sz="4" w:space="0" w:color="auto"/>
            </w:tcBorders>
            <w:shd w:val="clear" w:color="auto" w:fill="FFFFFF"/>
          </w:tcPr>
          <w:p w14:paraId="5E3BF210" w14:textId="77777777" w:rsidR="000D7F70" w:rsidRDefault="000D7F70" w:rsidP="005B5600">
            <w:pPr>
              <w:widowControl/>
              <w:spacing w:line="400" w:lineRule="exact"/>
              <w:ind w:firstLineChars="200" w:firstLine="420"/>
              <w:rPr>
                <w:rFonts w:asciiTheme="minorEastAsia" w:hAnsiTheme="minorEastAsia" w:cs="宋体"/>
                <w:color w:val="000000"/>
                <w:kern w:val="0"/>
                <w:szCs w:val="21"/>
                <w:lang w:bidi="ar"/>
              </w:rPr>
            </w:pPr>
          </w:p>
        </w:tc>
      </w:tr>
    </w:tbl>
    <w:p w14:paraId="7066882E" w14:textId="77777777" w:rsidR="00D91791" w:rsidRPr="00254BFC" w:rsidRDefault="00D91791" w:rsidP="00254BFC">
      <w:pPr>
        <w:widowControl/>
        <w:spacing w:line="400" w:lineRule="exact"/>
        <w:ind w:firstLineChars="200" w:firstLine="420"/>
        <w:jc w:val="left"/>
        <w:rPr>
          <w:rFonts w:asciiTheme="minorEastAsia" w:hAnsiTheme="minorEastAsia" w:cs="宋体"/>
          <w:color w:val="000000"/>
          <w:kern w:val="0"/>
          <w:szCs w:val="21"/>
          <w:lang w:bidi="ar"/>
        </w:rPr>
      </w:pPr>
    </w:p>
    <w:sectPr w:rsidR="00D91791" w:rsidRPr="00254BFC" w:rsidSect="00254BFC">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B99F6" w14:textId="77777777" w:rsidR="00DB770E" w:rsidRDefault="00DB770E" w:rsidP="001712C0">
      <w:r>
        <w:separator/>
      </w:r>
    </w:p>
  </w:endnote>
  <w:endnote w:type="continuationSeparator" w:id="0">
    <w:p w14:paraId="1704E5C4" w14:textId="77777777" w:rsidR="00DB770E" w:rsidRDefault="00DB770E" w:rsidP="00171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con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663662"/>
      <w:docPartObj>
        <w:docPartGallery w:val="Page Numbers (Bottom of Page)"/>
        <w:docPartUnique/>
      </w:docPartObj>
    </w:sdtPr>
    <w:sdtEndPr/>
    <w:sdtContent>
      <w:p w14:paraId="6AF96EAB" w14:textId="66066CE7" w:rsidR="001712C0" w:rsidRDefault="001712C0">
        <w:pPr>
          <w:pStyle w:val="a7"/>
          <w:jc w:val="center"/>
        </w:pPr>
        <w:r>
          <w:fldChar w:fldCharType="begin"/>
        </w:r>
        <w:r>
          <w:instrText>PAGE   \* MERGEFORMAT</w:instrText>
        </w:r>
        <w:r>
          <w:fldChar w:fldCharType="separate"/>
        </w:r>
        <w:r>
          <w:rPr>
            <w:lang w:val="zh-CN"/>
          </w:rPr>
          <w:t>2</w:t>
        </w:r>
        <w:r>
          <w:fldChar w:fldCharType="end"/>
        </w:r>
      </w:p>
    </w:sdtContent>
  </w:sdt>
  <w:p w14:paraId="6802DAA8" w14:textId="77777777" w:rsidR="001712C0" w:rsidRDefault="001712C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C2AC1" w14:textId="77777777" w:rsidR="00DB770E" w:rsidRDefault="00DB770E" w:rsidP="001712C0">
      <w:r>
        <w:separator/>
      </w:r>
    </w:p>
  </w:footnote>
  <w:footnote w:type="continuationSeparator" w:id="0">
    <w:p w14:paraId="082A5C22" w14:textId="77777777" w:rsidR="00DB770E" w:rsidRDefault="00DB770E" w:rsidP="00171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88B902"/>
    <w:multiLevelType w:val="singleLevel"/>
    <w:tmpl w:val="9288B90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zh-TW" w:eastAsia="zh-TW" w:bidi="zh-TW"/>
      </w:rPr>
    </w:lvl>
  </w:abstractNum>
  <w:abstractNum w:abstractNumId="1" w15:restartNumberingAfterBreak="0">
    <w:nsid w:val="F4B5D9F5"/>
    <w:multiLevelType w:val="singleLevel"/>
    <w:tmpl w:val="F4B5D9F5"/>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2" w15:restartNumberingAfterBreak="0">
    <w:nsid w:val="36BA4AE2"/>
    <w:multiLevelType w:val="hybridMultilevel"/>
    <w:tmpl w:val="EF34297A"/>
    <w:lvl w:ilvl="0" w:tplc="196CA36C">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A0D9AC"/>
    <w:multiLevelType w:val="singleLevel"/>
    <w:tmpl w:val="39A0D9A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zh-TW" w:eastAsia="zh-TW" w:bidi="zh-TW"/>
      </w:rPr>
    </w:lvl>
  </w:abstractNum>
  <w:abstractNum w:abstractNumId="4" w15:restartNumberingAfterBreak="0">
    <w:nsid w:val="58062139"/>
    <w:multiLevelType w:val="hybridMultilevel"/>
    <w:tmpl w:val="0BC6EF18"/>
    <w:lvl w:ilvl="0" w:tplc="1BF02D24">
      <w:start w:val="2"/>
      <w:numFmt w:val="decimalEnclosedCircle"/>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JlZjNjMzg2NjZlNGQ2MDI0NmEzNmMyMjljNDFmMGYifQ=="/>
  </w:docVars>
  <w:rsids>
    <w:rsidRoot w:val="5A131017"/>
    <w:rsid w:val="00035A5C"/>
    <w:rsid w:val="000B2B34"/>
    <w:rsid w:val="000C1D25"/>
    <w:rsid w:val="000D7F70"/>
    <w:rsid w:val="0010422A"/>
    <w:rsid w:val="00141F8A"/>
    <w:rsid w:val="001658F4"/>
    <w:rsid w:val="001712C0"/>
    <w:rsid w:val="001742F3"/>
    <w:rsid w:val="001809E2"/>
    <w:rsid w:val="0019180F"/>
    <w:rsid w:val="00196740"/>
    <w:rsid w:val="001C1DB4"/>
    <w:rsid w:val="001E40BD"/>
    <w:rsid w:val="00254BFC"/>
    <w:rsid w:val="00271914"/>
    <w:rsid w:val="002B7604"/>
    <w:rsid w:val="002E47D5"/>
    <w:rsid w:val="00310CE9"/>
    <w:rsid w:val="00312FF5"/>
    <w:rsid w:val="003214D3"/>
    <w:rsid w:val="00347424"/>
    <w:rsid w:val="003929C9"/>
    <w:rsid w:val="003B43E0"/>
    <w:rsid w:val="003E1A40"/>
    <w:rsid w:val="00490B78"/>
    <w:rsid w:val="004F6623"/>
    <w:rsid w:val="00504100"/>
    <w:rsid w:val="00506FFB"/>
    <w:rsid w:val="00525E28"/>
    <w:rsid w:val="00546622"/>
    <w:rsid w:val="005B281D"/>
    <w:rsid w:val="005B3699"/>
    <w:rsid w:val="00600831"/>
    <w:rsid w:val="00627EB4"/>
    <w:rsid w:val="00651C1E"/>
    <w:rsid w:val="006D3B77"/>
    <w:rsid w:val="00722570"/>
    <w:rsid w:val="00765EF0"/>
    <w:rsid w:val="00796579"/>
    <w:rsid w:val="007B0BBD"/>
    <w:rsid w:val="007C1B62"/>
    <w:rsid w:val="00805ED5"/>
    <w:rsid w:val="00814702"/>
    <w:rsid w:val="00853013"/>
    <w:rsid w:val="00856656"/>
    <w:rsid w:val="008A42FB"/>
    <w:rsid w:val="008E4375"/>
    <w:rsid w:val="00900937"/>
    <w:rsid w:val="00920356"/>
    <w:rsid w:val="00927B6F"/>
    <w:rsid w:val="009A2E0D"/>
    <w:rsid w:val="009D504A"/>
    <w:rsid w:val="009D52BC"/>
    <w:rsid w:val="00A063CA"/>
    <w:rsid w:val="00A65ED6"/>
    <w:rsid w:val="00A76A5B"/>
    <w:rsid w:val="00B51980"/>
    <w:rsid w:val="00B95C5E"/>
    <w:rsid w:val="00BB4542"/>
    <w:rsid w:val="00C12DF8"/>
    <w:rsid w:val="00C21427"/>
    <w:rsid w:val="00C25DDB"/>
    <w:rsid w:val="00C33D26"/>
    <w:rsid w:val="00CD525B"/>
    <w:rsid w:val="00CF306F"/>
    <w:rsid w:val="00D13C51"/>
    <w:rsid w:val="00D36026"/>
    <w:rsid w:val="00D91791"/>
    <w:rsid w:val="00DB7267"/>
    <w:rsid w:val="00DB770E"/>
    <w:rsid w:val="00E15113"/>
    <w:rsid w:val="00E9740D"/>
    <w:rsid w:val="00EC7719"/>
    <w:rsid w:val="00F45705"/>
    <w:rsid w:val="00F553C4"/>
    <w:rsid w:val="00FE6915"/>
    <w:rsid w:val="06E32AED"/>
    <w:rsid w:val="0E3E3A44"/>
    <w:rsid w:val="1B785E5D"/>
    <w:rsid w:val="276A5FC2"/>
    <w:rsid w:val="2D320D7D"/>
    <w:rsid w:val="2E8E4CE9"/>
    <w:rsid w:val="2EC73AEA"/>
    <w:rsid w:val="37DF2F98"/>
    <w:rsid w:val="3BEC3DFE"/>
    <w:rsid w:val="3FB80DDA"/>
    <w:rsid w:val="451E56DB"/>
    <w:rsid w:val="4718525B"/>
    <w:rsid w:val="4D5F2CF9"/>
    <w:rsid w:val="50267B3A"/>
    <w:rsid w:val="57D61E46"/>
    <w:rsid w:val="5A131017"/>
    <w:rsid w:val="61A663A0"/>
    <w:rsid w:val="61C176C2"/>
    <w:rsid w:val="6B712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B6A5FB"/>
  <w15:docId w15:val="{90E24497-A94A-4BC3-8EF4-4F4BCC730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1712C0"/>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a"/>
    <w:link w:val="Bodytext10"/>
    <w:qFormat/>
    <w:pPr>
      <w:spacing w:line="372" w:lineRule="auto"/>
      <w:ind w:firstLine="400"/>
    </w:pPr>
    <w:rPr>
      <w:rFonts w:ascii="宋体" w:eastAsia="宋体" w:hAnsi="宋体" w:cs="宋体"/>
      <w:sz w:val="22"/>
      <w:szCs w:val="22"/>
      <w:lang w:val="zh-TW" w:eastAsia="zh-TW" w:bidi="zh-TW"/>
    </w:rPr>
  </w:style>
  <w:style w:type="paragraph" w:customStyle="1" w:styleId="Heading31">
    <w:name w:val="Heading #3|1"/>
    <w:basedOn w:val="a"/>
    <w:qFormat/>
    <w:pPr>
      <w:spacing w:after="100"/>
      <w:ind w:left="3620"/>
      <w:outlineLvl w:val="2"/>
    </w:pPr>
    <w:rPr>
      <w:sz w:val="26"/>
      <w:szCs w:val="26"/>
      <w:lang w:val="zh-TW" w:eastAsia="zh-TW" w:bidi="zh-TW"/>
    </w:rPr>
  </w:style>
  <w:style w:type="paragraph" w:customStyle="1" w:styleId="Bodytext2">
    <w:name w:val="Body text|2"/>
    <w:basedOn w:val="a"/>
    <w:link w:val="Bodytext20"/>
    <w:qFormat/>
    <w:pPr>
      <w:jc w:val="center"/>
    </w:pPr>
    <w:rPr>
      <w:sz w:val="19"/>
      <w:szCs w:val="19"/>
    </w:rPr>
  </w:style>
  <w:style w:type="character" w:customStyle="1" w:styleId="Bodytext10">
    <w:name w:val="Body text|1_"/>
    <w:basedOn w:val="a0"/>
    <w:link w:val="Bodytext1"/>
    <w:qFormat/>
    <w:rPr>
      <w:rFonts w:ascii="宋体" w:eastAsia="宋体" w:hAnsi="宋体" w:cs="宋体"/>
      <w:sz w:val="22"/>
      <w:szCs w:val="22"/>
      <w:u w:val="none"/>
      <w:shd w:val="clear" w:color="auto" w:fill="auto"/>
      <w:lang w:val="zh-TW" w:eastAsia="zh-TW" w:bidi="zh-TW"/>
    </w:rPr>
  </w:style>
  <w:style w:type="paragraph" w:customStyle="1" w:styleId="Other1">
    <w:name w:val="Other|1"/>
    <w:basedOn w:val="a"/>
    <w:link w:val="Other10"/>
    <w:qFormat/>
    <w:pPr>
      <w:spacing w:line="372" w:lineRule="auto"/>
      <w:ind w:firstLine="400"/>
    </w:pPr>
    <w:rPr>
      <w:rFonts w:ascii="宋体" w:eastAsia="宋体" w:hAnsi="宋体" w:cs="宋体"/>
      <w:sz w:val="22"/>
      <w:szCs w:val="22"/>
    </w:rPr>
  </w:style>
  <w:style w:type="paragraph" w:customStyle="1" w:styleId="Headerorfooter1">
    <w:name w:val="Header or footer|1"/>
    <w:basedOn w:val="a"/>
    <w:qFormat/>
    <w:rPr>
      <w:color w:val="B2B2B2"/>
      <w:sz w:val="20"/>
      <w:szCs w:val="20"/>
    </w:rPr>
  </w:style>
  <w:style w:type="paragraph" w:customStyle="1" w:styleId="Heading21">
    <w:name w:val="Heading #2|1"/>
    <w:basedOn w:val="a"/>
    <w:qFormat/>
    <w:pPr>
      <w:spacing w:after="160"/>
      <w:jc w:val="center"/>
      <w:outlineLvl w:val="1"/>
    </w:pPr>
    <w:rPr>
      <w:rFonts w:ascii="宋体" w:eastAsia="宋体" w:hAnsi="宋体" w:cs="宋体"/>
      <w:sz w:val="44"/>
      <w:szCs w:val="44"/>
      <w:lang w:val="zh-TW" w:eastAsia="zh-TW" w:bidi="zh-TW"/>
    </w:rPr>
  </w:style>
  <w:style w:type="paragraph" w:customStyle="1" w:styleId="Bodytext3">
    <w:name w:val="Body text|3"/>
    <w:basedOn w:val="a"/>
    <w:link w:val="Bodytext30"/>
    <w:qFormat/>
    <w:pPr>
      <w:spacing w:after="360"/>
      <w:jc w:val="center"/>
    </w:pPr>
    <w:rPr>
      <w:b/>
      <w:bCs/>
    </w:rPr>
  </w:style>
  <w:style w:type="character" w:customStyle="1" w:styleId="Bodytext30">
    <w:name w:val="Body text|3_"/>
    <w:basedOn w:val="a0"/>
    <w:link w:val="Bodytext3"/>
    <w:qFormat/>
    <w:rsid w:val="00254BFC"/>
    <w:rPr>
      <w:rFonts w:asciiTheme="minorHAnsi" w:eastAsiaTheme="minorEastAsia" w:hAnsiTheme="minorHAnsi" w:cstheme="minorBidi"/>
      <w:b/>
      <w:bCs/>
      <w:kern w:val="2"/>
      <w:sz w:val="21"/>
      <w:szCs w:val="24"/>
    </w:rPr>
  </w:style>
  <w:style w:type="character" w:customStyle="1" w:styleId="Bodytext5">
    <w:name w:val="Body text|5_"/>
    <w:basedOn w:val="a0"/>
    <w:link w:val="Bodytext50"/>
    <w:rsid w:val="00254BFC"/>
    <w:rPr>
      <w:rFonts w:ascii="宋体" w:hAnsi="宋体" w:cs="宋体"/>
      <w:sz w:val="30"/>
      <w:szCs w:val="30"/>
      <w:lang w:val="zh-TW" w:eastAsia="zh-TW" w:bidi="zh-TW"/>
    </w:rPr>
  </w:style>
  <w:style w:type="paragraph" w:customStyle="1" w:styleId="Bodytext50">
    <w:name w:val="Body text|5"/>
    <w:basedOn w:val="a"/>
    <w:link w:val="Bodytext5"/>
    <w:qFormat/>
    <w:rsid w:val="00254BFC"/>
    <w:pPr>
      <w:jc w:val="left"/>
    </w:pPr>
    <w:rPr>
      <w:rFonts w:ascii="宋体" w:eastAsia="宋体" w:hAnsi="宋体" w:cs="宋体"/>
      <w:kern w:val="0"/>
      <w:sz w:val="30"/>
      <w:szCs w:val="30"/>
      <w:lang w:val="zh-TW" w:eastAsia="zh-TW" w:bidi="zh-TW"/>
    </w:rPr>
  </w:style>
  <w:style w:type="character" w:customStyle="1" w:styleId="Other10">
    <w:name w:val="Other|1_"/>
    <w:basedOn w:val="a0"/>
    <w:link w:val="Other1"/>
    <w:qFormat/>
    <w:rsid w:val="00254BFC"/>
    <w:rPr>
      <w:rFonts w:ascii="宋体" w:hAnsi="宋体" w:cs="宋体"/>
      <w:kern w:val="2"/>
      <w:sz w:val="22"/>
      <w:szCs w:val="22"/>
    </w:rPr>
  </w:style>
  <w:style w:type="character" w:customStyle="1" w:styleId="Bodytext20">
    <w:name w:val="Body text|2_"/>
    <w:basedOn w:val="a0"/>
    <w:link w:val="Bodytext2"/>
    <w:qFormat/>
    <w:rsid w:val="00254BFC"/>
    <w:rPr>
      <w:rFonts w:asciiTheme="minorHAnsi" w:eastAsiaTheme="minorEastAsia" w:hAnsiTheme="minorHAnsi" w:cstheme="minorBidi"/>
      <w:kern w:val="2"/>
      <w:sz w:val="19"/>
      <w:szCs w:val="19"/>
    </w:rPr>
  </w:style>
  <w:style w:type="paragraph" w:styleId="a4">
    <w:name w:val="List Paragraph"/>
    <w:basedOn w:val="a"/>
    <w:uiPriority w:val="99"/>
    <w:rsid w:val="001742F3"/>
    <w:pPr>
      <w:ind w:firstLineChars="200" w:firstLine="420"/>
    </w:pPr>
  </w:style>
  <w:style w:type="paragraph" w:styleId="a5">
    <w:name w:val="header"/>
    <w:basedOn w:val="a"/>
    <w:link w:val="a6"/>
    <w:rsid w:val="001712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712C0"/>
    <w:rPr>
      <w:rFonts w:asciiTheme="minorHAnsi" w:eastAsiaTheme="minorEastAsia" w:hAnsiTheme="minorHAnsi" w:cstheme="minorBidi"/>
      <w:kern w:val="2"/>
      <w:sz w:val="18"/>
      <w:szCs w:val="18"/>
    </w:rPr>
  </w:style>
  <w:style w:type="paragraph" w:styleId="a7">
    <w:name w:val="footer"/>
    <w:basedOn w:val="a"/>
    <w:link w:val="a8"/>
    <w:uiPriority w:val="99"/>
    <w:rsid w:val="001712C0"/>
    <w:pPr>
      <w:tabs>
        <w:tab w:val="center" w:pos="4153"/>
        <w:tab w:val="right" w:pos="8306"/>
      </w:tabs>
      <w:snapToGrid w:val="0"/>
      <w:jc w:val="left"/>
    </w:pPr>
    <w:rPr>
      <w:sz w:val="18"/>
      <w:szCs w:val="18"/>
    </w:rPr>
  </w:style>
  <w:style w:type="character" w:customStyle="1" w:styleId="a8">
    <w:name w:val="页脚 字符"/>
    <w:basedOn w:val="a0"/>
    <w:link w:val="a7"/>
    <w:uiPriority w:val="99"/>
    <w:rsid w:val="001712C0"/>
    <w:rPr>
      <w:rFonts w:asciiTheme="minorHAnsi" w:eastAsiaTheme="minorEastAsia" w:hAnsiTheme="minorHAnsi" w:cstheme="minorBidi"/>
      <w:kern w:val="2"/>
      <w:sz w:val="18"/>
      <w:szCs w:val="18"/>
    </w:rPr>
  </w:style>
  <w:style w:type="character" w:customStyle="1" w:styleId="10">
    <w:name w:val="标题 1 字符"/>
    <w:basedOn w:val="a0"/>
    <w:link w:val="1"/>
    <w:rsid w:val="001712C0"/>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1712C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C21427"/>
  </w:style>
  <w:style w:type="paragraph" w:styleId="TOC2">
    <w:name w:val="toc 2"/>
    <w:basedOn w:val="a"/>
    <w:next w:val="a"/>
    <w:autoRedefine/>
    <w:uiPriority w:val="39"/>
    <w:rsid w:val="00C21427"/>
    <w:pPr>
      <w:ind w:leftChars="200" w:left="420"/>
    </w:pPr>
  </w:style>
  <w:style w:type="paragraph" w:styleId="TOC3">
    <w:name w:val="toc 3"/>
    <w:basedOn w:val="a"/>
    <w:next w:val="a"/>
    <w:autoRedefine/>
    <w:uiPriority w:val="39"/>
    <w:rsid w:val="00C21427"/>
    <w:pPr>
      <w:ind w:leftChars="400" w:left="840"/>
    </w:pPr>
  </w:style>
  <w:style w:type="character" w:styleId="a9">
    <w:name w:val="Hyperlink"/>
    <w:basedOn w:val="a0"/>
    <w:uiPriority w:val="99"/>
    <w:unhideWhenUsed/>
    <w:rsid w:val="00C21427"/>
    <w:rPr>
      <w:color w:val="0563C1" w:themeColor="hyperlink"/>
      <w:u w:val="single"/>
    </w:rPr>
  </w:style>
  <w:style w:type="character" w:styleId="aa">
    <w:name w:val="Placeholder Text"/>
    <w:basedOn w:val="a0"/>
    <w:uiPriority w:val="99"/>
    <w:semiHidden/>
    <w:rsid w:val="00F553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89712">
      <w:bodyDiv w:val="1"/>
      <w:marLeft w:val="0"/>
      <w:marRight w:val="0"/>
      <w:marTop w:val="0"/>
      <w:marBottom w:val="0"/>
      <w:divBdr>
        <w:top w:val="none" w:sz="0" w:space="0" w:color="auto"/>
        <w:left w:val="none" w:sz="0" w:space="0" w:color="auto"/>
        <w:bottom w:val="none" w:sz="0" w:space="0" w:color="auto"/>
        <w:right w:val="none" w:sz="0" w:space="0" w:color="auto"/>
      </w:divBdr>
    </w:div>
    <w:div w:id="143163220">
      <w:bodyDiv w:val="1"/>
      <w:marLeft w:val="0"/>
      <w:marRight w:val="0"/>
      <w:marTop w:val="0"/>
      <w:marBottom w:val="0"/>
      <w:divBdr>
        <w:top w:val="none" w:sz="0" w:space="0" w:color="auto"/>
        <w:left w:val="none" w:sz="0" w:space="0" w:color="auto"/>
        <w:bottom w:val="none" w:sz="0" w:space="0" w:color="auto"/>
        <w:right w:val="none" w:sz="0" w:space="0" w:color="auto"/>
      </w:divBdr>
    </w:div>
    <w:div w:id="229266326">
      <w:bodyDiv w:val="1"/>
      <w:marLeft w:val="0"/>
      <w:marRight w:val="0"/>
      <w:marTop w:val="0"/>
      <w:marBottom w:val="0"/>
      <w:divBdr>
        <w:top w:val="none" w:sz="0" w:space="0" w:color="auto"/>
        <w:left w:val="none" w:sz="0" w:space="0" w:color="auto"/>
        <w:bottom w:val="none" w:sz="0" w:space="0" w:color="auto"/>
        <w:right w:val="none" w:sz="0" w:space="0" w:color="auto"/>
      </w:divBdr>
    </w:div>
    <w:div w:id="304556210">
      <w:bodyDiv w:val="1"/>
      <w:marLeft w:val="0"/>
      <w:marRight w:val="0"/>
      <w:marTop w:val="0"/>
      <w:marBottom w:val="0"/>
      <w:divBdr>
        <w:top w:val="none" w:sz="0" w:space="0" w:color="auto"/>
        <w:left w:val="none" w:sz="0" w:space="0" w:color="auto"/>
        <w:bottom w:val="none" w:sz="0" w:space="0" w:color="auto"/>
        <w:right w:val="none" w:sz="0" w:space="0" w:color="auto"/>
      </w:divBdr>
      <w:divsChild>
        <w:div w:id="1186478931">
          <w:marLeft w:val="0"/>
          <w:marRight w:val="0"/>
          <w:marTop w:val="0"/>
          <w:marBottom w:val="0"/>
          <w:divBdr>
            <w:top w:val="none" w:sz="0" w:space="0" w:color="auto"/>
            <w:left w:val="none" w:sz="0" w:space="0" w:color="auto"/>
            <w:bottom w:val="none" w:sz="0" w:space="0" w:color="auto"/>
            <w:right w:val="none" w:sz="0" w:space="0" w:color="auto"/>
          </w:divBdr>
        </w:div>
        <w:div w:id="2065447210">
          <w:marLeft w:val="0"/>
          <w:marRight w:val="0"/>
          <w:marTop w:val="0"/>
          <w:marBottom w:val="0"/>
          <w:divBdr>
            <w:top w:val="none" w:sz="0" w:space="0" w:color="auto"/>
            <w:left w:val="none" w:sz="0" w:space="0" w:color="auto"/>
            <w:bottom w:val="none" w:sz="0" w:space="0" w:color="auto"/>
            <w:right w:val="none" w:sz="0" w:space="0" w:color="auto"/>
          </w:divBdr>
        </w:div>
        <w:div w:id="419641787">
          <w:marLeft w:val="0"/>
          <w:marRight w:val="0"/>
          <w:marTop w:val="0"/>
          <w:marBottom w:val="0"/>
          <w:divBdr>
            <w:top w:val="none" w:sz="0" w:space="0" w:color="auto"/>
            <w:left w:val="none" w:sz="0" w:space="0" w:color="auto"/>
            <w:bottom w:val="none" w:sz="0" w:space="0" w:color="auto"/>
            <w:right w:val="none" w:sz="0" w:space="0" w:color="auto"/>
          </w:divBdr>
        </w:div>
        <w:div w:id="1109081027">
          <w:marLeft w:val="0"/>
          <w:marRight w:val="0"/>
          <w:marTop w:val="0"/>
          <w:marBottom w:val="0"/>
          <w:divBdr>
            <w:top w:val="none" w:sz="0" w:space="0" w:color="auto"/>
            <w:left w:val="none" w:sz="0" w:space="0" w:color="auto"/>
            <w:bottom w:val="none" w:sz="0" w:space="0" w:color="auto"/>
            <w:right w:val="none" w:sz="0" w:space="0" w:color="auto"/>
          </w:divBdr>
        </w:div>
        <w:div w:id="956637986">
          <w:marLeft w:val="0"/>
          <w:marRight w:val="0"/>
          <w:marTop w:val="0"/>
          <w:marBottom w:val="0"/>
          <w:divBdr>
            <w:top w:val="none" w:sz="0" w:space="0" w:color="auto"/>
            <w:left w:val="none" w:sz="0" w:space="0" w:color="auto"/>
            <w:bottom w:val="none" w:sz="0" w:space="0" w:color="auto"/>
            <w:right w:val="none" w:sz="0" w:space="0" w:color="auto"/>
          </w:divBdr>
        </w:div>
        <w:div w:id="1679696922">
          <w:marLeft w:val="0"/>
          <w:marRight w:val="0"/>
          <w:marTop w:val="0"/>
          <w:marBottom w:val="0"/>
          <w:divBdr>
            <w:top w:val="none" w:sz="0" w:space="0" w:color="auto"/>
            <w:left w:val="none" w:sz="0" w:space="0" w:color="auto"/>
            <w:bottom w:val="none" w:sz="0" w:space="0" w:color="auto"/>
            <w:right w:val="none" w:sz="0" w:space="0" w:color="auto"/>
          </w:divBdr>
        </w:div>
        <w:div w:id="56174220">
          <w:marLeft w:val="0"/>
          <w:marRight w:val="0"/>
          <w:marTop w:val="0"/>
          <w:marBottom w:val="0"/>
          <w:divBdr>
            <w:top w:val="none" w:sz="0" w:space="0" w:color="auto"/>
            <w:left w:val="none" w:sz="0" w:space="0" w:color="auto"/>
            <w:bottom w:val="none" w:sz="0" w:space="0" w:color="auto"/>
            <w:right w:val="none" w:sz="0" w:space="0" w:color="auto"/>
          </w:divBdr>
        </w:div>
        <w:div w:id="1274094817">
          <w:marLeft w:val="0"/>
          <w:marRight w:val="0"/>
          <w:marTop w:val="0"/>
          <w:marBottom w:val="0"/>
          <w:divBdr>
            <w:top w:val="none" w:sz="0" w:space="0" w:color="auto"/>
            <w:left w:val="none" w:sz="0" w:space="0" w:color="auto"/>
            <w:bottom w:val="none" w:sz="0" w:space="0" w:color="auto"/>
            <w:right w:val="none" w:sz="0" w:space="0" w:color="auto"/>
          </w:divBdr>
        </w:div>
        <w:div w:id="1745756006">
          <w:marLeft w:val="0"/>
          <w:marRight w:val="0"/>
          <w:marTop w:val="0"/>
          <w:marBottom w:val="0"/>
          <w:divBdr>
            <w:top w:val="none" w:sz="0" w:space="0" w:color="auto"/>
            <w:left w:val="none" w:sz="0" w:space="0" w:color="auto"/>
            <w:bottom w:val="none" w:sz="0" w:space="0" w:color="auto"/>
            <w:right w:val="none" w:sz="0" w:space="0" w:color="auto"/>
          </w:divBdr>
        </w:div>
        <w:div w:id="208149347">
          <w:marLeft w:val="0"/>
          <w:marRight w:val="0"/>
          <w:marTop w:val="0"/>
          <w:marBottom w:val="0"/>
          <w:divBdr>
            <w:top w:val="none" w:sz="0" w:space="0" w:color="auto"/>
            <w:left w:val="none" w:sz="0" w:space="0" w:color="auto"/>
            <w:bottom w:val="none" w:sz="0" w:space="0" w:color="auto"/>
            <w:right w:val="none" w:sz="0" w:space="0" w:color="auto"/>
          </w:divBdr>
        </w:div>
        <w:div w:id="678890249">
          <w:marLeft w:val="0"/>
          <w:marRight w:val="0"/>
          <w:marTop w:val="0"/>
          <w:marBottom w:val="0"/>
          <w:divBdr>
            <w:top w:val="none" w:sz="0" w:space="0" w:color="auto"/>
            <w:left w:val="none" w:sz="0" w:space="0" w:color="auto"/>
            <w:bottom w:val="none" w:sz="0" w:space="0" w:color="auto"/>
            <w:right w:val="none" w:sz="0" w:space="0" w:color="auto"/>
          </w:divBdr>
        </w:div>
        <w:div w:id="1802723220">
          <w:marLeft w:val="0"/>
          <w:marRight w:val="0"/>
          <w:marTop w:val="0"/>
          <w:marBottom w:val="0"/>
          <w:divBdr>
            <w:top w:val="none" w:sz="0" w:space="0" w:color="auto"/>
            <w:left w:val="none" w:sz="0" w:space="0" w:color="auto"/>
            <w:bottom w:val="none" w:sz="0" w:space="0" w:color="auto"/>
            <w:right w:val="none" w:sz="0" w:space="0" w:color="auto"/>
          </w:divBdr>
        </w:div>
      </w:divsChild>
    </w:div>
    <w:div w:id="320232880">
      <w:bodyDiv w:val="1"/>
      <w:marLeft w:val="0"/>
      <w:marRight w:val="0"/>
      <w:marTop w:val="0"/>
      <w:marBottom w:val="0"/>
      <w:divBdr>
        <w:top w:val="none" w:sz="0" w:space="0" w:color="auto"/>
        <w:left w:val="none" w:sz="0" w:space="0" w:color="auto"/>
        <w:bottom w:val="none" w:sz="0" w:space="0" w:color="auto"/>
        <w:right w:val="none" w:sz="0" w:space="0" w:color="auto"/>
      </w:divBdr>
    </w:div>
    <w:div w:id="419179027">
      <w:bodyDiv w:val="1"/>
      <w:marLeft w:val="0"/>
      <w:marRight w:val="0"/>
      <w:marTop w:val="0"/>
      <w:marBottom w:val="0"/>
      <w:divBdr>
        <w:top w:val="none" w:sz="0" w:space="0" w:color="auto"/>
        <w:left w:val="none" w:sz="0" w:space="0" w:color="auto"/>
        <w:bottom w:val="none" w:sz="0" w:space="0" w:color="auto"/>
        <w:right w:val="none" w:sz="0" w:space="0" w:color="auto"/>
      </w:divBdr>
    </w:div>
    <w:div w:id="473370494">
      <w:bodyDiv w:val="1"/>
      <w:marLeft w:val="0"/>
      <w:marRight w:val="0"/>
      <w:marTop w:val="0"/>
      <w:marBottom w:val="0"/>
      <w:divBdr>
        <w:top w:val="none" w:sz="0" w:space="0" w:color="auto"/>
        <w:left w:val="none" w:sz="0" w:space="0" w:color="auto"/>
        <w:bottom w:val="none" w:sz="0" w:space="0" w:color="auto"/>
        <w:right w:val="none" w:sz="0" w:space="0" w:color="auto"/>
      </w:divBdr>
    </w:div>
    <w:div w:id="514150890">
      <w:bodyDiv w:val="1"/>
      <w:marLeft w:val="0"/>
      <w:marRight w:val="0"/>
      <w:marTop w:val="0"/>
      <w:marBottom w:val="0"/>
      <w:divBdr>
        <w:top w:val="none" w:sz="0" w:space="0" w:color="auto"/>
        <w:left w:val="none" w:sz="0" w:space="0" w:color="auto"/>
        <w:bottom w:val="none" w:sz="0" w:space="0" w:color="auto"/>
        <w:right w:val="none" w:sz="0" w:space="0" w:color="auto"/>
      </w:divBdr>
    </w:div>
    <w:div w:id="574557618">
      <w:bodyDiv w:val="1"/>
      <w:marLeft w:val="0"/>
      <w:marRight w:val="0"/>
      <w:marTop w:val="0"/>
      <w:marBottom w:val="0"/>
      <w:divBdr>
        <w:top w:val="none" w:sz="0" w:space="0" w:color="auto"/>
        <w:left w:val="none" w:sz="0" w:space="0" w:color="auto"/>
        <w:bottom w:val="none" w:sz="0" w:space="0" w:color="auto"/>
        <w:right w:val="none" w:sz="0" w:space="0" w:color="auto"/>
      </w:divBdr>
    </w:div>
    <w:div w:id="796873360">
      <w:bodyDiv w:val="1"/>
      <w:marLeft w:val="0"/>
      <w:marRight w:val="0"/>
      <w:marTop w:val="0"/>
      <w:marBottom w:val="0"/>
      <w:divBdr>
        <w:top w:val="none" w:sz="0" w:space="0" w:color="auto"/>
        <w:left w:val="none" w:sz="0" w:space="0" w:color="auto"/>
        <w:bottom w:val="none" w:sz="0" w:space="0" w:color="auto"/>
        <w:right w:val="none" w:sz="0" w:space="0" w:color="auto"/>
      </w:divBdr>
    </w:div>
    <w:div w:id="943466426">
      <w:bodyDiv w:val="1"/>
      <w:marLeft w:val="0"/>
      <w:marRight w:val="0"/>
      <w:marTop w:val="0"/>
      <w:marBottom w:val="0"/>
      <w:divBdr>
        <w:top w:val="none" w:sz="0" w:space="0" w:color="auto"/>
        <w:left w:val="none" w:sz="0" w:space="0" w:color="auto"/>
        <w:bottom w:val="none" w:sz="0" w:space="0" w:color="auto"/>
        <w:right w:val="none" w:sz="0" w:space="0" w:color="auto"/>
      </w:divBdr>
    </w:div>
    <w:div w:id="976033953">
      <w:bodyDiv w:val="1"/>
      <w:marLeft w:val="0"/>
      <w:marRight w:val="0"/>
      <w:marTop w:val="0"/>
      <w:marBottom w:val="0"/>
      <w:divBdr>
        <w:top w:val="none" w:sz="0" w:space="0" w:color="auto"/>
        <w:left w:val="none" w:sz="0" w:space="0" w:color="auto"/>
        <w:bottom w:val="none" w:sz="0" w:space="0" w:color="auto"/>
        <w:right w:val="none" w:sz="0" w:space="0" w:color="auto"/>
      </w:divBdr>
    </w:div>
    <w:div w:id="989752049">
      <w:bodyDiv w:val="1"/>
      <w:marLeft w:val="0"/>
      <w:marRight w:val="0"/>
      <w:marTop w:val="0"/>
      <w:marBottom w:val="0"/>
      <w:divBdr>
        <w:top w:val="none" w:sz="0" w:space="0" w:color="auto"/>
        <w:left w:val="none" w:sz="0" w:space="0" w:color="auto"/>
        <w:bottom w:val="none" w:sz="0" w:space="0" w:color="auto"/>
        <w:right w:val="none" w:sz="0" w:space="0" w:color="auto"/>
      </w:divBdr>
    </w:div>
    <w:div w:id="1133055736">
      <w:bodyDiv w:val="1"/>
      <w:marLeft w:val="0"/>
      <w:marRight w:val="0"/>
      <w:marTop w:val="0"/>
      <w:marBottom w:val="0"/>
      <w:divBdr>
        <w:top w:val="none" w:sz="0" w:space="0" w:color="auto"/>
        <w:left w:val="none" w:sz="0" w:space="0" w:color="auto"/>
        <w:bottom w:val="none" w:sz="0" w:space="0" w:color="auto"/>
        <w:right w:val="none" w:sz="0" w:space="0" w:color="auto"/>
      </w:divBdr>
    </w:div>
    <w:div w:id="1399354501">
      <w:bodyDiv w:val="1"/>
      <w:marLeft w:val="0"/>
      <w:marRight w:val="0"/>
      <w:marTop w:val="0"/>
      <w:marBottom w:val="0"/>
      <w:divBdr>
        <w:top w:val="none" w:sz="0" w:space="0" w:color="auto"/>
        <w:left w:val="none" w:sz="0" w:space="0" w:color="auto"/>
        <w:bottom w:val="none" w:sz="0" w:space="0" w:color="auto"/>
        <w:right w:val="none" w:sz="0" w:space="0" w:color="auto"/>
      </w:divBdr>
    </w:div>
    <w:div w:id="1602882206">
      <w:bodyDiv w:val="1"/>
      <w:marLeft w:val="0"/>
      <w:marRight w:val="0"/>
      <w:marTop w:val="0"/>
      <w:marBottom w:val="0"/>
      <w:divBdr>
        <w:top w:val="none" w:sz="0" w:space="0" w:color="auto"/>
        <w:left w:val="none" w:sz="0" w:space="0" w:color="auto"/>
        <w:bottom w:val="none" w:sz="0" w:space="0" w:color="auto"/>
        <w:right w:val="none" w:sz="0" w:space="0" w:color="auto"/>
      </w:divBdr>
    </w:div>
    <w:div w:id="1814517028">
      <w:bodyDiv w:val="1"/>
      <w:marLeft w:val="0"/>
      <w:marRight w:val="0"/>
      <w:marTop w:val="0"/>
      <w:marBottom w:val="0"/>
      <w:divBdr>
        <w:top w:val="none" w:sz="0" w:space="0" w:color="auto"/>
        <w:left w:val="none" w:sz="0" w:space="0" w:color="auto"/>
        <w:bottom w:val="none" w:sz="0" w:space="0" w:color="auto"/>
        <w:right w:val="none" w:sz="0" w:space="0" w:color="auto"/>
      </w:divBdr>
    </w:div>
    <w:div w:id="1823038484">
      <w:bodyDiv w:val="1"/>
      <w:marLeft w:val="0"/>
      <w:marRight w:val="0"/>
      <w:marTop w:val="0"/>
      <w:marBottom w:val="0"/>
      <w:divBdr>
        <w:top w:val="none" w:sz="0" w:space="0" w:color="auto"/>
        <w:left w:val="none" w:sz="0" w:space="0" w:color="auto"/>
        <w:bottom w:val="none" w:sz="0" w:space="0" w:color="auto"/>
        <w:right w:val="none" w:sz="0" w:space="0" w:color="auto"/>
      </w:divBdr>
    </w:div>
    <w:div w:id="2112118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50.bin"/><Relationship Id="rId21" Type="http://schemas.openxmlformats.org/officeDocument/2006/relationships/oleObject" Target="embeddings/oleObject2.bin"/><Relationship Id="rId63" Type="http://schemas.openxmlformats.org/officeDocument/2006/relationships/oleObject" Target="embeddings/oleObject25.bin"/><Relationship Id="rId159" Type="http://schemas.openxmlformats.org/officeDocument/2006/relationships/oleObject" Target="embeddings/oleObject75.bin"/><Relationship Id="rId324" Type="http://schemas.openxmlformats.org/officeDocument/2006/relationships/oleObject" Target="embeddings/oleObject162.bin"/><Relationship Id="rId366" Type="http://schemas.openxmlformats.org/officeDocument/2006/relationships/theme" Target="theme/theme1.xml"/><Relationship Id="rId170" Type="http://schemas.openxmlformats.org/officeDocument/2006/relationships/image" Target="media/image82.wmf"/><Relationship Id="rId226" Type="http://schemas.openxmlformats.org/officeDocument/2006/relationships/image" Target="media/image109.wmf"/><Relationship Id="rId268" Type="http://schemas.openxmlformats.org/officeDocument/2006/relationships/oleObject" Target="embeddings/oleObject132.bin"/><Relationship Id="rId32" Type="http://schemas.openxmlformats.org/officeDocument/2006/relationships/image" Target="media/image16.wmf"/><Relationship Id="rId74" Type="http://schemas.openxmlformats.org/officeDocument/2006/relationships/image" Target="media/image36.wmf"/><Relationship Id="rId128" Type="http://schemas.openxmlformats.org/officeDocument/2006/relationships/image" Target="media/image61.wmf"/><Relationship Id="rId335" Type="http://schemas.openxmlformats.org/officeDocument/2006/relationships/oleObject" Target="embeddings/oleObject168.bin"/><Relationship Id="rId5" Type="http://schemas.openxmlformats.org/officeDocument/2006/relationships/settings" Target="settings.xml"/><Relationship Id="rId181" Type="http://schemas.openxmlformats.org/officeDocument/2006/relationships/oleObject" Target="embeddings/oleObject86.bin"/><Relationship Id="rId237" Type="http://schemas.openxmlformats.org/officeDocument/2006/relationships/oleObject" Target="embeddings/oleObject115.bin"/><Relationship Id="rId279" Type="http://schemas.openxmlformats.org/officeDocument/2006/relationships/oleObject" Target="embeddings/oleObject138.bin"/><Relationship Id="rId43" Type="http://schemas.openxmlformats.org/officeDocument/2006/relationships/oleObject" Target="embeddings/oleObject14.bin"/><Relationship Id="rId139" Type="http://schemas.openxmlformats.org/officeDocument/2006/relationships/oleObject" Target="embeddings/oleObject65.bin"/><Relationship Id="rId290" Type="http://schemas.openxmlformats.org/officeDocument/2006/relationships/oleObject" Target="embeddings/oleObject145.bin"/><Relationship Id="rId304" Type="http://schemas.openxmlformats.org/officeDocument/2006/relationships/image" Target="media/image144.wmf"/><Relationship Id="rId346" Type="http://schemas.openxmlformats.org/officeDocument/2006/relationships/oleObject" Target="embeddings/oleObject173.bin"/><Relationship Id="rId85" Type="http://schemas.openxmlformats.org/officeDocument/2006/relationships/oleObject" Target="embeddings/oleObject36.bin"/><Relationship Id="rId150" Type="http://schemas.openxmlformats.org/officeDocument/2006/relationships/image" Target="media/image72.wmf"/><Relationship Id="rId192" Type="http://schemas.openxmlformats.org/officeDocument/2006/relationships/image" Target="media/image92.wmf"/><Relationship Id="rId206" Type="http://schemas.openxmlformats.org/officeDocument/2006/relationships/image" Target="media/image99.wmf"/><Relationship Id="rId248" Type="http://schemas.openxmlformats.org/officeDocument/2006/relationships/oleObject" Target="embeddings/oleObject121.bin"/><Relationship Id="rId12" Type="http://schemas.openxmlformats.org/officeDocument/2006/relationships/image" Target="media/image4.jpeg"/><Relationship Id="rId108" Type="http://schemas.openxmlformats.org/officeDocument/2006/relationships/image" Target="media/image51.wmf"/><Relationship Id="rId315" Type="http://schemas.openxmlformats.org/officeDocument/2006/relationships/image" Target="media/image150.wmf"/><Relationship Id="rId357" Type="http://schemas.openxmlformats.org/officeDocument/2006/relationships/footer" Target="footer1.xml"/><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image" Target="media/image78.wmf"/><Relationship Id="rId217" Type="http://schemas.openxmlformats.org/officeDocument/2006/relationships/oleObject" Target="embeddings/oleObject105.bin"/><Relationship Id="rId259" Type="http://schemas.openxmlformats.org/officeDocument/2006/relationships/image" Target="media/image124.wmf"/><Relationship Id="rId23" Type="http://schemas.openxmlformats.org/officeDocument/2006/relationships/oleObject" Target="embeddings/oleObject3.bin"/><Relationship Id="rId119" Type="http://schemas.openxmlformats.org/officeDocument/2006/relationships/oleObject" Target="embeddings/oleObject55.bin"/><Relationship Id="rId270" Type="http://schemas.openxmlformats.org/officeDocument/2006/relationships/oleObject" Target="embeddings/oleObject133.bin"/><Relationship Id="rId326" Type="http://schemas.openxmlformats.org/officeDocument/2006/relationships/oleObject" Target="embeddings/oleObject163.bin"/><Relationship Id="rId65" Type="http://schemas.openxmlformats.org/officeDocument/2006/relationships/oleObject" Target="embeddings/oleObject26.bin"/><Relationship Id="rId130" Type="http://schemas.openxmlformats.org/officeDocument/2006/relationships/image" Target="media/image62.wmf"/><Relationship Id="rId172" Type="http://schemas.openxmlformats.org/officeDocument/2006/relationships/image" Target="media/image83.wmf"/><Relationship Id="rId228" Type="http://schemas.openxmlformats.org/officeDocument/2006/relationships/image" Target="media/image110.wmf"/><Relationship Id="rId281" Type="http://schemas.openxmlformats.org/officeDocument/2006/relationships/oleObject" Target="embeddings/oleObject139.bin"/><Relationship Id="rId337" Type="http://schemas.openxmlformats.org/officeDocument/2006/relationships/image" Target="media/image161.wmf"/><Relationship Id="rId34" Type="http://schemas.openxmlformats.org/officeDocument/2006/relationships/image" Target="media/image17.wmf"/><Relationship Id="rId76" Type="http://schemas.openxmlformats.org/officeDocument/2006/relationships/image" Target="media/image37.wmf"/><Relationship Id="rId141" Type="http://schemas.openxmlformats.org/officeDocument/2006/relationships/oleObject" Target="embeddings/oleObject66.bin"/><Relationship Id="rId7" Type="http://schemas.openxmlformats.org/officeDocument/2006/relationships/footnotes" Target="footnotes.xml"/><Relationship Id="rId183" Type="http://schemas.openxmlformats.org/officeDocument/2006/relationships/oleObject" Target="embeddings/oleObject87.bin"/><Relationship Id="rId239" Type="http://schemas.openxmlformats.org/officeDocument/2006/relationships/oleObject" Target="embeddings/oleObject116.bin"/><Relationship Id="rId250" Type="http://schemas.openxmlformats.org/officeDocument/2006/relationships/oleObject" Target="embeddings/oleObject122.bin"/><Relationship Id="rId292" Type="http://schemas.openxmlformats.org/officeDocument/2006/relationships/image" Target="media/image138.wmf"/><Relationship Id="rId306" Type="http://schemas.openxmlformats.org/officeDocument/2006/relationships/image" Target="media/image145.wmf"/><Relationship Id="rId45" Type="http://schemas.openxmlformats.org/officeDocument/2006/relationships/oleObject" Target="embeddings/oleObject15.bin"/><Relationship Id="rId87" Type="http://schemas.openxmlformats.org/officeDocument/2006/relationships/oleObject" Target="embeddings/oleObject37.bin"/><Relationship Id="rId110" Type="http://schemas.openxmlformats.org/officeDocument/2006/relationships/image" Target="media/image52.wmf"/><Relationship Id="rId348" Type="http://schemas.openxmlformats.org/officeDocument/2006/relationships/oleObject" Target="embeddings/oleObject174.bin"/><Relationship Id="rId152" Type="http://schemas.openxmlformats.org/officeDocument/2006/relationships/image" Target="media/image73.wmf"/><Relationship Id="rId194" Type="http://schemas.openxmlformats.org/officeDocument/2006/relationships/image" Target="media/image93.wmf"/><Relationship Id="rId208" Type="http://schemas.openxmlformats.org/officeDocument/2006/relationships/image" Target="media/image100.wmf"/><Relationship Id="rId261" Type="http://schemas.openxmlformats.org/officeDocument/2006/relationships/image" Target="media/image125.wmf"/><Relationship Id="rId14" Type="http://schemas.openxmlformats.org/officeDocument/2006/relationships/image" Target="media/image6.jpeg"/><Relationship Id="rId56" Type="http://schemas.openxmlformats.org/officeDocument/2006/relationships/image" Target="media/image27.wmf"/><Relationship Id="rId317" Type="http://schemas.openxmlformats.org/officeDocument/2006/relationships/image" Target="media/image151.wmf"/><Relationship Id="rId359" Type="http://schemas.openxmlformats.org/officeDocument/2006/relationships/image" Target="media/image172.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9.wmf"/><Relationship Id="rId219" Type="http://schemas.openxmlformats.org/officeDocument/2006/relationships/oleObject" Target="embeddings/oleObject106.bin"/><Relationship Id="rId230" Type="http://schemas.openxmlformats.org/officeDocument/2006/relationships/image" Target="media/image111.wmf"/><Relationship Id="rId25" Type="http://schemas.openxmlformats.org/officeDocument/2006/relationships/oleObject" Target="embeddings/oleObject4.bin"/><Relationship Id="rId67" Type="http://schemas.openxmlformats.org/officeDocument/2006/relationships/oleObject" Target="embeddings/oleObject27.bin"/><Relationship Id="rId272" Type="http://schemas.openxmlformats.org/officeDocument/2006/relationships/oleObject" Target="embeddings/oleObject134.bin"/><Relationship Id="rId328" Type="http://schemas.openxmlformats.org/officeDocument/2006/relationships/oleObject" Target="embeddings/oleObject164.bin"/><Relationship Id="rId132" Type="http://schemas.openxmlformats.org/officeDocument/2006/relationships/image" Target="media/image63.wmf"/><Relationship Id="rId174" Type="http://schemas.openxmlformats.org/officeDocument/2006/relationships/image" Target="media/image84.wmf"/><Relationship Id="rId220" Type="http://schemas.openxmlformats.org/officeDocument/2006/relationships/image" Target="media/image106.wmf"/><Relationship Id="rId241" Type="http://schemas.openxmlformats.org/officeDocument/2006/relationships/image" Target="media/image116.wmf"/><Relationship Id="rId15" Type="http://schemas.openxmlformats.org/officeDocument/2006/relationships/image" Target="media/image7.png"/><Relationship Id="rId36" Type="http://schemas.openxmlformats.org/officeDocument/2006/relationships/image" Target="media/image18.wmf"/><Relationship Id="rId57" Type="http://schemas.openxmlformats.org/officeDocument/2006/relationships/oleObject" Target="embeddings/oleObject22.bin"/><Relationship Id="rId262" Type="http://schemas.openxmlformats.org/officeDocument/2006/relationships/oleObject" Target="embeddings/oleObject129.bin"/><Relationship Id="rId283" Type="http://schemas.openxmlformats.org/officeDocument/2006/relationships/image" Target="media/image135.wmf"/><Relationship Id="rId318" Type="http://schemas.openxmlformats.org/officeDocument/2006/relationships/oleObject" Target="embeddings/oleObject159.bin"/><Relationship Id="rId339" Type="http://schemas.openxmlformats.org/officeDocument/2006/relationships/image" Target="media/image162.wmf"/><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6.bin"/><Relationship Id="rId122" Type="http://schemas.openxmlformats.org/officeDocument/2006/relationships/image" Target="media/image58.wmf"/><Relationship Id="rId143" Type="http://schemas.openxmlformats.org/officeDocument/2006/relationships/oleObject" Target="embeddings/oleObject67.bin"/><Relationship Id="rId164" Type="http://schemas.openxmlformats.org/officeDocument/2006/relationships/oleObject" Target="embeddings/oleObject77.bin"/><Relationship Id="rId185" Type="http://schemas.openxmlformats.org/officeDocument/2006/relationships/oleObject" Target="embeddings/oleObject89.bin"/><Relationship Id="rId350" Type="http://schemas.openxmlformats.org/officeDocument/2006/relationships/oleObject" Target="embeddings/oleObject175.bin"/><Relationship Id="rId9" Type="http://schemas.openxmlformats.org/officeDocument/2006/relationships/image" Target="media/image1.jpeg"/><Relationship Id="rId210" Type="http://schemas.openxmlformats.org/officeDocument/2006/relationships/image" Target="media/image101.wmf"/><Relationship Id="rId26" Type="http://schemas.openxmlformats.org/officeDocument/2006/relationships/oleObject" Target="embeddings/oleObject5.bin"/><Relationship Id="rId231" Type="http://schemas.openxmlformats.org/officeDocument/2006/relationships/oleObject" Target="embeddings/oleObject112.bin"/><Relationship Id="rId252" Type="http://schemas.openxmlformats.org/officeDocument/2006/relationships/oleObject" Target="embeddings/oleObject123.bin"/><Relationship Id="rId273" Type="http://schemas.openxmlformats.org/officeDocument/2006/relationships/image" Target="media/image131.wmf"/><Relationship Id="rId294" Type="http://schemas.openxmlformats.org/officeDocument/2006/relationships/image" Target="media/image139.wmf"/><Relationship Id="rId308" Type="http://schemas.openxmlformats.org/officeDocument/2006/relationships/image" Target="media/image146.wmf"/><Relationship Id="rId329" Type="http://schemas.openxmlformats.org/officeDocument/2006/relationships/image" Target="media/image157.wmf"/><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8.bin"/><Relationship Id="rId112" Type="http://schemas.openxmlformats.org/officeDocument/2006/relationships/image" Target="media/image53.wmf"/><Relationship Id="rId133" Type="http://schemas.openxmlformats.org/officeDocument/2006/relationships/oleObject" Target="embeddings/oleObject62.bin"/><Relationship Id="rId154" Type="http://schemas.openxmlformats.org/officeDocument/2006/relationships/image" Target="media/image74.wmf"/><Relationship Id="rId175" Type="http://schemas.openxmlformats.org/officeDocument/2006/relationships/oleObject" Target="embeddings/oleObject83.bin"/><Relationship Id="rId340" Type="http://schemas.openxmlformats.org/officeDocument/2006/relationships/oleObject" Target="embeddings/oleObject170.bin"/><Relationship Id="rId361" Type="http://schemas.openxmlformats.org/officeDocument/2006/relationships/image" Target="media/image173.wmf"/><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chart" Target="charts/chart1.xml"/><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image" Target="media/image126.wmf"/><Relationship Id="rId284" Type="http://schemas.openxmlformats.org/officeDocument/2006/relationships/oleObject" Target="embeddings/oleObject141.bin"/><Relationship Id="rId319" Type="http://schemas.openxmlformats.org/officeDocument/2006/relationships/image" Target="media/image152.wmf"/><Relationship Id="rId37" Type="http://schemas.openxmlformats.org/officeDocument/2006/relationships/oleObject" Target="embeddings/oleObject11.bin"/><Relationship Id="rId58" Type="http://schemas.openxmlformats.org/officeDocument/2006/relationships/image" Target="media/image28.wmf"/><Relationship Id="rId79" Type="http://schemas.openxmlformats.org/officeDocument/2006/relationships/oleObject" Target="embeddings/oleObject33.bin"/><Relationship Id="rId102" Type="http://schemas.openxmlformats.org/officeDocument/2006/relationships/image" Target="media/image48.wmf"/><Relationship Id="rId123" Type="http://schemas.openxmlformats.org/officeDocument/2006/relationships/oleObject" Target="embeddings/oleObject57.bin"/><Relationship Id="rId144" Type="http://schemas.openxmlformats.org/officeDocument/2006/relationships/image" Target="media/image69.wmf"/><Relationship Id="rId330" Type="http://schemas.openxmlformats.org/officeDocument/2006/relationships/oleObject" Target="embeddings/oleObject165.bin"/><Relationship Id="rId90" Type="http://schemas.openxmlformats.org/officeDocument/2006/relationships/image" Target="media/image44.wmf"/><Relationship Id="rId165" Type="http://schemas.openxmlformats.org/officeDocument/2006/relationships/image" Target="media/image80.wmf"/><Relationship Id="rId186" Type="http://schemas.openxmlformats.org/officeDocument/2006/relationships/oleObject" Target="embeddings/oleObject90.bin"/><Relationship Id="rId351" Type="http://schemas.openxmlformats.org/officeDocument/2006/relationships/image" Target="media/image168.wmf"/><Relationship Id="rId211" Type="http://schemas.openxmlformats.org/officeDocument/2006/relationships/oleObject" Target="embeddings/oleObject102.bin"/><Relationship Id="rId232" Type="http://schemas.openxmlformats.org/officeDocument/2006/relationships/image" Target="media/image112.wmf"/><Relationship Id="rId253" Type="http://schemas.openxmlformats.org/officeDocument/2006/relationships/oleObject" Target="embeddings/oleObject124.bin"/><Relationship Id="rId274" Type="http://schemas.openxmlformats.org/officeDocument/2006/relationships/oleObject" Target="embeddings/oleObject135.bin"/><Relationship Id="rId295" Type="http://schemas.openxmlformats.org/officeDocument/2006/relationships/oleObject" Target="embeddings/oleObject148.bin"/><Relationship Id="rId309" Type="http://schemas.openxmlformats.org/officeDocument/2006/relationships/oleObject" Target="embeddings/oleObject155.bin"/><Relationship Id="rId27" Type="http://schemas.openxmlformats.org/officeDocument/2006/relationships/image" Target="media/image14.wmf"/><Relationship Id="rId48" Type="http://schemas.openxmlformats.org/officeDocument/2006/relationships/oleObject" Target="embeddings/oleObject17.bin"/><Relationship Id="rId69" Type="http://schemas.openxmlformats.org/officeDocument/2006/relationships/oleObject" Target="embeddings/oleObject28.bin"/><Relationship Id="rId113" Type="http://schemas.openxmlformats.org/officeDocument/2006/relationships/oleObject" Target="embeddings/oleObject52.bin"/><Relationship Id="rId134" Type="http://schemas.openxmlformats.org/officeDocument/2006/relationships/image" Target="media/image64.wmf"/><Relationship Id="rId320" Type="http://schemas.openxmlformats.org/officeDocument/2006/relationships/oleObject" Target="embeddings/oleObject160.bin"/><Relationship Id="rId80" Type="http://schemas.openxmlformats.org/officeDocument/2006/relationships/image" Target="media/image39.wmf"/><Relationship Id="rId155" Type="http://schemas.openxmlformats.org/officeDocument/2006/relationships/oleObject" Target="embeddings/oleObject73.bin"/><Relationship Id="rId176" Type="http://schemas.openxmlformats.org/officeDocument/2006/relationships/image" Target="media/image85.jpeg"/><Relationship Id="rId197" Type="http://schemas.openxmlformats.org/officeDocument/2006/relationships/oleObject" Target="embeddings/oleObject95.bin"/><Relationship Id="rId341" Type="http://schemas.openxmlformats.org/officeDocument/2006/relationships/image" Target="media/image163.wmf"/><Relationship Id="rId362" Type="http://schemas.openxmlformats.org/officeDocument/2006/relationships/oleObject" Target="embeddings/oleObject180.bin"/><Relationship Id="rId201" Type="http://schemas.openxmlformats.org/officeDocument/2006/relationships/oleObject" Target="embeddings/oleObject97.bin"/><Relationship Id="rId222" Type="http://schemas.openxmlformats.org/officeDocument/2006/relationships/image" Target="media/image107.wmf"/><Relationship Id="rId243" Type="http://schemas.openxmlformats.org/officeDocument/2006/relationships/image" Target="media/image117.wmf"/><Relationship Id="rId264" Type="http://schemas.openxmlformats.org/officeDocument/2006/relationships/oleObject" Target="embeddings/oleObject130.bin"/><Relationship Id="rId285" Type="http://schemas.openxmlformats.org/officeDocument/2006/relationships/oleObject" Target="embeddings/oleObject142.bin"/><Relationship Id="rId17" Type="http://schemas.openxmlformats.org/officeDocument/2006/relationships/image" Target="media/image8.png"/><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47.bin"/><Relationship Id="rId124" Type="http://schemas.openxmlformats.org/officeDocument/2006/relationships/image" Target="media/image59.wmf"/><Relationship Id="rId310" Type="http://schemas.openxmlformats.org/officeDocument/2006/relationships/image" Target="media/image147.jpeg"/><Relationship Id="rId70" Type="http://schemas.openxmlformats.org/officeDocument/2006/relationships/image" Target="media/image34.wmf"/><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oleObject" Target="embeddings/oleObject78.bin"/><Relationship Id="rId187" Type="http://schemas.openxmlformats.org/officeDocument/2006/relationships/image" Target="media/image89.jpeg"/><Relationship Id="rId331" Type="http://schemas.openxmlformats.org/officeDocument/2006/relationships/image" Target="media/image158.wmf"/><Relationship Id="rId352"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13.bin"/><Relationship Id="rId254" Type="http://schemas.openxmlformats.org/officeDocument/2006/relationships/oleObject" Target="embeddings/oleObject125.bin"/><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image" Target="media/image54.wmf"/><Relationship Id="rId275" Type="http://schemas.openxmlformats.org/officeDocument/2006/relationships/image" Target="media/image132.wmf"/><Relationship Id="rId296" Type="http://schemas.openxmlformats.org/officeDocument/2006/relationships/image" Target="media/image140.wmf"/><Relationship Id="rId300" Type="http://schemas.openxmlformats.org/officeDocument/2006/relationships/image" Target="media/image142.wmf"/><Relationship Id="rId60" Type="http://schemas.openxmlformats.org/officeDocument/2006/relationships/image" Target="media/image29.wmf"/><Relationship Id="rId81" Type="http://schemas.openxmlformats.org/officeDocument/2006/relationships/oleObject" Target="embeddings/oleObject34.bin"/><Relationship Id="rId135" Type="http://schemas.openxmlformats.org/officeDocument/2006/relationships/oleObject" Target="embeddings/oleObject63.bin"/><Relationship Id="rId156" Type="http://schemas.openxmlformats.org/officeDocument/2006/relationships/image" Target="media/image75.wmf"/><Relationship Id="rId177" Type="http://schemas.openxmlformats.org/officeDocument/2006/relationships/image" Target="media/image86.wmf"/><Relationship Id="rId198" Type="http://schemas.openxmlformats.org/officeDocument/2006/relationships/image" Target="media/image95.wmf"/><Relationship Id="rId321" Type="http://schemas.openxmlformats.org/officeDocument/2006/relationships/image" Target="media/image153.wmf"/><Relationship Id="rId342" Type="http://schemas.openxmlformats.org/officeDocument/2006/relationships/oleObject" Target="embeddings/oleObject171.bin"/><Relationship Id="rId363" Type="http://schemas.openxmlformats.org/officeDocument/2006/relationships/image" Target="media/image174.wmf"/><Relationship Id="rId202" Type="http://schemas.openxmlformats.org/officeDocument/2006/relationships/image" Target="media/image97.wmf"/><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image" Target="media/image9.png"/><Relationship Id="rId39" Type="http://schemas.openxmlformats.org/officeDocument/2006/relationships/oleObject" Target="embeddings/oleObject12.bin"/><Relationship Id="rId265" Type="http://schemas.openxmlformats.org/officeDocument/2006/relationships/image" Target="media/image127.wmf"/><Relationship Id="rId286" Type="http://schemas.openxmlformats.org/officeDocument/2006/relationships/image" Target="media/image136.wmf"/><Relationship Id="rId50" Type="http://schemas.openxmlformats.org/officeDocument/2006/relationships/oleObject" Target="embeddings/oleObject18.bin"/><Relationship Id="rId104" Type="http://schemas.openxmlformats.org/officeDocument/2006/relationships/image" Target="media/image49.wmf"/><Relationship Id="rId125" Type="http://schemas.openxmlformats.org/officeDocument/2006/relationships/oleObject" Target="embeddings/oleObject58.bin"/><Relationship Id="rId146" Type="http://schemas.openxmlformats.org/officeDocument/2006/relationships/image" Target="media/image70.wmf"/><Relationship Id="rId167" Type="http://schemas.openxmlformats.org/officeDocument/2006/relationships/image" Target="media/image81.wmf"/><Relationship Id="rId188" Type="http://schemas.openxmlformats.org/officeDocument/2006/relationships/image" Target="media/image90.wmf"/><Relationship Id="rId311" Type="http://schemas.openxmlformats.org/officeDocument/2006/relationships/image" Target="media/image148.wmf"/><Relationship Id="rId332" Type="http://schemas.openxmlformats.org/officeDocument/2006/relationships/oleObject" Target="embeddings/oleObject166.bin"/><Relationship Id="rId353" Type="http://schemas.openxmlformats.org/officeDocument/2006/relationships/image" Target="media/image169.wmf"/><Relationship Id="rId71" Type="http://schemas.openxmlformats.org/officeDocument/2006/relationships/oleObject" Target="embeddings/oleObject29.bin"/><Relationship Id="rId92" Type="http://schemas.openxmlformats.org/officeDocument/2006/relationships/image" Target="media/image45.wmf"/><Relationship Id="rId213" Type="http://schemas.openxmlformats.org/officeDocument/2006/relationships/oleObject" Target="embeddings/oleObject103.bin"/><Relationship Id="rId234" Type="http://schemas.openxmlformats.org/officeDocument/2006/relationships/image" Target="media/image113.wmf"/><Relationship Id="rId2" Type="http://schemas.openxmlformats.org/officeDocument/2006/relationships/customXml" Target="../customXml/item2.xml"/><Relationship Id="rId29" Type="http://schemas.openxmlformats.org/officeDocument/2006/relationships/image" Target="media/image15.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oleObject" Target="embeddings/oleObject149.bin"/><Relationship Id="rId40" Type="http://schemas.openxmlformats.org/officeDocument/2006/relationships/image" Target="media/image20.wmf"/><Relationship Id="rId115" Type="http://schemas.openxmlformats.org/officeDocument/2006/relationships/oleObject" Target="embeddings/oleObject53.bin"/><Relationship Id="rId136" Type="http://schemas.openxmlformats.org/officeDocument/2006/relationships/image" Target="media/image65.wmf"/><Relationship Id="rId157" Type="http://schemas.openxmlformats.org/officeDocument/2006/relationships/oleObject" Target="embeddings/oleObject74.bin"/><Relationship Id="rId178" Type="http://schemas.openxmlformats.org/officeDocument/2006/relationships/oleObject" Target="embeddings/oleObject84.bin"/><Relationship Id="rId301" Type="http://schemas.openxmlformats.org/officeDocument/2006/relationships/oleObject" Target="embeddings/oleObject151.bin"/><Relationship Id="rId322" Type="http://schemas.openxmlformats.org/officeDocument/2006/relationships/oleObject" Target="embeddings/oleObject161.bin"/><Relationship Id="rId343" Type="http://schemas.openxmlformats.org/officeDocument/2006/relationships/image" Target="media/image164.wmf"/><Relationship Id="rId364" Type="http://schemas.openxmlformats.org/officeDocument/2006/relationships/oleObject" Target="embeddings/oleObject181.bin"/><Relationship Id="rId61" Type="http://schemas.openxmlformats.org/officeDocument/2006/relationships/oleObject" Target="embeddings/oleObject24.bin"/><Relationship Id="rId82" Type="http://schemas.openxmlformats.org/officeDocument/2006/relationships/image" Target="media/image40.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10.jpeg"/><Relationship Id="rId224" Type="http://schemas.openxmlformats.org/officeDocument/2006/relationships/image" Target="media/image108.wmf"/><Relationship Id="rId245" Type="http://schemas.openxmlformats.org/officeDocument/2006/relationships/image" Target="media/image118.wmf"/><Relationship Id="rId266" Type="http://schemas.openxmlformats.org/officeDocument/2006/relationships/oleObject" Target="embeddings/oleObject131.bin"/><Relationship Id="rId287" Type="http://schemas.openxmlformats.org/officeDocument/2006/relationships/oleObject" Target="embeddings/oleObject143.bin"/><Relationship Id="rId30" Type="http://schemas.openxmlformats.org/officeDocument/2006/relationships/oleObject" Target="embeddings/oleObject7.bin"/><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oleObject" Target="embeddings/oleObject69.bin"/><Relationship Id="rId168" Type="http://schemas.openxmlformats.org/officeDocument/2006/relationships/oleObject" Target="embeddings/oleObject79.bin"/><Relationship Id="rId312" Type="http://schemas.openxmlformats.org/officeDocument/2006/relationships/oleObject" Target="embeddings/oleObject156.bin"/><Relationship Id="rId333" Type="http://schemas.openxmlformats.org/officeDocument/2006/relationships/image" Target="media/image159.wmf"/><Relationship Id="rId354" Type="http://schemas.openxmlformats.org/officeDocument/2006/relationships/oleObject" Target="embeddings/oleObject177.bin"/><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oleObject" Target="embeddings/oleObject91.bin"/><Relationship Id="rId3" Type="http://schemas.openxmlformats.org/officeDocument/2006/relationships/numbering" Target="numbering.xml"/><Relationship Id="rId214" Type="http://schemas.openxmlformats.org/officeDocument/2006/relationships/image" Target="media/image103.wmf"/><Relationship Id="rId235" Type="http://schemas.openxmlformats.org/officeDocument/2006/relationships/oleObject" Target="embeddings/oleObject114.bin"/><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1.wmf"/><Relationship Id="rId116" Type="http://schemas.openxmlformats.org/officeDocument/2006/relationships/image" Target="media/image55.wmf"/><Relationship Id="rId137" Type="http://schemas.openxmlformats.org/officeDocument/2006/relationships/oleObject" Target="embeddings/oleObject64.bin"/><Relationship Id="rId158" Type="http://schemas.openxmlformats.org/officeDocument/2006/relationships/image" Target="media/image76.wmf"/><Relationship Id="rId302" Type="http://schemas.openxmlformats.org/officeDocument/2006/relationships/image" Target="media/image143.wmf"/><Relationship Id="rId323" Type="http://schemas.openxmlformats.org/officeDocument/2006/relationships/image" Target="media/image154.wmf"/><Relationship Id="rId344" Type="http://schemas.openxmlformats.org/officeDocument/2006/relationships/oleObject" Target="embeddings/oleObject172.bin"/><Relationship Id="rId20" Type="http://schemas.openxmlformats.org/officeDocument/2006/relationships/image" Target="media/image11.wmf"/><Relationship Id="rId41" Type="http://schemas.openxmlformats.org/officeDocument/2006/relationships/oleObject" Target="embeddings/oleObject13.bin"/><Relationship Id="rId62" Type="http://schemas.openxmlformats.org/officeDocument/2006/relationships/image" Target="media/image30.wmf"/><Relationship Id="rId83" Type="http://schemas.openxmlformats.org/officeDocument/2006/relationships/oleObject" Target="embeddings/oleObject35.bin"/><Relationship Id="rId179" Type="http://schemas.openxmlformats.org/officeDocument/2006/relationships/image" Target="media/image87.wmf"/><Relationship Id="rId365" Type="http://schemas.openxmlformats.org/officeDocument/2006/relationships/fontTable" Target="fontTable.xml"/><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8.wmf"/><Relationship Id="rId288" Type="http://schemas.openxmlformats.org/officeDocument/2006/relationships/oleObject" Target="embeddings/oleObject144.bin"/><Relationship Id="rId106" Type="http://schemas.openxmlformats.org/officeDocument/2006/relationships/image" Target="media/image50.wmf"/><Relationship Id="rId127" Type="http://schemas.openxmlformats.org/officeDocument/2006/relationships/oleObject" Target="embeddings/oleObject59.bin"/><Relationship Id="rId313" Type="http://schemas.openxmlformats.org/officeDocument/2006/relationships/image" Target="media/image149.wmf"/><Relationship Id="rId10" Type="http://schemas.openxmlformats.org/officeDocument/2006/relationships/image" Target="media/image2.jpeg"/><Relationship Id="rId31" Type="http://schemas.openxmlformats.org/officeDocument/2006/relationships/oleObject" Target="embeddings/oleObject8.bin"/><Relationship Id="rId52" Type="http://schemas.openxmlformats.org/officeDocument/2006/relationships/image" Target="media/image25.wmf"/><Relationship Id="rId73" Type="http://schemas.openxmlformats.org/officeDocument/2006/relationships/oleObject" Target="embeddings/oleObject30.bin"/><Relationship Id="rId94" Type="http://schemas.openxmlformats.org/officeDocument/2006/relationships/image" Target="media/image46.wmf"/><Relationship Id="rId148" Type="http://schemas.openxmlformats.org/officeDocument/2006/relationships/image" Target="media/image71.wmf"/><Relationship Id="rId169" Type="http://schemas.openxmlformats.org/officeDocument/2006/relationships/oleObject" Target="embeddings/oleObject80.bin"/><Relationship Id="rId334" Type="http://schemas.openxmlformats.org/officeDocument/2006/relationships/oleObject" Target="embeddings/oleObject167.bin"/><Relationship Id="rId355" Type="http://schemas.openxmlformats.org/officeDocument/2006/relationships/image" Target="media/image170.wmf"/><Relationship Id="rId4" Type="http://schemas.openxmlformats.org/officeDocument/2006/relationships/styles" Target="style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image" Target="media/image114.wmf"/><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oleObject" Target="embeddings/oleObject152.bin"/><Relationship Id="rId42" Type="http://schemas.openxmlformats.org/officeDocument/2006/relationships/image" Target="media/image21.wmf"/><Relationship Id="rId84" Type="http://schemas.openxmlformats.org/officeDocument/2006/relationships/image" Target="media/image41.wmf"/><Relationship Id="rId138" Type="http://schemas.openxmlformats.org/officeDocument/2006/relationships/image" Target="media/image66.wmf"/><Relationship Id="rId345" Type="http://schemas.openxmlformats.org/officeDocument/2006/relationships/image" Target="media/image165.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9.wmf"/><Relationship Id="rId107" Type="http://schemas.openxmlformats.org/officeDocument/2006/relationships/oleObject" Target="embeddings/oleObject49.bin"/><Relationship Id="rId289" Type="http://schemas.openxmlformats.org/officeDocument/2006/relationships/image" Target="media/image137.wmf"/><Relationship Id="rId11" Type="http://schemas.openxmlformats.org/officeDocument/2006/relationships/image" Target="media/image3.jpeg"/><Relationship Id="rId53" Type="http://schemas.openxmlformats.org/officeDocument/2006/relationships/oleObject" Target="embeddings/oleObject20.bin"/><Relationship Id="rId149" Type="http://schemas.openxmlformats.org/officeDocument/2006/relationships/oleObject" Target="embeddings/oleObject70.bin"/><Relationship Id="rId314" Type="http://schemas.openxmlformats.org/officeDocument/2006/relationships/oleObject" Target="embeddings/oleObject157.bin"/><Relationship Id="rId356" Type="http://schemas.openxmlformats.org/officeDocument/2006/relationships/oleObject" Target="embeddings/oleObject178.bin"/><Relationship Id="rId95" Type="http://schemas.openxmlformats.org/officeDocument/2006/relationships/oleObject" Target="embeddings/oleObject41.bin"/><Relationship Id="rId160" Type="http://schemas.openxmlformats.org/officeDocument/2006/relationships/image" Target="media/image77.png"/><Relationship Id="rId216" Type="http://schemas.openxmlformats.org/officeDocument/2006/relationships/image" Target="media/image104.wmf"/><Relationship Id="rId258" Type="http://schemas.openxmlformats.org/officeDocument/2006/relationships/oleObject" Target="embeddings/oleObject127.bin"/><Relationship Id="rId22" Type="http://schemas.openxmlformats.org/officeDocument/2006/relationships/image" Target="media/image12.wmf"/><Relationship Id="rId64" Type="http://schemas.openxmlformats.org/officeDocument/2006/relationships/image" Target="media/image31.wmf"/><Relationship Id="rId118" Type="http://schemas.openxmlformats.org/officeDocument/2006/relationships/image" Target="media/image56.wmf"/><Relationship Id="rId325" Type="http://schemas.openxmlformats.org/officeDocument/2006/relationships/image" Target="media/image155.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9.wmf"/><Relationship Id="rId33" Type="http://schemas.openxmlformats.org/officeDocument/2006/relationships/oleObject" Target="embeddings/oleObject9.bin"/><Relationship Id="rId129" Type="http://schemas.openxmlformats.org/officeDocument/2006/relationships/oleObject" Target="embeddings/oleObject60.bin"/><Relationship Id="rId280" Type="http://schemas.openxmlformats.org/officeDocument/2006/relationships/image" Target="media/image134.wmf"/><Relationship Id="rId336" Type="http://schemas.openxmlformats.org/officeDocument/2006/relationships/image" Target="media/image160.jpeg"/><Relationship Id="rId75" Type="http://schemas.openxmlformats.org/officeDocument/2006/relationships/oleObject" Target="embeddings/oleObject31.bin"/><Relationship Id="rId140" Type="http://schemas.openxmlformats.org/officeDocument/2006/relationships/image" Target="media/image67.wmf"/><Relationship Id="rId182" Type="http://schemas.openxmlformats.org/officeDocument/2006/relationships/image" Target="media/image88.wmf"/><Relationship Id="rId6" Type="http://schemas.openxmlformats.org/officeDocument/2006/relationships/webSettings" Target="webSettings.xml"/><Relationship Id="rId238" Type="http://schemas.openxmlformats.org/officeDocument/2006/relationships/image" Target="media/image115.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6.wmf"/><Relationship Id="rId44" Type="http://schemas.openxmlformats.org/officeDocument/2006/relationships/image" Target="media/image22.wmf"/><Relationship Id="rId86" Type="http://schemas.openxmlformats.org/officeDocument/2006/relationships/image" Target="media/image42.wmf"/><Relationship Id="rId151" Type="http://schemas.openxmlformats.org/officeDocument/2006/relationships/oleObject" Target="embeddings/oleObject71.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20.wmf"/><Relationship Id="rId13" Type="http://schemas.openxmlformats.org/officeDocument/2006/relationships/image" Target="media/image5.jpeg"/><Relationship Id="rId109" Type="http://schemas.openxmlformats.org/officeDocument/2006/relationships/oleObject" Target="embeddings/oleObject50.bin"/><Relationship Id="rId260" Type="http://schemas.openxmlformats.org/officeDocument/2006/relationships/oleObject" Target="embeddings/oleObject128.bin"/><Relationship Id="rId316" Type="http://schemas.openxmlformats.org/officeDocument/2006/relationships/oleObject" Target="embeddings/oleObject158.bin"/><Relationship Id="rId55" Type="http://schemas.openxmlformats.org/officeDocument/2006/relationships/oleObject" Target="embeddings/oleObject21.bin"/><Relationship Id="rId97" Type="http://schemas.openxmlformats.org/officeDocument/2006/relationships/oleObject" Target="embeddings/oleObject43.bin"/><Relationship Id="rId120" Type="http://schemas.openxmlformats.org/officeDocument/2006/relationships/image" Target="media/image57.wmf"/><Relationship Id="rId358" Type="http://schemas.openxmlformats.org/officeDocument/2006/relationships/image" Target="media/image171.png"/><Relationship Id="rId162" Type="http://schemas.openxmlformats.org/officeDocument/2006/relationships/oleObject" Target="embeddings/oleObject76.bin"/><Relationship Id="rId218" Type="http://schemas.openxmlformats.org/officeDocument/2006/relationships/image" Target="media/image105.wmf"/><Relationship Id="rId271" Type="http://schemas.openxmlformats.org/officeDocument/2006/relationships/image" Target="media/image130.wmf"/><Relationship Id="rId24" Type="http://schemas.openxmlformats.org/officeDocument/2006/relationships/image" Target="media/image13.wmf"/><Relationship Id="rId66" Type="http://schemas.openxmlformats.org/officeDocument/2006/relationships/image" Target="media/image32.wmf"/><Relationship Id="rId131" Type="http://schemas.openxmlformats.org/officeDocument/2006/relationships/oleObject" Target="embeddings/oleObject61.bin"/><Relationship Id="rId327" Type="http://schemas.openxmlformats.org/officeDocument/2006/relationships/image" Target="media/image156.wmf"/><Relationship Id="rId173" Type="http://schemas.openxmlformats.org/officeDocument/2006/relationships/oleObject" Target="embeddings/oleObject82.bin"/><Relationship Id="rId229" Type="http://schemas.openxmlformats.org/officeDocument/2006/relationships/oleObject" Target="embeddings/oleObject111.bin"/><Relationship Id="rId240" Type="http://schemas.openxmlformats.org/officeDocument/2006/relationships/oleObject" Target="embeddings/oleObject117.bin"/><Relationship Id="rId35" Type="http://schemas.openxmlformats.org/officeDocument/2006/relationships/oleObject" Target="embeddings/oleObject10.bin"/><Relationship Id="rId77" Type="http://schemas.openxmlformats.org/officeDocument/2006/relationships/oleObject" Target="embeddings/oleObject32.bin"/><Relationship Id="rId100" Type="http://schemas.openxmlformats.org/officeDocument/2006/relationships/oleObject" Target="embeddings/oleObject45.bin"/><Relationship Id="rId282" Type="http://schemas.openxmlformats.org/officeDocument/2006/relationships/oleObject" Target="embeddings/oleObject140.bin"/><Relationship Id="rId338" Type="http://schemas.openxmlformats.org/officeDocument/2006/relationships/oleObject" Target="embeddings/oleObject169.bin"/><Relationship Id="rId8" Type="http://schemas.openxmlformats.org/officeDocument/2006/relationships/endnotes" Target="endnotes.xml"/><Relationship Id="rId142" Type="http://schemas.openxmlformats.org/officeDocument/2006/relationships/image" Target="media/image68.wmf"/><Relationship Id="rId184" Type="http://schemas.openxmlformats.org/officeDocument/2006/relationships/oleObject" Target="embeddings/oleObject88.bin"/><Relationship Id="rId251" Type="http://schemas.openxmlformats.org/officeDocument/2006/relationships/image" Target="media/image121.wmf"/><Relationship Id="rId46" Type="http://schemas.openxmlformats.org/officeDocument/2006/relationships/oleObject" Target="embeddings/oleObject16.bin"/><Relationship Id="rId293" Type="http://schemas.openxmlformats.org/officeDocument/2006/relationships/oleObject" Target="embeddings/oleObject147.bin"/><Relationship Id="rId307" Type="http://schemas.openxmlformats.org/officeDocument/2006/relationships/oleObject" Target="embeddings/oleObject154.bin"/><Relationship Id="rId349" Type="http://schemas.openxmlformats.org/officeDocument/2006/relationships/image" Target="media/image167.wmf"/><Relationship Id="rId88" Type="http://schemas.openxmlformats.org/officeDocument/2006/relationships/image" Target="media/image43.wmf"/><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oleObject" Target="embeddings/oleObject179.bin"/></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83333333333"/>
          <c:y val="5.9259259259259303E-2"/>
          <c:w val="0.78830555555555504"/>
          <c:h val="0.73226851851851804"/>
        </c:manualLayout>
      </c:layout>
      <c:barChart>
        <c:barDir val="col"/>
        <c:grouping val="clustered"/>
        <c:varyColors val="0"/>
        <c:ser>
          <c:idx val="0"/>
          <c:order val="0"/>
          <c:tx>
            <c:strRef>
              <c:f>[工作簿1]民航客运量!$B$1</c:f>
              <c:strCache>
                <c:ptCount val="1"/>
                <c:pt idx="0">
                  <c:v>民航客运量</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[工作簿1]民航客运量!$A$2:$A$11</c:f>
              <c:strCache>
                <c:ptCount val="10"/>
                <c:pt idx="0">
                  <c:v>2010年</c:v>
                </c:pt>
                <c:pt idx="1">
                  <c:v>2011年</c:v>
                </c:pt>
                <c:pt idx="2">
                  <c:v>2012年</c:v>
                </c:pt>
                <c:pt idx="3">
                  <c:v>2013年</c:v>
                </c:pt>
                <c:pt idx="4">
                  <c:v>2014年</c:v>
                </c:pt>
                <c:pt idx="5">
                  <c:v>2015年</c:v>
                </c:pt>
                <c:pt idx="6">
                  <c:v>2016年</c:v>
                </c:pt>
                <c:pt idx="7">
                  <c:v>2017年</c:v>
                </c:pt>
                <c:pt idx="8">
                  <c:v>2018年</c:v>
                </c:pt>
                <c:pt idx="9">
                  <c:v>2019年</c:v>
                </c:pt>
              </c:strCache>
            </c:strRef>
          </c:cat>
          <c:val>
            <c:numRef>
              <c:f>[工作簿1]民航客运量!$B$2:$B$11</c:f>
              <c:numCache>
                <c:formatCode>General</c:formatCode>
                <c:ptCount val="10"/>
                <c:pt idx="0">
                  <c:v>26769</c:v>
                </c:pt>
                <c:pt idx="1">
                  <c:v>29317</c:v>
                </c:pt>
                <c:pt idx="2">
                  <c:v>31396</c:v>
                </c:pt>
                <c:pt idx="3">
                  <c:v>35397</c:v>
                </c:pt>
                <c:pt idx="4">
                  <c:v>39195</c:v>
                </c:pt>
                <c:pt idx="5">
                  <c:v>43618</c:v>
                </c:pt>
                <c:pt idx="6">
                  <c:v>48796</c:v>
                </c:pt>
                <c:pt idx="7">
                  <c:v>55156</c:v>
                </c:pt>
                <c:pt idx="8">
                  <c:v>61174</c:v>
                </c:pt>
                <c:pt idx="9">
                  <c:v>65993</c:v>
                </c:pt>
              </c:numCache>
            </c:numRef>
          </c:val>
          <c:extLst>
            <c:ext xmlns:c16="http://schemas.microsoft.com/office/drawing/2014/chart" uri="{C3380CC4-5D6E-409C-BE32-E72D297353CC}">
              <c16:uniqueId val="{00000000-759C-4209-A467-3C7CF60E0DE7}"/>
            </c:ext>
          </c:extLst>
        </c:ser>
        <c:dLbls>
          <c:showLegendKey val="0"/>
          <c:showVal val="1"/>
          <c:showCatName val="0"/>
          <c:showSerName val="0"/>
          <c:showPercent val="0"/>
          <c:showBubbleSize val="0"/>
        </c:dLbls>
        <c:gapWidth val="150"/>
        <c:axId val="932399325"/>
        <c:axId val="762221648"/>
      </c:barChart>
      <c:lineChart>
        <c:grouping val="standard"/>
        <c:varyColors val="0"/>
        <c:ser>
          <c:idx val="1"/>
          <c:order val="1"/>
          <c:tx>
            <c:strRef>
              <c:f>[工作簿1]民航客运量!$C$1</c:f>
              <c:strCache>
                <c:ptCount val="1"/>
                <c:pt idx="0">
                  <c:v>增长率</c:v>
                </c:pt>
              </c:strCache>
            </c:strRef>
          </c:tx>
          <c:spPr>
            <a:ln w="15875" cap="rnd">
              <a:solidFill>
                <a:schemeClr val="accent2"/>
              </a:solidFill>
              <a:round/>
            </a:ln>
            <a:effectLst/>
          </c:spPr>
          <c:marker>
            <c:symbol val="none"/>
          </c:marker>
          <c:cat>
            <c:strRef>
              <c:f>[工作簿1]民航客运量!$A$2:$A$11</c:f>
              <c:strCache>
                <c:ptCount val="10"/>
                <c:pt idx="0">
                  <c:v>2010年</c:v>
                </c:pt>
                <c:pt idx="1">
                  <c:v>2011年</c:v>
                </c:pt>
                <c:pt idx="2">
                  <c:v>2012年</c:v>
                </c:pt>
                <c:pt idx="3">
                  <c:v>2013年</c:v>
                </c:pt>
                <c:pt idx="4">
                  <c:v>2014年</c:v>
                </c:pt>
                <c:pt idx="5">
                  <c:v>2015年</c:v>
                </c:pt>
                <c:pt idx="6">
                  <c:v>2016年</c:v>
                </c:pt>
                <c:pt idx="7">
                  <c:v>2017年</c:v>
                </c:pt>
                <c:pt idx="8">
                  <c:v>2018年</c:v>
                </c:pt>
                <c:pt idx="9">
                  <c:v>2019年</c:v>
                </c:pt>
              </c:strCache>
            </c:strRef>
          </c:cat>
          <c:val>
            <c:numRef>
              <c:f>[工作簿1]民航客运量!$C$2:$C$11</c:f>
              <c:numCache>
                <c:formatCode>0.00%</c:formatCode>
                <c:ptCount val="10"/>
                <c:pt idx="0">
                  <c:v>0.161</c:v>
                </c:pt>
                <c:pt idx="1">
                  <c:v>9.5000000000000001E-2</c:v>
                </c:pt>
                <c:pt idx="2">
                  <c:v>8.8999999999999996E-2</c:v>
                </c:pt>
                <c:pt idx="3">
                  <c:v>0.108</c:v>
                </c:pt>
                <c:pt idx="4">
                  <c:v>0.107</c:v>
                </c:pt>
                <c:pt idx="5">
                  <c:v>0.113</c:v>
                </c:pt>
                <c:pt idx="6">
                  <c:v>0.11899999999999999</c:v>
                </c:pt>
                <c:pt idx="7">
                  <c:v>0.13</c:v>
                </c:pt>
                <c:pt idx="8">
                  <c:v>0.109</c:v>
                </c:pt>
                <c:pt idx="9">
                  <c:v>7.9000000000000001E-2</c:v>
                </c:pt>
              </c:numCache>
            </c:numRef>
          </c:val>
          <c:smooth val="0"/>
          <c:extLst>
            <c:ext xmlns:c16="http://schemas.microsoft.com/office/drawing/2014/chart" uri="{C3380CC4-5D6E-409C-BE32-E72D297353CC}">
              <c16:uniqueId val="{00000001-759C-4209-A467-3C7CF60E0DE7}"/>
            </c:ext>
          </c:extLst>
        </c:ser>
        <c:dLbls>
          <c:showLegendKey val="0"/>
          <c:showVal val="0"/>
          <c:showCatName val="0"/>
          <c:showSerName val="0"/>
          <c:showPercent val="0"/>
          <c:showBubbleSize val="0"/>
        </c:dLbls>
        <c:marker val="1"/>
        <c:smooth val="0"/>
        <c:axId val="949962504"/>
        <c:axId val="488786094"/>
      </c:lineChart>
      <c:catAx>
        <c:axId val="93239932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762221648"/>
        <c:crosses val="autoZero"/>
        <c:auto val="1"/>
        <c:lblAlgn val="ctr"/>
        <c:lblOffset val="100"/>
        <c:noMultiLvlLbl val="0"/>
      </c:catAx>
      <c:valAx>
        <c:axId val="76222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32399325"/>
        <c:crosses val="autoZero"/>
        <c:crossBetween val="between"/>
      </c:valAx>
      <c:catAx>
        <c:axId val="949962504"/>
        <c:scaling>
          <c:orientation val="minMax"/>
        </c:scaling>
        <c:delete val="1"/>
        <c:axPos val="b"/>
        <c:numFmt formatCode="General" sourceLinked="1"/>
        <c:majorTickMark val="none"/>
        <c:minorTickMark val="none"/>
        <c:tickLblPos val="nextTo"/>
        <c:crossAx val="488786094"/>
        <c:crosses val="autoZero"/>
        <c:auto val="1"/>
        <c:lblAlgn val="ctr"/>
        <c:lblOffset val="100"/>
        <c:noMultiLvlLbl val="0"/>
      </c:catAx>
      <c:valAx>
        <c:axId val="488786094"/>
        <c:scaling>
          <c:orientation val="minMax"/>
        </c:scaling>
        <c:delete val="0"/>
        <c:axPos val="r"/>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49962504"/>
        <c:crosses val="max"/>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75000"/>
            <a:lumOff val="25000"/>
          </a:schemeClr>
        </a:solidFill>
      </a:ln>
    </cs:spPr>
  </cs:downBar>
  <cs:dropLine>
    <cs:lnRef idx="0"/>
    <cs:fillRef idx="0"/>
    <cs:effectRef idx="0"/>
    <cs:fontRef idx="minor">
      <a:schemeClr val="dk1"/>
    </cs:fontRef>
    <cs:spPr>
      <a:ln w="9525">
        <a:solidFill>
          <a:schemeClr val="tx1">
            <a:lumMod val="75000"/>
            <a:lumOff val="25000"/>
          </a:schemeClr>
        </a:solidFill>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75000"/>
            <a:lumOff val="2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4F19EF-83D6-48F1-B94D-532D13210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40</Pages>
  <Words>5795</Words>
  <Characters>33033</Characters>
  <Application>Microsoft Office Word</Application>
  <DocSecurity>0</DocSecurity>
  <Lines>275</Lines>
  <Paragraphs>77</Paragraphs>
  <ScaleCrop>false</ScaleCrop>
  <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风一样自由</dc:creator>
  <cp:lastModifiedBy>万 淇旸</cp:lastModifiedBy>
  <cp:revision>14</cp:revision>
  <dcterms:created xsi:type="dcterms:W3CDTF">2023-04-04T15:31:00Z</dcterms:created>
  <dcterms:modified xsi:type="dcterms:W3CDTF">2023-04-19T02:28:00Z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CD000E1966794C929058AB9FA89ECF8E</vt:lpwstr>
  </property>
</Properties>
</file>