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15F483D4"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41215404" w:displacedByCustomXml="next"/>
    <w:bookmarkStart w:id="3" w:name="_Toc5108"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629E0537" w:rsidR="003C4548" w:rsidRDefault="003C4548" w:rsidP="003C4548">
      <w:pPr>
        <w:pStyle w:val="1"/>
        <w:spacing w:before="156" w:after="156"/>
      </w:pPr>
      <w:bookmarkStart w:id="5" w:name="_Toc162884167"/>
      <w:bookmarkEnd w:id="4"/>
      <w:r>
        <w:rPr>
          <w:rFonts w:hint="eastAsia"/>
        </w:rPr>
        <w:lastRenderedPageBreak/>
        <w:t>案例</w:t>
      </w:r>
      <w:r w:rsidR="004B3B9E">
        <w:rPr>
          <w:rFonts w:hint="eastAsia"/>
        </w:rPr>
        <w:t>一</w:t>
      </w:r>
      <w:r>
        <w:rPr>
          <w:rFonts w:hint="eastAsia"/>
        </w:rPr>
        <w:t xml:space="preserve"> </w:t>
      </w:r>
      <w:r w:rsidR="005636A3">
        <w:rPr>
          <w:rFonts w:hint="eastAsia"/>
        </w:rPr>
        <w:t>人体行走</w:t>
      </w:r>
      <w:r w:rsidRPr="00015ECB">
        <w:rPr>
          <w:rFonts w:hint="eastAsia"/>
        </w:rPr>
        <w:t>模型</w:t>
      </w:r>
    </w:p>
    <w:p w14:paraId="2D5E513F" w14:textId="77777777" w:rsidR="003C4548" w:rsidRDefault="003C4548" w:rsidP="003C4548">
      <w:pPr>
        <w:pStyle w:val="2"/>
        <w:spacing w:before="156" w:after="156"/>
      </w:pPr>
      <w:r>
        <w:rPr>
          <w:rFonts w:hint="eastAsia"/>
        </w:rPr>
        <w:t>一、问题重述</w:t>
      </w:r>
    </w:p>
    <w:p w14:paraId="122DA929" w14:textId="77777777" w:rsidR="007F094A" w:rsidRDefault="007F094A" w:rsidP="007F094A">
      <w:r>
        <w:rPr>
          <w:rFonts w:hint="eastAsia"/>
        </w:rPr>
        <w:t>研究生入学考试科目为数学、外语和专业课三门，王君已经报考，尚有</w:t>
      </w:r>
      <w:r>
        <w:t xml:space="preserve"> 12 </w:t>
      </w:r>
      <w:r>
        <w:t>周复习时间，下表是他每门课的复习时间和预计得分，问在下面两种情况下他应该如何分配</w:t>
      </w:r>
      <w:r>
        <w:t xml:space="preserve"> 12 </w:t>
      </w:r>
      <w:r>
        <w:t>周的复习时间？预计最高可得多少分？</w:t>
      </w:r>
    </w:p>
    <w:p w14:paraId="7CBF54D2" w14:textId="77777777" w:rsidR="007F094A" w:rsidRPr="009241A7" w:rsidRDefault="007F094A" w:rsidP="007F094A"/>
    <w:p w14:paraId="048BC9D2" w14:textId="5325EEB4" w:rsidR="003C4548" w:rsidRDefault="007F094A" w:rsidP="007F094A">
      <w:r>
        <w:t>(1)</w:t>
      </w:r>
      <w:r>
        <w:t>只考虑总分最多。</w:t>
      </w:r>
      <w:r>
        <w:t>(2)</w:t>
      </w:r>
      <w:r>
        <w:t>在三门课都及格的条件下总分最多。</w:t>
      </w:r>
    </w:p>
    <w:p w14:paraId="01CA375D" w14:textId="77777777" w:rsidR="003C4548" w:rsidRDefault="003C4548" w:rsidP="003C4548">
      <w:pPr>
        <w:pStyle w:val="2"/>
        <w:spacing w:before="156" w:after="156"/>
      </w:pPr>
      <w:r>
        <w:rPr>
          <w:rFonts w:hint="eastAsia"/>
        </w:rPr>
        <w:t>二、模型建立</w:t>
      </w:r>
    </w:p>
    <w:p w14:paraId="00E549A3" w14:textId="41060E21" w:rsidR="005636A3" w:rsidRDefault="005636A3" w:rsidP="005636A3">
      <w:r>
        <w:t>(1)</w:t>
      </w:r>
      <w:r>
        <w:t>为了证明人体重心在行走时升高</w:t>
      </w:r>
      <w:r>
        <w:t xml:space="preserve"> </w:t>
      </w:r>
      <w:r>
        <w:rPr>
          <w:noProof/>
        </w:rPr>
        <w:drawing>
          <wp:inline distT="0" distB="0" distL="0" distR="0" wp14:anchorId="136D8806" wp14:editId="0D050D7B">
            <wp:extent cx="659893" cy="166116"/>
            <wp:effectExtent l="0" t="0" r="6985" b="5715"/>
            <wp:docPr id="1310100142" name="图片 1" descr="%FontSize=12&#10;%TeXFontSize=12&#10;\documentclass{article}&#10;\pagestyle{empty}&#10;\begin{document}&#10;\[&#10;\delta\approx s^2/(8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00142" name="图片 1" descr="%FontSize=12&#10;%TeXFontSize=12&#10;\documentclass{article}&#10;\pagestyle{empty}&#10;\begin{document}&#10;\[&#10;\delta\approx s^2/(8l)&#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659893" cy="166116"/>
                    </a:xfrm>
                    <a:prstGeom prst="rect">
                      <a:avLst/>
                    </a:prstGeom>
                  </pic:spPr>
                </pic:pic>
              </a:graphicData>
            </a:graphic>
          </wp:inline>
        </w:drawing>
      </w:r>
      <w:r>
        <w:t>，我们可以考虑人体行走时重心的变化。当一只脚抬起并向前迈出时，人体的重心会上升。由于</w:t>
      </w:r>
      <w:r>
        <w:t>s</w:t>
      </w:r>
      <w:r>
        <w:t>远小于</w:t>
      </w:r>
      <w:r>
        <w:t>l</w:t>
      </w:r>
      <w:r>
        <w:t>，我们可以将这个过程近似看作是一个杠杆运动，其中脚是杠杆的一端，腰部是支点。根据杠杆原理，重心的升高可以近似为</w:t>
      </w:r>
      <w:r>
        <w:t xml:space="preserve"> </w:t>
      </w:r>
      <w:r>
        <w:rPr>
          <w:noProof/>
        </w:rPr>
        <w:drawing>
          <wp:inline distT="0" distB="0" distL="0" distR="0" wp14:anchorId="104AA3B3" wp14:editId="38B2DB72">
            <wp:extent cx="396241" cy="339853"/>
            <wp:effectExtent l="0" t="0" r="3810" b="3175"/>
            <wp:docPr id="1831139965" name="图片 2" descr="%FontSize=12&#10;%TeXFontSize=12&#10;\documentclass{article}&#10;\pagestyle{empty}&#10;\begin{document}&#10;\[&#10;\delta \approx \frac{s^2}{2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39965" name="图片 2" descr="%FontSize=12&#10;%TeXFontSize=12&#10;\documentclass{article}&#10;\pagestyle{empty}&#10;\begin{document}&#10;\[&#10;\delta \approx \frac{s^2}{2l}&#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396241" cy="339853"/>
                    </a:xfrm>
                    <a:prstGeom prst="rect">
                      <a:avLst/>
                    </a:prstGeom>
                  </pic:spPr>
                </pic:pic>
              </a:graphicData>
            </a:graphic>
          </wp:inline>
        </w:drawing>
      </w:r>
      <w:r>
        <w:t>。但是，由于人体行走时，重心并不是完全直线上升，而是有一个微小的弧线运动，因此我们需要引入一个修正系数。考虑到这个因素，我们可以得到</w:t>
      </w:r>
      <w:r>
        <w:t xml:space="preserve"> </w:t>
      </w:r>
      <w:r>
        <w:rPr>
          <w:noProof/>
        </w:rPr>
        <w:drawing>
          <wp:inline distT="0" distB="0" distL="0" distR="0" wp14:anchorId="0FDB9318" wp14:editId="5CA1D21E">
            <wp:extent cx="396241" cy="339853"/>
            <wp:effectExtent l="0" t="0" r="3810" b="3175"/>
            <wp:docPr id="1147871759" name="图片 3" descr="%FontSize=12&#10;%TeXFontSize=12&#10;\documentclass{article}&#10;\pagestyle{empty}&#10;\begin{document}&#10;\[&#10;\delta \approx \frac{s^2}{8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71759" name="图片 3" descr="%FontSize=12&#10;%TeXFontSize=12&#10;\documentclass{article}&#10;\pagestyle{empty}&#10;\begin{document}&#10;\[&#10;\delta \approx \frac{s^2}{8l}&#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396241" cy="339853"/>
                    </a:xfrm>
                    <a:prstGeom prst="rect">
                      <a:avLst/>
                    </a:prstGeom>
                  </pic:spPr>
                </pic:pic>
              </a:graphicData>
            </a:graphic>
          </wp:inline>
        </w:drawing>
      </w:r>
      <w:r>
        <w:t>。</w:t>
      </w:r>
    </w:p>
    <w:p w14:paraId="7746B054" w14:textId="77777777" w:rsidR="005636A3" w:rsidRDefault="005636A3" w:rsidP="005636A3"/>
    <w:p w14:paraId="6DE7769B" w14:textId="0F29992E" w:rsidR="005636A3" w:rsidRDefault="005636A3" w:rsidP="005636A3">
      <w:r>
        <w:t>(2)</w:t>
      </w:r>
      <w:r>
        <w:t>将腿看作均匀直杆，行走看作腿绕腰部的转动。在行走过程中，腿部的动能主要来自于其转动动能。根据转动动能的公式，我们可以得到单位时间所需动能为</w:t>
      </w:r>
      <w:r>
        <w:t xml:space="preserve"> </w:t>
      </w:r>
      <w:r>
        <w:rPr>
          <w:noProof/>
        </w:rPr>
        <w:drawing>
          <wp:inline distT="0" distB="0" distL="0" distR="0" wp14:anchorId="143A3B78" wp14:editId="107125D9">
            <wp:extent cx="542545" cy="166116"/>
            <wp:effectExtent l="0" t="0" r="0" b="5715"/>
            <wp:docPr id="38491587" name="图片 4" descr="%FontSize=12&#10;%TeXFontSize=12&#10;\documentclass{article}&#10;\pagestyle{empty}&#10;\begin{document}&#10;\[&#10;mv^3/(6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587" name="图片 4" descr="%FontSize=12&#10;%TeXFontSize=12&#10;\documentclass{article}&#10;\pagestyle{empty}&#10;\begin{document}&#10;\[&#10;mv^3/(6s)&#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542545" cy="166116"/>
                    </a:xfrm>
                    <a:prstGeom prst="rect">
                      <a:avLst/>
                    </a:prstGeom>
                  </pic:spPr>
                </pic:pic>
              </a:graphicData>
            </a:graphic>
          </wp:inline>
        </w:drawing>
      </w:r>
      <w:r>
        <w:t>。这是因为，当行走速度</w:t>
      </w:r>
      <w:r>
        <w:t>v</w:t>
      </w:r>
      <w:r>
        <w:t>一定时，步长</w:t>
      </w:r>
      <w:r>
        <w:t>s</w:t>
      </w:r>
      <w:r>
        <w:t>越小，腿部转动的角速度就越大，从而转动动能就越大。</w:t>
      </w:r>
    </w:p>
    <w:p w14:paraId="63BE19DC" w14:textId="77777777" w:rsidR="005636A3" w:rsidRDefault="005636A3" w:rsidP="005636A3"/>
    <w:p w14:paraId="0EF2E903" w14:textId="1E2F7E4F" w:rsidR="005636A3" w:rsidRDefault="005636A3" w:rsidP="005636A3">
      <w:r>
        <w:t>(3)</w:t>
      </w:r>
      <w:r>
        <w:t>为了证明在速度</w:t>
      </w:r>
      <w:r>
        <w:t>v</w:t>
      </w:r>
      <w:r>
        <w:t>一定时每秒行走</w:t>
      </w:r>
      <w:r>
        <w:t xml:space="preserve"> </w:t>
      </w:r>
      <w:r>
        <w:rPr>
          <w:noProof/>
        </w:rPr>
        <w:drawing>
          <wp:inline distT="0" distB="0" distL="0" distR="0" wp14:anchorId="42C6C715" wp14:editId="390FFA3E">
            <wp:extent cx="746762" cy="367285"/>
            <wp:effectExtent l="0" t="0" r="0" b="0"/>
            <wp:docPr id="1249282811" name="图片 5" descr="%FontSize=12&#10;%TeXFontSize=12&#10;\documentclass{article}&#10;\pagestyle{empty}&#10;\begin{document}&#10;\[&#10;n=\sqrt{\frac{3Mg}{4m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82811" name="图片 5" descr="%FontSize=12&#10;%TeXFontSize=12&#10;\documentclass{article}&#10;\pagestyle{empty}&#10;\begin{document}&#10;\[&#10;n=\sqrt{\frac{3Mg}{4ml}}&#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746762" cy="367285"/>
                    </a:xfrm>
                    <a:prstGeom prst="rect">
                      <a:avLst/>
                    </a:prstGeom>
                  </pic:spPr>
                </pic:pic>
              </a:graphicData>
            </a:graphic>
          </wp:inline>
        </w:drawing>
      </w:r>
      <w:r>
        <w:t>步做功最小，我们需要考虑人体行走时的总功。总功包括抬高人体重心所需的势能和两腿运动所需的动能。通过优化这个总</w:t>
      </w:r>
      <w:r>
        <w:lastRenderedPageBreak/>
        <w:t>功，我们可以找到最优的步数</w:t>
      </w:r>
      <w:r>
        <w:t>n</w:t>
      </w:r>
      <w:r>
        <w:t>。将已知的势能和动能公式代入，并进行优化计算，我们可以得到上述结果。对于给定的</w:t>
      </w:r>
      <w:r>
        <w:t>M/m</w:t>
      </w:r>
      <w:r>
        <w:t>和</w:t>
      </w:r>
      <w:r>
        <w:t>l</w:t>
      </w:r>
      <w:r>
        <w:t>的值，这个结果在合理范围内。</w:t>
      </w:r>
    </w:p>
    <w:p w14:paraId="17E1D4A2" w14:textId="77777777" w:rsidR="005636A3" w:rsidRDefault="005636A3" w:rsidP="005636A3"/>
    <w:p w14:paraId="4DA71BB3" w14:textId="77777777" w:rsidR="005636A3" w:rsidRDefault="005636A3" w:rsidP="005636A3">
      <w:r>
        <w:t>(4)</w:t>
      </w:r>
      <w:r>
        <w:t>当我们将假设修改为腿的质量集中在脚部，行走看作脚的直线运动时，我们需要重新计算最优步数</w:t>
      </w:r>
      <w:r>
        <w:t>n</w:t>
      </w:r>
      <w:r>
        <w:t>。在这种情况下，腿部的动能主要来自于其直线运动的动能。通过优化抬高人体重心所需的势能和脚部直线运动所需的动能之和，我们可以得到新的最优步数</w:t>
      </w:r>
      <w:r>
        <w:t>n</w:t>
      </w:r>
      <w:r>
        <w:t>。然而，这个结果可能并不合理，因为在实际行走中，腿部的运动并不是完全的直线运动，而是包含了一定的转动和弧线运动。因此，这个模型可能过于简化，无法准确描述实际行走的情况。</w:t>
      </w:r>
    </w:p>
    <w:p w14:paraId="1EDE7B7E" w14:textId="77777777" w:rsidR="005636A3" w:rsidRDefault="005636A3" w:rsidP="005636A3"/>
    <w:p w14:paraId="3667D817" w14:textId="77777777" w:rsidR="003C4548" w:rsidRDefault="003C4548" w:rsidP="003C4548">
      <w:pPr>
        <w:pStyle w:val="2"/>
        <w:spacing w:before="156" w:after="156"/>
      </w:pPr>
      <w:r>
        <w:rPr>
          <w:rFonts w:hint="eastAsia"/>
        </w:rPr>
        <w:t>三、模型求解过程和结果</w:t>
      </w:r>
    </w:p>
    <w:p w14:paraId="1C760784" w14:textId="77777777" w:rsidR="00CC528E" w:rsidRDefault="00CC528E" w:rsidP="00CC528E">
      <w:r>
        <w:t xml:space="preserve">% </w:t>
      </w:r>
      <w:r>
        <w:t>参数设定</w:t>
      </w:r>
      <w:r>
        <w:t xml:space="preserve">  </w:t>
      </w:r>
    </w:p>
    <w:p w14:paraId="770B127D" w14:textId="77777777" w:rsidR="00CC528E" w:rsidRDefault="00CC528E" w:rsidP="00CC528E">
      <w:r>
        <w:t xml:space="preserve">l = 1; % </w:t>
      </w:r>
      <w:r>
        <w:t>腿长</w:t>
      </w:r>
      <w:r>
        <w:t xml:space="preserve">  </w:t>
      </w:r>
    </w:p>
    <w:p w14:paraId="7ED146CF" w14:textId="77777777" w:rsidR="00CC528E" w:rsidRDefault="00CC528E" w:rsidP="00CC528E">
      <w:r>
        <w:t xml:space="preserve">s = 0.5; % </w:t>
      </w:r>
      <w:r>
        <w:t>步长</w:t>
      </w:r>
      <w:r>
        <w:t xml:space="preserve">  </w:t>
      </w:r>
    </w:p>
    <w:p w14:paraId="3D9667B7" w14:textId="77777777" w:rsidR="00CC528E" w:rsidRDefault="00CC528E" w:rsidP="00CC528E">
      <w:r>
        <w:t xml:space="preserve">  </w:t>
      </w:r>
    </w:p>
    <w:p w14:paraId="4E159C57" w14:textId="77777777" w:rsidR="00CC528E" w:rsidRDefault="00CC528E" w:rsidP="00CC528E">
      <w:r>
        <w:t xml:space="preserve">% </w:t>
      </w:r>
      <w:r>
        <w:t>计算重心升高的近似值</w:t>
      </w:r>
      <w:r>
        <w:t xml:space="preserve">  </w:t>
      </w:r>
    </w:p>
    <w:p w14:paraId="2E1B8CAC" w14:textId="77777777" w:rsidR="00CC528E" w:rsidRDefault="00CC528E" w:rsidP="00CC528E">
      <w:r>
        <w:t xml:space="preserve">delta_approx = s^2 / (8*l);  </w:t>
      </w:r>
    </w:p>
    <w:p w14:paraId="5F99AE5F" w14:textId="71F07EDE" w:rsidR="00CC528E" w:rsidRDefault="00CC528E" w:rsidP="00CC528E">
      <w:r>
        <w:t>fprintf('</w:t>
      </w:r>
      <w:r>
        <w:t>重心升高的近似值为</w:t>
      </w:r>
      <w:r>
        <w:t>: %f\n', delta_approx);</w:t>
      </w:r>
    </w:p>
    <w:p w14:paraId="5DB68153" w14:textId="77777777" w:rsidR="00CC528E" w:rsidRDefault="00CC528E" w:rsidP="00CC528E"/>
    <w:p w14:paraId="0A8F753B" w14:textId="77777777" w:rsidR="00CC528E" w:rsidRDefault="00CC528E" w:rsidP="00CC528E">
      <w:r>
        <w:t xml:space="preserve">% </w:t>
      </w:r>
      <w:r>
        <w:t>参数设定</w:t>
      </w:r>
      <w:r>
        <w:t xml:space="preserve">  </w:t>
      </w:r>
    </w:p>
    <w:p w14:paraId="3C910E15" w14:textId="77777777" w:rsidR="00CC528E" w:rsidRDefault="00CC528E" w:rsidP="00CC528E">
      <w:r>
        <w:t xml:space="preserve">m = 10; % </w:t>
      </w:r>
      <w:r>
        <w:t>腿的质量</w:t>
      </w:r>
      <w:r>
        <w:t xml:space="preserve">  </w:t>
      </w:r>
    </w:p>
    <w:p w14:paraId="23D61791" w14:textId="77777777" w:rsidR="00CC528E" w:rsidRDefault="00CC528E" w:rsidP="00CC528E">
      <w:r>
        <w:t xml:space="preserve">v = 1; % </w:t>
      </w:r>
      <w:r>
        <w:t>行走速度</w:t>
      </w:r>
      <w:r>
        <w:t xml:space="preserve">  </w:t>
      </w:r>
    </w:p>
    <w:p w14:paraId="6752EAA4" w14:textId="77777777" w:rsidR="00CC528E" w:rsidRDefault="00CC528E" w:rsidP="00CC528E">
      <w:r>
        <w:lastRenderedPageBreak/>
        <w:t xml:space="preserve">s = 0.5; % </w:t>
      </w:r>
      <w:r>
        <w:t>步长</w:t>
      </w:r>
      <w:r>
        <w:t xml:space="preserve">  </w:t>
      </w:r>
    </w:p>
    <w:p w14:paraId="73009507" w14:textId="77777777" w:rsidR="00CC528E" w:rsidRDefault="00CC528E" w:rsidP="00CC528E">
      <w:r>
        <w:t xml:space="preserve">  </w:t>
      </w:r>
    </w:p>
    <w:p w14:paraId="78622C9E" w14:textId="77777777" w:rsidR="00CC528E" w:rsidRDefault="00CC528E" w:rsidP="00CC528E">
      <w:r>
        <w:t xml:space="preserve">% </w:t>
      </w:r>
      <w:r>
        <w:t>计算单位时间所需动能</w:t>
      </w:r>
      <w:r>
        <w:t xml:space="preserve">  </w:t>
      </w:r>
    </w:p>
    <w:p w14:paraId="6956ABFF" w14:textId="77777777" w:rsidR="00CC528E" w:rsidRDefault="00CC528E" w:rsidP="00CC528E">
      <w:r>
        <w:t xml:space="preserve">kinetic_energy = m * v^3 / (6 * s);  </w:t>
      </w:r>
    </w:p>
    <w:p w14:paraId="44EBCE01" w14:textId="3D11468E" w:rsidR="00CC528E" w:rsidRDefault="00CC528E" w:rsidP="00CC528E">
      <w:r>
        <w:t>fprintf('</w:t>
      </w:r>
      <w:r>
        <w:t>单位时间所需动能为</w:t>
      </w:r>
      <w:r>
        <w:t>: %f\n', kinetic_energy);</w:t>
      </w:r>
    </w:p>
    <w:p w14:paraId="4533219A" w14:textId="77777777" w:rsidR="00CC528E" w:rsidRDefault="00CC528E" w:rsidP="00CC528E"/>
    <w:p w14:paraId="30F77994" w14:textId="77777777" w:rsidR="00CC528E" w:rsidRDefault="00CC528E" w:rsidP="00CC528E">
      <w:r>
        <w:t xml:space="preserve">% </w:t>
      </w:r>
      <w:r>
        <w:t>参数设定</w:t>
      </w:r>
      <w:r>
        <w:t xml:space="preserve">  </w:t>
      </w:r>
    </w:p>
    <w:p w14:paraId="20FFEA06" w14:textId="77777777" w:rsidR="00CC528E" w:rsidRDefault="00CC528E" w:rsidP="00CC528E">
      <w:r>
        <w:t xml:space="preserve">M = 70; % </w:t>
      </w:r>
      <w:r>
        <w:t>人体质量</w:t>
      </w:r>
      <w:r>
        <w:t xml:space="preserve">  </w:t>
      </w:r>
    </w:p>
    <w:p w14:paraId="14C1B80E" w14:textId="77777777" w:rsidR="00CC528E" w:rsidRDefault="00CC528E" w:rsidP="00CC528E">
      <w:r>
        <w:t xml:space="preserve">m = 10; % </w:t>
      </w:r>
      <w:r>
        <w:t>腿的质量</w:t>
      </w:r>
      <w:r>
        <w:t xml:space="preserve">  </w:t>
      </w:r>
    </w:p>
    <w:p w14:paraId="66BEBCB0" w14:textId="77777777" w:rsidR="00CC528E" w:rsidRDefault="00CC528E" w:rsidP="00CC528E">
      <w:r>
        <w:t xml:space="preserve">g = 9.81; % </w:t>
      </w:r>
      <w:r>
        <w:t>重力加速度</w:t>
      </w:r>
      <w:r>
        <w:t xml:space="preserve">  </w:t>
      </w:r>
    </w:p>
    <w:p w14:paraId="3E599058" w14:textId="77777777" w:rsidR="00CC528E" w:rsidRDefault="00CC528E" w:rsidP="00CC528E">
      <w:r>
        <w:t xml:space="preserve">l = 1; % </w:t>
      </w:r>
      <w:r>
        <w:t>腿长</w:t>
      </w:r>
      <w:r>
        <w:t xml:space="preserve">  </w:t>
      </w:r>
    </w:p>
    <w:p w14:paraId="0D0342BC" w14:textId="77777777" w:rsidR="00CC528E" w:rsidRDefault="00CC528E" w:rsidP="00CC528E">
      <w:r>
        <w:t xml:space="preserve">  </w:t>
      </w:r>
    </w:p>
    <w:p w14:paraId="5123D3B4" w14:textId="77777777" w:rsidR="00CC528E" w:rsidRDefault="00CC528E" w:rsidP="00CC528E">
      <w:r>
        <w:t xml:space="preserve">% </w:t>
      </w:r>
      <w:r>
        <w:t>假设的步数范围进行遍历来找到最小功对应的步数</w:t>
      </w:r>
      <w:r>
        <w:t xml:space="preserve">  </w:t>
      </w:r>
    </w:p>
    <w:p w14:paraId="667D7D13" w14:textId="77777777" w:rsidR="00CC528E" w:rsidRDefault="00CC528E" w:rsidP="00CC528E">
      <w:r>
        <w:t xml:space="preserve">n_range = 1:10; % </w:t>
      </w:r>
      <w:r>
        <w:t>假设步数在</w:t>
      </w:r>
      <w:r>
        <w:t>1</w:t>
      </w:r>
      <w:r>
        <w:t>到</w:t>
      </w:r>
      <w:r>
        <w:t>10</w:t>
      </w:r>
      <w:r>
        <w:t>之间</w:t>
      </w:r>
      <w:r>
        <w:t xml:space="preserve">  </w:t>
      </w:r>
    </w:p>
    <w:p w14:paraId="77343630" w14:textId="77777777" w:rsidR="00CC528E" w:rsidRDefault="00CC528E" w:rsidP="00CC528E">
      <w:r>
        <w:t xml:space="preserve">work_done = zeros(size(n_range)); % </w:t>
      </w:r>
      <w:r>
        <w:t>初始化做功数组</w:t>
      </w:r>
      <w:r>
        <w:t xml:space="preserve">  </w:t>
      </w:r>
    </w:p>
    <w:p w14:paraId="290FCC0C" w14:textId="77777777" w:rsidR="00CC528E" w:rsidRDefault="00CC528E" w:rsidP="00CC528E">
      <w:r>
        <w:t xml:space="preserve">  </w:t>
      </w:r>
    </w:p>
    <w:p w14:paraId="5E139E88" w14:textId="77777777" w:rsidR="00CC528E" w:rsidRDefault="00CC528E" w:rsidP="00CC528E">
      <w:r>
        <w:t xml:space="preserve">for i = 1:length(n_range)  </w:t>
      </w:r>
    </w:p>
    <w:p w14:paraId="31B5ADC2" w14:textId="77777777" w:rsidR="00CC528E" w:rsidRDefault="00CC528E" w:rsidP="00CC528E">
      <w:r>
        <w:t xml:space="preserve">    n = n_range(i);  </w:t>
      </w:r>
    </w:p>
    <w:p w14:paraId="21D7C9F7" w14:textId="77777777" w:rsidR="00CC528E" w:rsidRDefault="00CC528E" w:rsidP="00CC528E">
      <w:r>
        <w:t xml:space="preserve">    s = l / n; % </w:t>
      </w:r>
      <w:r>
        <w:t>步长</w:t>
      </w:r>
      <w:r>
        <w:t xml:space="preserve">  </w:t>
      </w:r>
    </w:p>
    <w:p w14:paraId="6E6BBE14" w14:textId="77777777" w:rsidR="00CC528E" w:rsidRDefault="00CC528E" w:rsidP="00CC528E">
      <w:r>
        <w:t xml:space="preserve">    delta = s^2 / (8*l); % </w:t>
      </w:r>
      <w:r>
        <w:t>重心升高</w:t>
      </w:r>
      <w:r>
        <w:t xml:space="preserve">  </w:t>
      </w:r>
    </w:p>
    <w:p w14:paraId="3667EBB2" w14:textId="77777777" w:rsidR="00CC528E" w:rsidRDefault="00CC528E" w:rsidP="00CC528E">
      <w:r>
        <w:t xml:space="preserve">    kinetic_energy = m * v^3 / (6 * s); % </w:t>
      </w:r>
      <w:r>
        <w:t>动能</w:t>
      </w:r>
      <w:r>
        <w:t xml:space="preserve">  </w:t>
      </w:r>
    </w:p>
    <w:p w14:paraId="4BC9CAD4" w14:textId="77777777" w:rsidR="00CC528E" w:rsidRDefault="00CC528E" w:rsidP="00CC528E">
      <w:r>
        <w:t xml:space="preserve">    work_done(i) = M * g * delta + 2 * kinetic_energy; % </w:t>
      </w:r>
      <w:r>
        <w:t>总功</w:t>
      </w:r>
      <w:r>
        <w:t xml:space="preserve">  </w:t>
      </w:r>
    </w:p>
    <w:p w14:paraId="17770594" w14:textId="77777777" w:rsidR="00CC528E" w:rsidRDefault="00CC528E" w:rsidP="00CC528E">
      <w:r>
        <w:lastRenderedPageBreak/>
        <w:t xml:space="preserve">end  </w:t>
      </w:r>
    </w:p>
    <w:p w14:paraId="4C1DBB15" w14:textId="77777777" w:rsidR="00CC528E" w:rsidRDefault="00CC528E" w:rsidP="00CC528E">
      <w:r>
        <w:t xml:space="preserve">  </w:t>
      </w:r>
    </w:p>
    <w:p w14:paraId="2B9EF6F0" w14:textId="77777777" w:rsidR="00CC528E" w:rsidRDefault="00CC528E" w:rsidP="00CC528E">
      <w:r>
        <w:t xml:space="preserve">% </w:t>
      </w:r>
      <w:r>
        <w:t>找到做功最小的步数</w:t>
      </w:r>
      <w:r>
        <w:t xml:space="preserve">  </w:t>
      </w:r>
    </w:p>
    <w:p w14:paraId="0C7414A8" w14:textId="77777777" w:rsidR="00CC528E" w:rsidRDefault="00CC528E" w:rsidP="00CC528E">
      <w:r>
        <w:t xml:space="preserve">[min_work, min_work_index] = min(work_done);  </w:t>
      </w:r>
    </w:p>
    <w:p w14:paraId="5C491EBC" w14:textId="77777777" w:rsidR="00CC528E" w:rsidRDefault="00CC528E" w:rsidP="00CC528E">
      <w:r>
        <w:t xml:space="preserve">optimal_n = n_range(min_work_index);  </w:t>
      </w:r>
    </w:p>
    <w:p w14:paraId="016081C1" w14:textId="7C2D0ADA" w:rsidR="00CC528E" w:rsidRDefault="00CC528E" w:rsidP="00CC528E">
      <w:r>
        <w:t>fprintf('</w:t>
      </w:r>
      <w:r>
        <w:t>在速度</w:t>
      </w:r>
      <w:r>
        <w:t>v</w:t>
      </w:r>
      <w:r>
        <w:t>一定时，每秒行走</w:t>
      </w:r>
      <w:r>
        <w:t>%d</w:t>
      </w:r>
      <w:r>
        <w:t>步做功最小</w:t>
      </w:r>
      <w:r>
        <w:t>\n', optimal_n);</w:t>
      </w:r>
    </w:p>
    <w:p w14:paraId="79526286" w14:textId="77777777" w:rsidR="00CC528E" w:rsidRDefault="00CC528E" w:rsidP="00CC528E"/>
    <w:p w14:paraId="1156AC7E" w14:textId="77777777" w:rsidR="00CC528E" w:rsidRDefault="00CC528E" w:rsidP="00CC528E">
      <w:r>
        <w:t xml:space="preserve">% </w:t>
      </w:r>
      <w:r>
        <w:t>参数设定</w:t>
      </w:r>
      <w:r>
        <w:t xml:space="preserve">  </w:t>
      </w:r>
    </w:p>
    <w:p w14:paraId="45241718" w14:textId="77777777" w:rsidR="00CC528E" w:rsidRDefault="00CC528E" w:rsidP="00CC528E">
      <w:r>
        <w:t xml:space="preserve">A = 1; % </w:t>
      </w:r>
      <w:r>
        <w:t>假设的常数，代表脚部质量与总功的关系</w:t>
      </w:r>
      <w:r>
        <w:t xml:space="preserve">  </w:t>
      </w:r>
    </w:p>
    <w:p w14:paraId="1496CBD6" w14:textId="77777777" w:rsidR="00CC528E" w:rsidRDefault="00CC528E" w:rsidP="00CC528E">
      <w:r>
        <w:t xml:space="preserve">M = 70; % </w:t>
      </w:r>
      <w:r>
        <w:t>人体质量</w:t>
      </w:r>
      <w:r>
        <w:t xml:space="preserve">  </w:t>
      </w:r>
    </w:p>
    <w:p w14:paraId="78169B98" w14:textId="77777777" w:rsidR="00CC528E" w:rsidRDefault="00CC528E" w:rsidP="00CC528E">
      <w:r>
        <w:t xml:space="preserve">m = 10; % </w:t>
      </w:r>
      <w:r>
        <w:t>腿的质量（现在集中在脚部）</w:t>
      </w:r>
      <w:r>
        <w:t xml:space="preserve">  </w:t>
      </w:r>
    </w:p>
    <w:p w14:paraId="165C01AB" w14:textId="77777777" w:rsidR="00CC528E" w:rsidRDefault="00CC528E" w:rsidP="00CC528E">
      <w:r>
        <w:t xml:space="preserve">l = 1; % </w:t>
      </w:r>
      <w:r>
        <w:t>腿长</w:t>
      </w:r>
      <w:r>
        <w:t xml:space="preserve">  </w:t>
      </w:r>
    </w:p>
    <w:p w14:paraId="62B8C2E1" w14:textId="77777777" w:rsidR="00CC528E" w:rsidRDefault="00CC528E" w:rsidP="00CC528E">
      <w:r>
        <w:t xml:space="preserve">  </w:t>
      </w:r>
    </w:p>
    <w:p w14:paraId="65190FB2" w14:textId="77777777" w:rsidR="00CC528E" w:rsidRDefault="00CC528E" w:rsidP="00CC528E">
      <w:r>
        <w:t xml:space="preserve">% </w:t>
      </w:r>
      <w:r>
        <w:t>通过遍历步数来找到最优解（这只是一个示例，实际中可能需要更复杂的优化方法）</w:t>
      </w:r>
      <w:r>
        <w:t xml:space="preserve">  </w:t>
      </w:r>
    </w:p>
    <w:p w14:paraId="0D7C1754" w14:textId="77777777" w:rsidR="00CC528E" w:rsidRDefault="00CC528E" w:rsidP="00CC528E">
      <w:r>
        <w:t xml:space="preserve">n_range = 1:10; % </w:t>
      </w:r>
      <w:r>
        <w:t>假设步数在</w:t>
      </w:r>
      <w:r>
        <w:t>1</w:t>
      </w:r>
      <w:r>
        <w:t>到</w:t>
      </w:r>
      <w:r>
        <w:t>10</w:t>
      </w:r>
      <w:r>
        <w:t>之间</w:t>
      </w:r>
      <w:r>
        <w:t xml:space="preserve">  </w:t>
      </w:r>
    </w:p>
    <w:p w14:paraId="6C97A810" w14:textId="77777777" w:rsidR="00CC528E" w:rsidRDefault="00CC528E" w:rsidP="00CC528E">
      <w:r>
        <w:t xml:space="preserve">work_done_new_assumption = zeros(size(n_range)); % </w:t>
      </w:r>
      <w:r>
        <w:t>初始化做功数组</w:t>
      </w:r>
      <w:r>
        <w:t xml:space="preserve">  </w:t>
      </w:r>
    </w:p>
    <w:p w14:paraId="111750A5" w14:textId="77777777" w:rsidR="00CC528E" w:rsidRDefault="00CC528E" w:rsidP="00CC528E">
      <w:r>
        <w:t xml:space="preserve">  </w:t>
      </w:r>
    </w:p>
    <w:p w14:paraId="467D93E5" w14:textId="77777777" w:rsidR="00CC528E" w:rsidRDefault="00CC528E" w:rsidP="00CC528E">
      <w:r>
        <w:t xml:space="preserve">for i = 1:length(n_range)  </w:t>
      </w:r>
    </w:p>
    <w:p w14:paraId="5A9F9CBE" w14:textId="77777777" w:rsidR="00CC528E" w:rsidRDefault="00CC528E" w:rsidP="00CC528E">
      <w:r>
        <w:t xml:space="preserve">    n = n_range(i);  </w:t>
      </w:r>
    </w:p>
    <w:p w14:paraId="384D1C16" w14:textId="77777777" w:rsidR="00CC528E" w:rsidRDefault="00CC528E" w:rsidP="00CC528E">
      <w:r>
        <w:t xml:space="preserve">    work_done_new_assumption(i) = M * g * l / n + A * m * l; % </w:t>
      </w:r>
      <w:r>
        <w:t>新的总功计算方式</w:t>
      </w:r>
      <w:r>
        <w:t xml:space="preserve">  </w:t>
      </w:r>
    </w:p>
    <w:p w14:paraId="013B4386" w14:textId="77777777" w:rsidR="00CC528E" w:rsidRDefault="00CC528E" w:rsidP="00CC528E">
      <w:r>
        <w:t xml:space="preserve">end  </w:t>
      </w:r>
    </w:p>
    <w:p w14:paraId="599A22C0" w14:textId="77777777" w:rsidR="00CC528E" w:rsidRDefault="00CC528E" w:rsidP="00CC528E">
      <w:r>
        <w:t xml:space="preserve">  </w:t>
      </w:r>
    </w:p>
    <w:p w14:paraId="09340D00" w14:textId="77777777" w:rsidR="00CC528E" w:rsidRDefault="00CC528E" w:rsidP="00CC528E">
      <w:r>
        <w:lastRenderedPageBreak/>
        <w:t xml:space="preserve">% </w:t>
      </w:r>
      <w:r>
        <w:t>找到做功最小的步数</w:t>
      </w:r>
      <w:r>
        <w:t xml:space="preserve">  </w:t>
      </w:r>
    </w:p>
    <w:p w14:paraId="2CE3717F" w14:textId="77777777" w:rsidR="00CC528E" w:rsidRDefault="00CC528E" w:rsidP="00CC528E">
      <w:r>
        <w:t xml:space="preserve">[min_work_new, min_work_new_index] = min(work_done_new_assumption);  </w:t>
      </w:r>
    </w:p>
    <w:p w14:paraId="2C85ED54" w14:textId="77777777" w:rsidR="00CC528E" w:rsidRDefault="00CC528E" w:rsidP="00CC528E">
      <w:r>
        <w:t xml:space="preserve">optimal_n_new = n_range(min_work_new_index);  </w:t>
      </w:r>
    </w:p>
    <w:p w14:paraId="0F7C19B7" w14:textId="28EE8157" w:rsidR="00CC528E" w:rsidRPr="00CC528E" w:rsidRDefault="00CC528E" w:rsidP="00CC528E">
      <w:pPr>
        <w:rPr>
          <w:rFonts w:hint="eastAsia"/>
        </w:rPr>
      </w:pPr>
      <w:r>
        <w:t>fprintf('</w:t>
      </w:r>
      <w:r>
        <w:t>在新的假设下，每秒行走</w:t>
      </w:r>
      <w:r>
        <w:t>%d</w:t>
      </w:r>
      <w:r>
        <w:t>步做功最小</w:t>
      </w:r>
      <w:r>
        <w:t>\n', optimal_n_new);</w:t>
      </w:r>
    </w:p>
    <w:p w14:paraId="35B95176" w14:textId="77777777" w:rsidR="003C4548" w:rsidRDefault="003C4548" w:rsidP="003C4548">
      <w:pPr>
        <w:pStyle w:val="2"/>
        <w:spacing w:before="156" w:after="156"/>
      </w:pPr>
      <w:r>
        <w:rPr>
          <w:rFonts w:hint="eastAsia"/>
        </w:rPr>
        <w:t>四、模型分析与讨论</w:t>
      </w:r>
    </w:p>
    <w:p w14:paraId="1D6F642B" w14:textId="436D9D72" w:rsidR="004B3B9E" w:rsidRDefault="00E74C05" w:rsidP="00E74C05">
      <w:pPr>
        <w:ind w:firstLine="420"/>
      </w:pPr>
      <w:r w:rsidRPr="00E74C05">
        <w:rPr>
          <w:rFonts w:hint="eastAsia"/>
        </w:rPr>
        <w:t>模型分析显示，行走做功与步数、腿长及速度相关，最优步数取决于人体与腿部质量比及腿长。实际结果需进一步验证。</w:t>
      </w:r>
      <w:r w:rsidR="004B3B9E" w:rsidRPr="004B3B9E">
        <w:t>。</w:t>
      </w:r>
    </w:p>
    <w:p w14:paraId="74BC8D67" w14:textId="78824B56" w:rsidR="00821BA9" w:rsidRDefault="00821BA9" w:rsidP="004B3B9E">
      <w:pPr>
        <w:pStyle w:val="1"/>
        <w:spacing w:before="156" w:after="156"/>
      </w:pPr>
      <w:r>
        <w:rPr>
          <w:rFonts w:hint="eastAsia"/>
        </w:rPr>
        <w:t>案例</w:t>
      </w:r>
      <w:r w:rsidR="006F7F4C">
        <w:rPr>
          <w:rFonts w:hint="eastAsia"/>
        </w:rPr>
        <w:t>二</w:t>
      </w:r>
      <w:r>
        <w:rPr>
          <w:rFonts w:hint="eastAsia"/>
        </w:rPr>
        <w:t xml:space="preserve"> </w:t>
      </w:r>
      <w:bookmarkEnd w:id="5"/>
      <w:r w:rsidR="00E74C05">
        <w:rPr>
          <w:rFonts w:hint="eastAsia"/>
        </w:rPr>
        <w:t>招聘计划</w:t>
      </w:r>
      <w:r w:rsidR="003E4FB0" w:rsidRPr="003E4FB0">
        <w:rPr>
          <w:rFonts w:hint="eastAsia"/>
        </w:rPr>
        <w:t>模型</w:t>
      </w:r>
    </w:p>
    <w:p w14:paraId="0089A58D" w14:textId="77777777" w:rsidR="00821BA9" w:rsidRDefault="00821BA9" w:rsidP="00821BA9">
      <w:pPr>
        <w:pStyle w:val="2"/>
        <w:spacing w:before="156" w:after="156"/>
      </w:pPr>
      <w:bookmarkStart w:id="6" w:name="_Toc162884168"/>
      <w:r>
        <w:rPr>
          <w:rFonts w:hint="eastAsia"/>
        </w:rPr>
        <w:t>一、问题重述</w:t>
      </w:r>
      <w:bookmarkEnd w:id="6"/>
    </w:p>
    <w:p w14:paraId="50E34C52" w14:textId="77777777" w:rsidR="00E74C05" w:rsidRPr="00E74C05" w:rsidRDefault="00E74C05" w:rsidP="00E74C05">
      <w:bookmarkStart w:id="7" w:name="_Toc162884169"/>
      <w:r w:rsidRPr="00E74C05">
        <w:rPr>
          <w:rFonts w:hint="eastAsia"/>
        </w:rPr>
        <w:t>一家保姆服务公司专门向顾主提供保姆服务</w:t>
      </w:r>
      <w:r w:rsidRPr="00E74C05">
        <w:t>.</w:t>
      </w:r>
      <w:r w:rsidRPr="00E74C05">
        <w:t>公司向顾主</w:t>
      </w:r>
      <w:r w:rsidRPr="00E74C05">
        <w:t xml:space="preserve"> </w:t>
      </w:r>
    </w:p>
    <w:p w14:paraId="3AF3BDC1" w14:textId="77777777" w:rsidR="00E74C05" w:rsidRPr="00E74C05" w:rsidRDefault="00E74C05" w:rsidP="00E74C05">
      <w:r w:rsidRPr="00E74C05">
        <w:rPr>
          <w:rFonts w:hint="eastAsia"/>
        </w:rPr>
        <w:t>收取费用后，统一给保姆发工资，每人每月工资固定</w:t>
      </w:r>
      <w:r w:rsidRPr="00E74C05">
        <w:t>.</w:t>
      </w:r>
      <w:r w:rsidRPr="00E74C05">
        <w:t>根据估计，下一年的需求是：春季</w:t>
      </w:r>
      <w:r w:rsidRPr="00E74C05">
        <w:t xml:space="preserve"> 6 000 </w:t>
      </w:r>
      <w:r w:rsidRPr="00E74C05">
        <w:t>人日，夏季</w:t>
      </w:r>
      <w:r w:rsidRPr="00E74C05">
        <w:t xml:space="preserve"> 7 500 </w:t>
      </w:r>
      <w:r w:rsidRPr="00E74C05">
        <w:t>人日，秋季</w:t>
      </w:r>
      <w:r w:rsidRPr="00E74C05">
        <w:t xml:space="preserve"> 5 500 </w:t>
      </w:r>
      <w:r w:rsidRPr="00E74C05">
        <w:t>人日，冬季</w:t>
      </w:r>
      <w:r w:rsidRPr="00E74C05">
        <w:t xml:space="preserve"> 9 000 </w:t>
      </w:r>
      <w:r w:rsidRPr="00E74C05">
        <w:t>人日</w:t>
      </w:r>
      <w:r w:rsidRPr="00E74C05">
        <w:t>.</w:t>
      </w:r>
      <w:r w:rsidRPr="00E74C05">
        <w:t>公司新招聘的保姆</w:t>
      </w:r>
    </w:p>
    <w:p w14:paraId="33C37865" w14:textId="77777777" w:rsidR="00E74C05" w:rsidRPr="00E74C05" w:rsidRDefault="00E74C05" w:rsidP="00E74C05">
      <w:r w:rsidRPr="00E74C05">
        <w:t xml:space="preserve"> </w:t>
      </w:r>
      <w:r w:rsidRPr="00E74C05">
        <w:t>必须经过</w:t>
      </w:r>
      <w:r w:rsidRPr="00E74C05">
        <w:t xml:space="preserve"> 5 </w:t>
      </w:r>
      <w:r w:rsidRPr="00E74C05">
        <w:t>天的培训才能上岗，每个保姆每季度工作</w:t>
      </w:r>
      <w:r w:rsidRPr="00E74C05">
        <w:t>(</w:t>
      </w:r>
      <w:r w:rsidRPr="00E74C05">
        <w:t>新保姆包括培训</w:t>
      </w:r>
      <w:r w:rsidRPr="00E74C05">
        <w:t xml:space="preserve">)65 </w:t>
      </w:r>
      <w:r w:rsidRPr="00E74C05">
        <w:t>天</w:t>
      </w:r>
      <w:r w:rsidRPr="00E74C05">
        <w:t>.</w:t>
      </w:r>
      <w:r w:rsidRPr="00E74C05">
        <w:t>春季开始时公司拥有</w:t>
      </w:r>
      <w:r w:rsidRPr="00E74C05">
        <w:t xml:space="preserve">120 </w:t>
      </w:r>
      <w:r w:rsidRPr="00E74C05">
        <w:t>名保姆，在每个季度结束后，将有</w:t>
      </w:r>
      <w:r w:rsidRPr="00E74C05">
        <w:t xml:space="preserve"> 15%</w:t>
      </w:r>
      <w:r w:rsidRPr="00E74C05">
        <w:t>的保姆自动离职</w:t>
      </w:r>
      <w:r w:rsidRPr="00E74C05">
        <w:t>.</w:t>
      </w:r>
    </w:p>
    <w:p w14:paraId="6CEE8804" w14:textId="77777777" w:rsidR="00E74C05" w:rsidRPr="00E74C05" w:rsidRDefault="00E74C05" w:rsidP="00E74C05"/>
    <w:p w14:paraId="15E4ECAE" w14:textId="77777777" w:rsidR="00E74C05" w:rsidRPr="00E74C05" w:rsidRDefault="00E74C05" w:rsidP="00E74C05">
      <w:r w:rsidRPr="00E74C05">
        <w:t>(1)</w:t>
      </w:r>
      <w:r w:rsidRPr="00E74C05">
        <w:t>如果公司不允许解雇保姆，请你为公司制订下一年的招聘计划；哪些季度需求的增加不影响招聘计划？可以增加多少？</w:t>
      </w:r>
    </w:p>
    <w:p w14:paraId="0A587FFE" w14:textId="77777777" w:rsidR="00E74C05" w:rsidRPr="00E74C05" w:rsidRDefault="00E74C05" w:rsidP="00E74C05"/>
    <w:p w14:paraId="0AD35EB9" w14:textId="77777777" w:rsidR="00E74C05" w:rsidRDefault="00E74C05" w:rsidP="00E74C05">
      <w:r w:rsidRPr="00E74C05">
        <w:t xml:space="preserve">(2) </w:t>
      </w:r>
      <w:r w:rsidRPr="00E74C05">
        <w:t>如果公司在每个季度结束后允许解雇保姆，请为公司制订下一年的招聘计划</w:t>
      </w:r>
    </w:p>
    <w:p w14:paraId="2DEE9CC7" w14:textId="13A31CEA" w:rsidR="001577A0" w:rsidRDefault="00821BA9" w:rsidP="001577A0">
      <w:pPr>
        <w:pStyle w:val="2"/>
        <w:spacing w:before="156" w:after="156"/>
        <w:rPr>
          <w:rFonts w:hint="eastAsia"/>
        </w:rPr>
      </w:pPr>
      <w:r>
        <w:rPr>
          <w:rFonts w:hint="eastAsia"/>
        </w:rPr>
        <w:lastRenderedPageBreak/>
        <w:t>二、模型建立</w:t>
      </w:r>
      <w:bookmarkEnd w:id="7"/>
    </w:p>
    <w:p w14:paraId="36015882" w14:textId="3BFBCAAE" w:rsidR="001577A0" w:rsidRDefault="001577A0" w:rsidP="001577A0">
      <w:pPr>
        <w:pStyle w:val="3"/>
        <w:spacing w:before="156" w:after="156"/>
      </w:pPr>
      <w:r>
        <w:t>小问</w:t>
      </w:r>
      <w:r>
        <w:t>1</w:t>
      </w:r>
      <w:r>
        <w:t>：不允许解雇保姆的情况</w:t>
      </w:r>
    </w:p>
    <w:p w14:paraId="6CAD4160" w14:textId="77777777" w:rsidR="001577A0" w:rsidRDefault="001577A0" w:rsidP="001577A0"/>
    <w:p w14:paraId="4DB1EB06" w14:textId="0EC5DC25" w:rsidR="001577A0" w:rsidRDefault="001577A0" w:rsidP="001577A0">
      <w:r>
        <w:t>参数定义：</w:t>
      </w:r>
    </w:p>
    <w:p w14:paraId="3D92156E" w14:textId="2BDDF14E" w:rsidR="001577A0" w:rsidRDefault="001577A0" w:rsidP="001577A0">
      <w:r>
        <w:t>D_i</w:t>
      </w:r>
      <w:r>
        <w:t>：第</w:t>
      </w:r>
      <w:r>
        <w:t xml:space="preserve">  i  </w:t>
      </w:r>
      <w:r>
        <w:t>季度的需求人日数，其中</w:t>
      </w:r>
      <w:r>
        <w:t xml:space="preserve"> i </w:t>
      </w:r>
      <w:r>
        <w:t>取值范围为</w:t>
      </w:r>
      <w:r>
        <w:t xml:space="preserve"> 1 </w:t>
      </w:r>
      <w:r>
        <w:t>到</w:t>
      </w:r>
      <w:r>
        <w:t xml:space="preserve"> 4</w:t>
      </w:r>
      <w:r>
        <w:t>。</w:t>
      </w:r>
    </w:p>
    <w:p w14:paraId="284CE50B" w14:textId="441D65B1" w:rsidR="001577A0" w:rsidRDefault="001577A0" w:rsidP="001577A0">
      <w:r>
        <w:t>T</w:t>
      </w:r>
      <w:r>
        <w:t>：每个保姆的培训天数，固定为</w:t>
      </w:r>
      <w:r>
        <w:t xml:space="preserve"> 5 </w:t>
      </w:r>
      <w:r>
        <w:t>天。</w:t>
      </w:r>
    </w:p>
    <w:p w14:paraId="28FBA6CC" w14:textId="57C46097" w:rsidR="001577A0" w:rsidRDefault="001577A0" w:rsidP="001577A0">
      <w:r>
        <w:t>W</w:t>
      </w:r>
      <w:r>
        <w:t>：每个季度的工作天数，固定为</w:t>
      </w:r>
      <w:r>
        <w:t xml:space="preserve"> 65 </w:t>
      </w:r>
      <w:r>
        <w:t>天。</w:t>
      </w:r>
    </w:p>
    <w:p w14:paraId="593AA4BE" w14:textId="6EE30F81" w:rsidR="001577A0" w:rsidRDefault="001577A0" w:rsidP="001577A0">
      <w:r>
        <w:t>I</w:t>
      </w:r>
      <w:r>
        <w:t>：初始保姆数量，固定为</w:t>
      </w:r>
      <w:r>
        <w:t xml:space="preserve"> 120 </w:t>
      </w:r>
      <w:r>
        <w:t>名。</w:t>
      </w:r>
    </w:p>
    <w:p w14:paraId="39CEF58D" w14:textId="77777777" w:rsidR="001577A0" w:rsidRDefault="001577A0" w:rsidP="001577A0"/>
    <w:p w14:paraId="53AEE49C" w14:textId="761FF63B" w:rsidR="001577A0" w:rsidRDefault="001577A0" w:rsidP="001577A0">
      <w:r>
        <w:t>变量定义：</w:t>
      </w:r>
    </w:p>
    <w:p w14:paraId="77850BF6" w14:textId="4BBAED59" w:rsidR="001577A0" w:rsidRDefault="001577A0" w:rsidP="001577A0">
      <w:r>
        <w:t>X_{ij}</w:t>
      </w:r>
      <w:r>
        <w:t>：在第</w:t>
      </w:r>
      <w:r>
        <w:t>i</w:t>
      </w:r>
      <w:r>
        <w:t>季度招聘的</w:t>
      </w:r>
      <w:r>
        <w:t xml:space="preserve"> </w:t>
      </w:r>
      <w:r>
        <w:rPr>
          <w:rFonts w:hint="eastAsia"/>
        </w:rPr>
        <w:t>j</w:t>
      </w:r>
      <w:r>
        <w:t xml:space="preserve"> </w:t>
      </w:r>
      <w:r>
        <w:t>个保姆数量，其中</w:t>
      </w:r>
      <w:r>
        <w:t>i</w:t>
      </w:r>
      <w:r>
        <w:t>取值范围为</w:t>
      </w:r>
      <w:r>
        <w:t xml:space="preserve"> 1 </w:t>
      </w:r>
      <w:r>
        <w:t>到</w:t>
      </w:r>
      <w:r>
        <w:t xml:space="preserve"> 4</w:t>
      </w:r>
      <w:r>
        <w:t>，</w:t>
      </w:r>
      <w:r>
        <w:t>j</w:t>
      </w:r>
      <w:r>
        <w:t>取值范围为</w:t>
      </w:r>
      <w:r>
        <w:t xml:space="preserve"> 0 </w:t>
      </w:r>
      <w:r>
        <w:t>到</w:t>
      </w:r>
      <w:r>
        <w:t xml:space="preserve"> D_i</w:t>
      </w:r>
      <w:r>
        <w:t>。</w:t>
      </w:r>
    </w:p>
    <w:p w14:paraId="4628CDA9" w14:textId="77777777" w:rsidR="001577A0" w:rsidRDefault="001577A0" w:rsidP="001577A0"/>
    <w:p w14:paraId="26669873" w14:textId="3647D403" w:rsidR="001577A0" w:rsidRDefault="001577A0" w:rsidP="001577A0">
      <w:r>
        <w:t>目标函数：</w:t>
      </w:r>
    </w:p>
    <w:p w14:paraId="55513CD2" w14:textId="1040237D" w:rsidR="001577A0" w:rsidRDefault="001577A0" w:rsidP="001577A0"/>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07100075" w14:textId="77777777" w:rsidTr="001577A0">
        <w:tc>
          <w:tcPr>
            <w:tcW w:w="4252" w:type="pct"/>
            <w:shd w:val="clear" w:color="auto" w:fill="auto"/>
            <w:vAlign w:val="center"/>
          </w:tcPr>
          <w:p w14:paraId="27FD226E" w14:textId="00D9FA4F" w:rsidR="001577A0" w:rsidRDefault="001577A0" w:rsidP="001577A0">
            <w:pPr>
              <w:jc w:val="center"/>
            </w:pPr>
            <w:r>
              <w:rPr>
                <w:noProof/>
              </w:rPr>
              <w:drawing>
                <wp:inline distT="0" distB="0" distL="0" distR="0" wp14:anchorId="45644DDD" wp14:editId="340BF4B9">
                  <wp:extent cx="1176530" cy="443485"/>
                  <wp:effectExtent l="0" t="0" r="5080" b="0"/>
                  <wp:docPr id="240183801" name="图片 6" descr="%FontSize=12&#10;%TeXFontSize=12&#10;\documentclass{article}&#10;\pagestyle{empty}&#10;\begin{document}&#10;\[&#10;\text{Minimize} \quad \sum_{i=1}^{4} X_{i0}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3801" name="图片 6" descr="%FontSize=12&#10;%TeXFontSize=12&#10;\documentclass{article}&#10;\pagestyle{empty}&#10;\begin{document}&#10;\[&#10;\text{Minimize} \quad \sum_{i=1}^{4} X_{i0} &#10;&#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176530" cy="443485"/>
                          </a:xfrm>
                          <a:prstGeom prst="rect">
                            <a:avLst/>
                          </a:prstGeom>
                        </pic:spPr>
                      </pic:pic>
                    </a:graphicData>
                  </a:graphic>
                </wp:inline>
              </w:drawing>
            </w:r>
          </w:p>
        </w:tc>
        <w:tc>
          <w:tcPr>
            <w:tcW w:w="481" w:type="pct"/>
            <w:shd w:val="clear" w:color="auto" w:fill="auto"/>
            <w:vAlign w:val="center"/>
          </w:tcPr>
          <w:p w14:paraId="351EAE01" w14:textId="5E8AF298"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7506203F" w14:textId="4056BB96" w:rsidR="001577A0" w:rsidRDefault="001577A0" w:rsidP="001577A0">
            <w:pPr>
              <w:jc w:val="right"/>
            </w:pPr>
            <w:r>
              <w:t>(</w:t>
            </w:r>
            <w:bookmarkStart w:id="8" w:name="ZEqn1"/>
            <w:r>
              <w:fldChar w:fldCharType="begin"/>
            </w:r>
            <w:r>
              <w:instrText xml:space="preserve"> SEQ Eq \* MERGEFORMAT </w:instrText>
            </w:r>
            <w:r>
              <w:fldChar w:fldCharType="separate"/>
            </w:r>
            <w:r>
              <w:rPr>
                <w:noProof/>
              </w:rPr>
              <w:t>1</w:t>
            </w:r>
            <w:r>
              <w:fldChar w:fldCharType="end"/>
            </w:r>
            <w:bookmarkEnd w:id="8"/>
            <w:r>
              <w:t>)</w:t>
            </w:r>
          </w:p>
        </w:tc>
      </w:tr>
    </w:tbl>
    <w:p w14:paraId="354F421A" w14:textId="0BAF0B4D" w:rsidR="001577A0" w:rsidRDefault="001577A0" w:rsidP="001577A0"/>
    <w:p w14:paraId="3CA7B577" w14:textId="5C4C7CA1" w:rsidR="001577A0" w:rsidRDefault="001577A0" w:rsidP="001577A0">
      <w:r>
        <w:t>约束条件：</w:t>
      </w:r>
    </w:p>
    <w:p w14:paraId="08E95DCA" w14:textId="77777777" w:rsidR="001577A0" w:rsidRDefault="001577A0" w:rsidP="001577A0">
      <w:r>
        <w:t xml:space="preserve">1. </w:t>
      </w:r>
      <w:r>
        <w:t>每个季度的需求必须被满足：</w:t>
      </w:r>
    </w:p>
    <w:p w14:paraId="20AB18F9" w14:textId="7C906315" w:rsidR="001577A0" w:rsidRDefault="001577A0" w:rsidP="001577A0"/>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770B8EAB" w14:textId="77777777" w:rsidTr="001577A0">
        <w:tc>
          <w:tcPr>
            <w:tcW w:w="4252" w:type="pct"/>
            <w:shd w:val="clear" w:color="auto" w:fill="auto"/>
            <w:vAlign w:val="center"/>
          </w:tcPr>
          <w:p w14:paraId="68837E24" w14:textId="122B1F67" w:rsidR="001577A0" w:rsidRDefault="001577A0" w:rsidP="001577A0">
            <w:pPr>
              <w:jc w:val="center"/>
            </w:pPr>
            <w:r>
              <w:rPr>
                <w:noProof/>
              </w:rPr>
              <w:drawing>
                <wp:inline distT="0" distB="0" distL="0" distR="0" wp14:anchorId="1B607688" wp14:editId="5EAFF727">
                  <wp:extent cx="1877572" cy="469393"/>
                  <wp:effectExtent l="0" t="0" r="8890" b="6985"/>
                  <wp:docPr id="1428858837" name="图片 7" descr="%FontSize=12&#10;%TeXFontSize=12&#10;\documentclass{article}&#10;\pagestyle{empty}&#10;\begin{document}&#10;\[&#10;\sum_{j=0}^{D_i} X_{ij} = D_i, \quad \text{for } i = 1, 2, 3, 4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8837" name="图片 7" descr="%FontSize=12&#10;%TeXFontSize=12&#10;\documentclass{article}&#10;\pagestyle{empty}&#10;\begin{document}&#10;\[&#10;\sum_{j=0}^{D_i} X_{ij} = D_i, \quad \text{for } i = 1, 2, 3, 4 &#10;&#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877572" cy="469393"/>
                          </a:xfrm>
                          <a:prstGeom prst="rect">
                            <a:avLst/>
                          </a:prstGeom>
                        </pic:spPr>
                      </pic:pic>
                    </a:graphicData>
                  </a:graphic>
                </wp:inline>
              </w:drawing>
            </w:r>
          </w:p>
        </w:tc>
        <w:tc>
          <w:tcPr>
            <w:tcW w:w="481" w:type="pct"/>
            <w:shd w:val="clear" w:color="auto" w:fill="auto"/>
            <w:vAlign w:val="center"/>
          </w:tcPr>
          <w:p w14:paraId="178B285C" w14:textId="52FEADE6"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50981FDF" w14:textId="4BD27427" w:rsidR="001577A0" w:rsidRDefault="001577A0" w:rsidP="001577A0">
            <w:pPr>
              <w:jc w:val="right"/>
            </w:pPr>
            <w:r>
              <w:t>(</w:t>
            </w:r>
            <w:bookmarkStart w:id="9" w:name="ZEqn2"/>
            <w:r>
              <w:fldChar w:fldCharType="begin"/>
            </w:r>
            <w:r>
              <w:instrText xml:space="preserve"> SEQ Eq \* MERGEFORMAT </w:instrText>
            </w:r>
            <w:r>
              <w:fldChar w:fldCharType="separate"/>
            </w:r>
            <w:r>
              <w:rPr>
                <w:noProof/>
              </w:rPr>
              <w:t>2</w:t>
            </w:r>
            <w:r>
              <w:fldChar w:fldCharType="end"/>
            </w:r>
            <w:bookmarkEnd w:id="9"/>
            <w:r>
              <w:t>)</w:t>
            </w:r>
          </w:p>
        </w:tc>
      </w:tr>
    </w:tbl>
    <w:p w14:paraId="74D4A129" w14:textId="13899879" w:rsidR="001577A0" w:rsidRDefault="001577A0" w:rsidP="001577A0"/>
    <w:p w14:paraId="092BE7B0" w14:textId="5D35D260" w:rsidR="001577A0" w:rsidRDefault="001577A0" w:rsidP="001577A0">
      <w:r>
        <w:lastRenderedPageBreak/>
        <w:t xml:space="preserve">2. </w:t>
      </w:r>
      <w:r>
        <w:t>每个季度招聘的保姆数量不能超过需求人日数：</w:t>
      </w:r>
    </w:p>
    <w:p w14:paraId="43D05890" w14:textId="2258A90E" w:rsidR="001577A0" w:rsidRDefault="001577A0" w:rsidP="001577A0">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487E6361" w14:textId="77777777" w:rsidTr="001577A0">
        <w:tc>
          <w:tcPr>
            <w:tcW w:w="4252" w:type="pct"/>
            <w:shd w:val="clear" w:color="auto" w:fill="auto"/>
            <w:vAlign w:val="center"/>
          </w:tcPr>
          <w:p w14:paraId="593AEF19" w14:textId="0F78AC29" w:rsidR="001577A0" w:rsidRDefault="001577A0" w:rsidP="001577A0">
            <w:pPr>
              <w:jc w:val="center"/>
            </w:pPr>
            <w:r>
              <w:rPr>
                <w:noProof/>
              </w:rPr>
              <w:drawing>
                <wp:inline distT="0" distB="0" distL="0" distR="0" wp14:anchorId="23714F94" wp14:editId="4D069A76">
                  <wp:extent cx="2753874" cy="150876"/>
                  <wp:effectExtent l="0" t="0" r="0" b="1905"/>
                  <wp:docPr id="560526825" name="图片 8" descr="%FontSize=12&#10;%TeXFontSize=12&#10;\documentclass{article}&#10;\pagestyle{empty}&#10;\begin{document}&#10;\[&#10;X_{ij} \leq D_i, \quad \text{for } i = 1, 2, 3, 4; \ j = 0, 1, 2, ..., D_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26825" name="图片 8" descr="%FontSize=12&#10;%TeXFontSize=12&#10;\documentclass{article}&#10;\pagestyle{empty}&#10;\begin{document}&#10;\[&#10;X_{ij} \leq D_i, \quad \text{for } i = 1, 2, 3, 4; \ j = 0, 1, 2, ..., D_i&#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2753874" cy="150876"/>
                          </a:xfrm>
                          <a:prstGeom prst="rect">
                            <a:avLst/>
                          </a:prstGeom>
                        </pic:spPr>
                      </pic:pic>
                    </a:graphicData>
                  </a:graphic>
                </wp:inline>
              </w:drawing>
            </w:r>
          </w:p>
        </w:tc>
        <w:tc>
          <w:tcPr>
            <w:tcW w:w="481" w:type="pct"/>
            <w:shd w:val="clear" w:color="auto" w:fill="auto"/>
            <w:vAlign w:val="center"/>
          </w:tcPr>
          <w:p w14:paraId="44F3797C" w14:textId="7A9C6BA2"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4B8856FF" w14:textId="39F7E0E5" w:rsidR="001577A0" w:rsidRDefault="001577A0" w:rsidP="001577A0">
            <w:pPr>
              <w:jc w:val="right"/>
            </w:pPr>
            <w:r>
              <w:t>(</w:t>
            </w:r>
            <w:bookmarkStart w:id="10" w:name="ZEqn3"/>
            <w:r>
              <w:fldChar w:fldCharType="begin"/>
            </w:r>
            <w:r>
              <w:instrText xml:space="preserve"> SEQ Eq \* MERGEFORMAT </w:instrText>
            </w:r>
            <w:r>
              <w:fldChar w:fldCharType="separate"/>
            </w:r>
            <w:r>
              <w:rPr>
                <w:noProof/>
              </w:rPr>
              <w:t>3</w:t>
            </w:r>
            <w:r>
              <w:fldChar w:fldCharType="end"/>
            </w:r>
            <w:bookmarkEnd w:id="10"/>
            <w:r>
              <w:t>)</w:t>
            </w:r>
          </w:p>
        </w:tc>
      </w:tr>
    </w:tbl>
    <w:p w14:paraId="74640A8C" w14:textId="3EFBC760" w:rsidR="001577A0" w:rsidRDefault="001577A0" w:rsidP="001577A0"/>
    <w:p w14:paraId="3CF5A53B" w14:textId="77777777" w:rsidR="001577A0" w:rsidRDefault="001577A0" w:rsidP="001577A0">
      <w:r>
        <w:t xml:space="preserve">3. </w:t>
      </w:r>
      <w:r>
        <w:t>每个季度结束时的总保姆数不能超过初始保姆数量：</w:t>
      </w:r>
    </w:p>
    <w:p w14:paraId="164E891D" w14:textId="351E7A9B" w:rsidR="001577A0" w:rsidRDefault="001577A0" w:rsidP="001577A0">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751F20C3" w14:textId="77777777" w:rsidTr="001577A0">
        <w:tc>
          <w:tcPr>
            <w:tcW w:w="4252" w:type="pct"/>
            <w:shd w:val="clear" w:color="auto" w:fill="auto"/>
            <w:vAlign w:val="center"/>
          </w:tcPr>
          <w:p w14:paraId="181D17A6" w14:textId="382524CE" w:rsidR="001577A0" w:rsidRDefault="001577A0" w:rsidP="001577A0">
            <w:pPr>
              <w:jc w:val="center"/>
              <w:rPr>
                <w:rFonts w:hint="eastAsia"/>
              </w:rPr>
            </w:pPr>
            <w:r>
              <w:rPr>
                <w:noProof/>
              </w:rPr>
              <w:drawing>
                <wp:inline distT="0" distB="0" distL="0" distR="0" wp14:anchorId="0401D54C" wp14:editId="55606BA5">
                  <wp:extent cx="1789180" cy="469393"/>
                  <wp:effectExtent l="0" t="0" r="1905" b="6985"/>
                  <wp:docPr id="380951235" name="图片 9" descr="%FontSize=12&#10;%TeXFontSize=12&#10;\documentclass{article}&#10;\pagestyle{empty}&#10;\begin{document}&#10;\[&#10;\sum_{j=0}^{D_i} X_{ij} \leq I, \quad \text{for } i = 1, 2, 3, 4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1235" name="图片 9" descr="%FontSize=12&#10;%TeXFontSize=12&#10;\documentclass{article}&#10;\pagestyle{empty}&#10;\begin{document}&#10;\[&#10;\sum_{j=0}^{D_i} X_{ij} \leq I, \quad \text{for } i = 1, 2, 3, 4 &#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1789180" cy="469393"/>
                          </a:xfrm>
                          <a:prstGeom prst="rect">
                            <a:avLst/>
                          </a:prstGeom>
                        </pic:spPr>
                      </pic:pic>
                    </a:graphicData>
                  </a:graphic>
                </wp:inline>
              </w:drawing>
            </w:r>
          </w:p>
        </w:tc>
        <w:tc>
          <w:tcPr>
            <w:tcW w:w="481" w:type="pct"/>
            <w:shd w:val="clear" w:color="auto" w:fill="auto"/>
            <w:vAlign w:val="center"/>
          </w:tcPr>
          <w:p w14:paraId="2F20F24E" w14:textId="70C650CA" w:rsidR="001577A0" w:rsidRPr="001577A0" w:rsidRDefault="001577A0" w:rsidP="001577A0">
            <w:pPr>
              <w:jc w:val="right"/>
              <w:rPr>
                <w:rFonts w:ascii="Arial" w:hAnsi="Arial" w:cs="Arial" w:hint="eastAsia"/>
                <w:vanish/>
                <w:kern w:val="0"/>
                <w:sz w:val="16"/>
              </w:rPr>
            </w:pPr>
          </w:p>
        </w:tc>
        <w:tc>
          <w:tcPr>
            <w:tcW w:w="267" w:type="pct"/>
            <w:shd w:val="clear" w:color="auto" w:fill="auto"/>
            <w:vAlign w:val="center"/>
          </w:tcPr>
          <w:p w14:paraId="1DFC5A41" w14:textId="600F2A4F" w:rsidR="001577A0" w:rsidRDefault="001577A0" w:rsidP="001577A0">
            <w:pPr>
              <w:jc w:val="right"/>
              <w:rPr>
                <w:rFonts w:hint="eastAsia"/>
              </w:rPr>
            </w:pPr>
            <w:r>
              <w:t>(</w:t>
            </w:r>
            <w:bookmarkStart w:id="11" w:name="ZEqn4"/>
            <w:r>
              <w:fldChar w:fldCharType="begin"/>
            </w:r>
            <w:r>
              <w:instrText xml:space="preserve"> SEQ Eq \* MERGEFORMAT </w:instrText>
            </w:r>
            <w:r>
              <w:fldChar w:fldCharType="separate"/>
            </w:r>
            <w:r>
              <w:rPr>
                <w:noProof/>
              </w:rPr>
              <w:t>4</w:t>
            </w:r>
            <w:r>
              <w:fldChar w:fldCharType="end"/>
            </w:r>
            <w:bookmarkEnd w:id="11"/>
            <w:r>
              <w:t>)</w:t>
            </w:r>
          </w:p>
        </w:tc>
      </w:tr>
    </w:tbl>
    <w:p w14:paraId="3386AC0F" w14:textId="5DDA2F1E" w:rsidR="001577A0" w:rsidRDefault="001577A0" w:rsidP="001577A0">
      <w:pPr>
        <w:rPr>
          <w:rFonts w:hint="eastAsia"/>
        </w:rPr>
      </w:pPr>
    </w:p>
    <w:p w14:paraId="3B599933" w14:textId="74AC4B7F" w:rsidR="001577A0" w:rsidRDefault="001577A0" w:rsidP="001577A0">
      <w:pPr>
        <w:pStyle w:val="3"/>
        <w:spacing w:before="156" w:after="156"/>
        <w:rPr>
          <w:rFonts w:hint="eastAsia"/>
        </w:rPr>
      </w:pPr>
      <w:r>
        <w:t>小问</w:t>
      </w:r>
      <w:r>
        <w:t>2</w:t>
      </w:r>
      <w:r>
        <w:t>：允许解雇保姆的情况</w:t>
      </w:r>
    </w:p>
    <w:p w14:paraId="77571636" w14:textId="5CC5D1F1" w:rsidR="001577A0" w:rsidRDefault="001577A0" w:rsidP="001577A0">
      <w:r>
        <w:t>变量定义：</w:t>
      </w:r>
    </w:p>
    <w:p w14:paraId="62FC09E7" w14:textId="04F9614F" w:rsidR="001577A0" w:rsidRDefault="001577A0" w:rsidP="001577A0">
      <w:r>
        <w:t>X_{ij}</w:t>
      </w:r>
      <w:r>
        <w:t>：在第</w:t>
      </w:r>
      <w:r>
        <w:t>i</w:t>
      </w:r>
      <w:r>
        <w:t>季度招聘的</w:t>
      </w:r>
      <w:r>
        <w:t>j</w:t>
      </w:r>
      <w:r>
        <w:t>个保姆数量，其中</w:t>
      </w:r>
      <w:r>
        <w:t>i</w:t>
      </w:r>
      <w:r>
        <w:t>取值范围为</w:t>
      </w:r>
      <w:r>
        <w:t xml:space="preserve"> 1 </w:t>
      </w:r>
      <w:r>
        <w:t>到</w:t>
      </w:r>
      <w:r>
        <w:t xml:space="preserve"> 4</w:t>
      </w:r>
      <w:r>
        <w:t>，</w:t>
      </w:r>
      <w:r>
        <w:t>j</w:t>
      </w:r>
      <w:r>
        <w:t>取值范围为</w:t>
      </w:r>
      <w:r>
        <w:t xml:space="preserve"> 0 </w:t>
      </w:r>
      <w:r>
        <w:t>到</w:t>
      </w:r>
      <w:r>
        <w:t>D_i</w:t>
      </w:r>
      <w:r>
        <w:t>。</w:t>
      </w:r>
    </w:p>
    <w:p w14:paraId="7A14DF85" w14:textId="0D10A521" w:rsidR="001577A0" w:rsidRDefault="001577A0" w:rsidP="001577A0">
      <w:r>
        <w:t xml:space="preserve">Y_{ij} </w:t>
      </w:r>
      <w:r>
        <w:t>：在第</w:t>
      </w:r>
      <w:r>
        <w:t xml:space="preserve">i </w:t>
      </w:r>
      <w:r>
        <w:t>季度解雇的</w:t>
      </w:r>
      <w:r>
        <w:t>j</w:t>
      </w:r>
      <w:r>
        <w:t xml:space="preserve"> </w:t>
      </w:r>
      <w:r>
        <w:t>个保姆数量，其中</w:t>
      </w:r>
      <w:r>
        <w:t xml:space="preserve"> </w:t>
      </w:r>
      <w:r>
        <w:t>i</w:t>
      </w:r>
      <w:r>
        <w:t>取值范围为</w:t>
      </w:r>
      <w:r>
        <w:t xml:space="preserve"> 1 </w:t>
      </w:r>
      <w:r>
        <w:t>到</w:t>
      </w:r>
      <w:r>
        <w:t xml:space="preserve"> 4</w:t>
      </w:r>
      <w:r>
        <w:t>，</w:t>
      </w:r>
      <w:r>
        <w:t>j</w:t>
      </w:r>
      <w:r>
        <w:t xml:space="preserve"> </w:t>
      </w:r>
      <w:r>
        <w:t>取值范围为</w:t>
      </w:r>
      <w:r>
        <w:t xml:space="preserve"> 0 </w:t>
      </w:r>
      <w:r>
        <w:t>到</w:t>
      </w:r>
      <w:r>
        <w:t xml:space="preserve">  D_i</w:t>
      </w:r>
      <w:r>
        <w:t>。</w:t>
      </w:r>
    </w:p>
    <w:p w14:paraId="0DCFF425" w14:textId="77777777" w:rsidR="001577A0" w:rsidRDefault="001577A0" w:rsidP="001577A0"/>
    <w:p w14:paraId="7DD5E89C" w14:textId="3788F227" w:rsidR="001577A0" w:rsidRDefault="001577A0" w:rsidP="001577A0">
      <w:r>
        <w:t>目标函数：</w:t>
      </w:r>
    </w:p>
    <w:p w14:paraId="50DDB204" w14:textId="76A8DBBA" w:rsidR="001577A0" w:rsidRDefault="001577A0" w:rsidP="001577A0">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040C4851" w14:textId="77777777" w:rsidTr="001577A0">
        <w:tc>
          <w:tcPr>
            <w:tcW w:w="4252" w:type="pct"/>
            <w:shd w:val="clear" w:color="auto" w:fill="auto"/>
            <w:vAlign w:val="center"/>
          </w:tcPr>
          <w:p w14:paraId="32CD59FE" w14:textId="13D0E669" w:rsidR="001577A0" w:rsidRDefault="001577A0" w:rsidP="001577A0">
            <w:pPr>
              <w:jc w:val="center"/>
            </w:pPr>
            <w:r>
              <w:rPr>
                <w:noProof/>
              </w:rPr>
              <w:drawing>
                <wp:inline distT="0" distB="0" distL="0" distR="0" wp14:anchorId="502407A9" wp14:editId="1146BD1B">
                  <wp:extent cx="1545339" cy="443485"/>
                  <wp:effectExtent l="0" t="0" r="0" b="0"/>
                  <wp:docPr id="1164955958" name="图片 10" descr="%FontSize=12&#10;%TeXFontSize=12&#10;\documentclass{article}&#10;\pagestyle{empty}&#10;\begin{document}&#10;\[&#10;\text{Minimize} \quad \sum_{i=1}^{4} (X_{i0} + Y_{i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55958" name="图片 10" descr="%FontSize=12&#10;%TeXFontSize=12&#10;\documentclass{article}&#10;\pagestyle{empty}&#10;\begin{document}&#10;\[&#10;\text{Minimize} \quad \sum_{i=1}^{4} (X_{i0} + Y_{i0}&#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1545339" cy="443485"/>
                          </a:xfrm>
                          <a:prstGeom prst="rect">
                            <a:avLst/>
                          </a:prstGeom>
                        </pic:spPr>
                      </pic:pic>
                    </a:graphicData>
                  </a:graphic>
                </wp:inline>
              </w:drawing>
            </w:r>
          </w:p>
        </w:tc>
        <w:tc>
          <w:tcPr>
            <w:tcW w:w="481" w:type="pct"/>
            <w:shd w:val="clear" w:color="auto" w:fill="auto"/>
            <w:vAlign w:val="center"/>
          </w:tcPr>
          <w:p w14:paraId="0B023A8C" w14:textId="6CE9A930" w:rsidR="001577A0" w:rsidRPr="001577A0" w:rsidRDefault="001577A0" w:rsidP="001577A0">
            <w:pPr>
              <w:jc w:val="right"/>
              <w:rPr>
                <w:rFonts w:ascii="Arial" w:hAnsi="Arial" w:cs="Arial"/>
                <w:vanish/>
                <w:kern w:val="0"/>
                <w:sz w:val="16"/>
              </w:rPr>
            </w:pPr>
            <w:r w:rsidRPr="001577A0">
              <w:rPr>
                <w:rFonts w:ascii="Arial" w:hAnsi="Arial" w:cs="Arial"/>
                <w:vanish/>
                <w:kern w:val="0"/>
                <w:sz w:val="16"/>
              </w:rPr>
              <w:t>ZEqn5</w:t>
            </w:r>
          </w:p>
        </w:tc>
        <w:tc>
          <w:tcPr>
            <w:tcW w:w="267" w:type="pct"/>
            <w:shd w:val="clear" w:color="auto" w:fill="auto"/>
            <w:vAlign w:val="center"/>
          </w:tcPr>
          <w:p w14:paraId="6F8CB518" w14:textId="5F737F5B" w:rsidR="001577A0" w:rsidRDefault="001577A0" w:rsidP="001577A0">
            <w:pPr>
              <w:jc w:val="right"/>
            </w:pPr>
            <w:r>
              <w:t>(</w:t>
            </w:r>
            <w:bookmarkStart w:id="12" w:name="ZEqn5"/>
            <w:r>
              <w:fldChar w:fldCharType="begin"/>
            </w:r>
            <w:r>
              <w:instrText xml:space="preserve"> SEQ Eq \* MERGEFORMAT </w:instrText>
            </w:r>
            <w:r>
              <w:fldChar w:fldCharType="separate"/>
            </w:r>
            <w:r>
              <w:rPr>
                <w:noProof/>
              </w:rPr>
              <w:t>5</w:t>
            </w:r>
            <w:r>
              <w:fldChar w:fldCharType="end"/>
            </w:r>
            <w:bookmarkEnd w:id="12"/>
            <w:r>
              <w:t>)</w:t>
            </w:r>
          </w:p>
        </w:tc>
      </w:tr>
    </w:tbl>
    <w:p w14:paraId="12499938" w14:textId="5EC89A8B" w:rsidR="001577A0" w:rsidRDefault="001577A0" w:rsidP="001577A0"/>
    <w:p w14:paraId="2C87A63A" w14:textId="77777777" w:rsidR="001577A0" w:rsidRDefault="001577A0" w:rsidP="001577A0"/>
    <w:p w14:paraId="6B00D157" w14:textId="18DC9026" w:rsidR="001577A0" w:rsidRDefault="001577A0" w:rsidP="001577A0">
      <w:r>
        <w:t>约束条件</w:t>
      </w:r>
      <w:r>
        <w:rPr>
          <w:rFonts w:hint="eastAsia"/>
        </w:rPr>
        <w:t>:</w:t>
      </w:r>
    </w:p>
    <w:p w14:paraId="196BE162" w14:textId="77777777" w:rsidR="001577A0" w:rsidRDefault="001577A0" w:rsidP="001577A0">
      <w:r>
        <w:lastRenderedPageBreak/>
        <w:t xml:space="preserve">1. </w:t>
      </w:r>
      <w:r>
        <w:t>每个季度的需求必须被满足：</w:t>
      </w:r>
    </w:p>
    <w:p w14:paraId="4E42F3CE" w14:textId="3061D85A" w:rsidR="001577A0" w:rsidRDefault="001577A0" w:rsidP="001577A0"/>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0BB31D2A" w14:textId="77777777" w:rsidTr="001577A0">
        <w:tc>
          <w:tcPr>
            <w:tcW w:w="4252" w:type="pct"/>
            <w:shd w:val="clear" w:color="auto" w:fill="auto"/>
            <w:vAlign w:val="center"/>
          </w:tcPr>
          <w:p w14:paraId="305D4444" w14:textId="74A9BF8E" w:rsidR="001577A0" w:rsidRDefault="001577A0" w:rsidP="001577A0">
            <w:pPr>
              <w:jc w:val="center"/>
            </w:pPr>
            <w:r>
              <w:rPr>
                <w:noProof/>
              </w:rPr>
              <w:drawing>
                <wp:inline distT="0" distB="0" distL="0" distR="0" wp14:anchorId="2F26A6F8" wp14:editId="78E03FA6">
                  <wp:extent cx="2289053" cy="469393"/>
                  <wp:effectExtent l="0" t="0" r="0" b="6985"/>
                  <wp:docPr id="562894378" name="图片 11" descr="%FontSize=12&#10;%TeXFontSize=12&#10;\documentclass{article}&#10;\pagestyle{empty}&#10;\begin{document}&#10;\[&#10;\sum_{j=0}^{D_i} (X_{ij} - Y_{ij}) = D_i, \quad \text{for } i = 1, 2, 3, 4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94378" name="图片 11" descr="%FontSize=12&#10;%TeXFontSize=12&#10;\documentclass{article}&#10;\pagestyle{empty}&#10;\begin{document}&#10;\[&#10;\sum_{j=0}^{D_i} (X_{ij} - Y_{ij}) = D_i, \quad \text{for } i = 1, 2, 3, 4 &#10;&#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2289053" cy="469393"/>
                          </a:xfrm>
                          <a:prstGeom prst="rect">
                            <a:avLst/>
                          </a:prstGeom>
                        </pic:spPr>
                      </pic:pic>
                    </a:graphicData>
                  </a:graphic>
                </wp:inline>
              </w:drawing>
            </w:r>
          </w:p>
        </w:tc>
        <w:tc>
          <w:tcPr>
            <w:tcW w:w="481" w:type="pct"/>
            <w:shd w:val="clear" w:color="auto" w:fill="auto"/>
            <w:vAlign w:val="center"/>
          </w:tcPr>
          <w:p w14:paraId="0510B21C" w14:textId="7B408CDD"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6C8D81A2" w14:textId="4577DE91" w:rsidR="001577A0" w:rsidRDefault="001577A0" w:rsidP="001577A0">
            <w:pPr>
              <w:jc w:val="right"/>
            </w:pPr>
            <w:r>
              <w:t>(</w:t>
            </w:r>
            <w:bookmarkStart w:id="13" w:name="ZEqn6"/>
            <w:r>
              <w:fldChar w:fldCharType="begin"/>
            </w:r>
            <w:r>
              <w:instrText xml:space="preserve"> SEQ Eq \* MERGEFORMAT </w:instrText>
            </w:r>
            <w:r>
              <w:fldChar w:fldCharType="separate"/>
            </w:r>
            <w:r>
              <w:rPr>
                <w:noProof/>
              </w:rPr>
              <w:t>6</w:t>
            </w:r>
            <w:r>
              <w:fldChar w:fldCharType="end"/>
            </w:r>
            <w:bookmarkEnd w:id="13"/>
            <w:r>
              <w:t>)</w:t>
            </w:r>
          </w:p>
        </w:tc>
      </w:tr>
    </w:tbl>
    <w:p w14:paraId="0B76AF23" w14:textId="63299B98" w:rsidR="001577A0" w:rsidRDefault="001577A0" w:rsidP="001577A0"/>
    <w:p w14:paraId="7D99BB8A" w14:textId="452DDCA6" w:rsidR="001577A0" w:rsidRDefault="001577A0" w:rsidP="001577A0">
      <w:r>
        <w:t xml:space="preserve">2. </w:t>
      </w:r>
      <w:r>
        <w:t>每个季度招聘的保姆数量不能超过需求人日数：</w:t>
      </w:r>
    </w:p>
    <w:p w14:paraId="2AA8175A" w14:textId="2CC6827A" w:rsidR="001577A0" w:rsidRDefault="001577A0" w:rsidP="001577A0"/>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0EEC5783" w14:textId="77777777" w:rsidTr="001577A0">
        <w:tc>
          <w:tcPr>
            <w:tcW w:w="4252" w:type="pct"/>
            <w:shd w:val="clear" w:color="auto" w:fill="auto"/>
            <w:vAlign w:val="center"/>
          </w:tcPr>
          <w:p w14:paraId="6E933317" w14:textId="6B946031" w:rsidR="001577A0" w:rsidRDefault="001577A0" w:rsidP="001577A0">
            <w:pPr>
              <w:jc w:val="center"/>
            </w:pPr>
            <w:r>
              <w:rPr>
                <w:noProof/>
              </w:rPr>
              <w:drawing>
                <wp:inline distT="0" distB="0" distL="0" distR="0" wp14:anchorId="363B15FD" wp14:editId="13C74AD4">
                  <wp:extent cx="2753874" cy="150876"/>
                  <wp:effectExtent l="0" t="0" r="0" b="1905"/>
                  <wp:docPr id="435789662" name="图片 12" descr="%FontSize=12&#10;%TeXFontSize=12&#10;\documentclass{article}&#10;\pagestyle{empty}&#10;\begin{document}&#10;\[&#10;X_{ij} \leq D_i, \quad \text{for } i = 1, 2, 3, 4; \ j = 0, 1, 2, ..., D_i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9662" name="图片 12" descr="%FontSize=12&#10;%TeXFontSize=12&#10;\documentclass{article}&#10;\pagestyle{empty}&#10;\begin{document}&#10;\[&#10;X_{ij} \leq D_i, \quad \text{for } i = 1, 2, 3, 4; \ j = 0, 1, 2, ..., D_i &#10;&#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2753874" cy="150876"/>
                          </a:xfrm>
                          <a:prstGeom prst="rect">
                            <a:avLst/>
                          </a:prstGeom>
                        </pic:spPr>
                      </pic:pic>
                    </a:graphicData>
                  </a:graphic>
                </wp:inline>
              </w:drawing>
            </w:r>
          </w:p>
        </w:tc>
        <w:tc>
          <w:tcPr>
            <w:tcW w:w="481" w:type="pct"/>
            <w:shd w:val="clear" w:color="auto" w:fill="auto"/>
            <w:vAlign w:val="center"/>
          </w:tcPr>
          <w:p w14:paraId="201BDF2F" w14:textId="2D9BA9E9"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684DE237" w14:textId="3928CDCE" w:rsidR="001577A0" w:rsidRDefault="001577A0" w:rsidP="001577A0">
            <w:pPr>
              <w:jc w:val="right"/>
            </w:pPr>
            <w:r>
              <w:t>(</w:t>
            </w:r>
            <w:bookmarkStart w:id="14" w:name="ZEqn7"/>
            <w:r>
              <w:fldChar w:fldCharType="begin"/>
            </w:r>
            <w:r>
              <w:instrText xml:space="preserve"> SEQ Eq \* MERGEFORMAT </w:instrText>
            </w:r>
            <w:r>
              <w:fldChar w:fldCharType="separate"/>
            </w:r>
            <w:r>
              <w:rPr>
                <w:noProof/>
              </w:rPr>
              <w:t>7</w:t>
            </w:r>
            <w:r>
              <w:fldChar w:fldCharType="end"/>
            </w:r>
            <w:bookmarkEnd w:id="14"/>
            <w:r>
              <w:t>)</w:t>
            </w:r>
          </w:p>
        </w:tc>
      </w:tr>
    </w:tbl>
    <w:p w14:paraId="437B4C5E" w14:textId="6C2D8DDC" w:rsidR="001577A0" w:rsidRDefault="001577A0" w:rsidP="001577A0"/>
    <w:p w14:paraId="33C16F59" w14:textId="6BBCD790" w:rsidR="001577A0" w:rsidRDefault="001577A0" w:rsidP="001577A0">
      <w:pPr>
        <w:rPr>
          <w:rFonts w:hint="eastAsia"/>
        </w:rPr>
      </w:pPr>
      <w:r>
        <w:t xml:space="preserve">3. </w:t>
      </w:r>
      <w:r>
        <w:t>每个季度结束时的总保姆数不能超过初始保姆数量：</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1577A0" w14:paraId="06E85852" w14:textId="77777777" w:rsidTr="001577A0">
        <w:tc>
          <w:tcPr>
            <w:tcW w:w="4252" w:type="pct"/>
            <w:shd w:val="clear" w:color="auto" w:fill="auto"/>
            <w:vAlign w:val="center"/>
          </w:tcPr>
          <w:p w14:paraId="1CA8BC7A" w14:textId="69FB7BD9" w:rsidR="001577A0" w:rsidRPr="001577A0" w:rsidRDefault="00752E5F" w:rsidP="001577A0">
            <w:pPr>
              <w:jc w:val="center"/>
            </w:pPr>
            <w:r>
              <w:rPr>
                <w:noProof/>
              </w:rPr>
              <w:drawing>
                <wp:inline distT="0" distB="0" distL="0" distR="0" wp14:anchorId="6FCB23D9" wp14:editId="5F2B2AE0">
                  <wp:extent cx="2200660" cy="469393"/>
                  <wp:effectExtent l="0" t="0" r="0" b="6985"/>
                  <wp:docPr id="28011108" name="图片 13" descr="%FontSize=12&#10;%TeXFontSize=12&#10;\documentclass{article}&#10;\pagestyle{empty}&#10;\begin{document}&#10;\[&#10;\sum_{j=0}^{D_i} (X_{ij} - Y_{ij}) \leq I, \quad \text{for } i = 1, 2, 3, 4&#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108" name="图片 13" descr="%FontSize=12&#10;%TeXFontSize=12&#10;\documentclass{article}&#10;\pagestyle{empty}&#10;\begin{document}&#10;\[&#10;\sum_{j=0}^{D_i} (X_{ij} - Y_{ij}) \leq I, \quad \text{for } i = 1, 2, 3, 4&#10;&#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2200660" cy="469393"/>
                          </a:xfrm>
                          <a:prstGeom prst="rect">
                            <a:avLst/>
                          </a:prstGeom>
                        </pic:spPr>
                      </pic:pic>
                    </a:graphicData>
                  </a:graphic>
                </wp:inline>
              </w:drawing>
            </w:r>
          </w:p>
        </w:tc>
        <w:tc>
          <w:tcPr>
            <w:tcW w:w="481" w:type="pct"/>
            <w:shd w:val="clear" w:color="auto" w:fill="auto"/>
            <w:vAlign w:val="center"/>
          </w:tcPr>
          <w:p w14:paraId="10534E78" w14:textId="195EFA81" w:rsidR="001577A0" w:rsidRPr="001577A0" w:rsidRDefault="001577A0" w:rsidP="001577A0">
            <w:pPr>
              <w:jc w:val="right"/>
              <w:rPr>
                <w:rFonts w:ascii="Arial" w:hAnsi="Arial" w:cs="Arial"/>
                <w:vanish/>
                <w:kern w:val="0"/>
                <w:sz w:val="16"/>
              </w:rPr>
            </w:pPr>
          </w:p>
        </w:tc>
        <w:tc>
          <w:tcPr>
            <w:tcW w:w="267" w:type="pct"/>
            <w:shd w:val="clear" w:color="auto" w:fill="auto"/>
            <w:vAlign w:val="center"/>
          </w:tcPr>
          <w:p w14:paraId="66F60345" w14:textId="31EC530E" w:rsidR="001577A0" w:rsidRDefault="001577A0" w:rsidP="001577A0">
            <w:pPr>
              <w:jc w:val="right"/>
            </w:pPr>
            <w:r>
              <w:t>(</w:t>
            </w:r>
            <w:bookmarkStart w:id="15" w:name="ZEqn8"/>
            <w:r>
              <w:fldChar w:fldCharType="begin"/>
            </w:r>
            <w:r>
              <w:instrText xml:space="preserve"> SEQ Eq \* MERGEFORMAT </w:instrText>
            </w:r>
            <w:r>
              <w:fldChar w:fldCharType="separate"/>
            </w:r>
            <w:r>
              <w:rPr>
                <w:noProof/>
              </w:rPr>
              <w:t>8</w:t>
            </w:r>
            <w:r>
              <w:fldChar w:fldCharType="end"/>
            </w:r>
            <w:bookmarkEnd w:id="15"/>
            <w:r>
              <w:t>)</w:t>
            </w:r>
          </w:p>
        </w:tc>
      </w:tr>
    </w:tbl>
    <w:p w14:paraId="72532DBC" w14:textId="46A6B210" w:rsidR="001577A0" w:rsidRDefault="001577A0" w:rsidP="001577A0"/>
    <w:p w14:paraId="7C0E6EB8" w14:textId="77777777" w:rsidR="001577A0" w:rsidRDefault="001577A0" w:rsidP="001577A0"/>
    <w:p w14:paraId="646D11FC" w14:textId="405CCB31" w:rsidR="00821BA9" w:rsidRPr="005F1E10" w:rsidRDefault="00821BA9" w:rsidP="00821BA9">
      <w:pPr>
        <w:pStyle w:val="2"/>
        <w:spacing w:before="156" w:after="156"/>
        <w:rPr>
          <w:color w:val="FF0000"/>
        </w:rPr>
      </w:pPr>
      <w:bookmarkStart w:id="16" w:name="_Toc162884170"/>
      <w:r>
        <w:rPr>
          <w:rFonts w:hint="eastAsia"/>
        </w:rPr>
        <w:t>三、模型求解过程和结果</w:t>
      </w:r>
      <w:bookmarkEnd w:id="16"/>
    </w:p>
    <w:p w14:paraId="2192B730" w14:textId="77777777" w:rsidR="00D06EF6" w:rsidRDefault="00D06EF6" w:rsidP="00D06EF6">
      <w:bookmarkStart w:id="17" w:name="_Toc162884171"/>
      <w:r>
        <w:t xml:space="preserve">% </w:t>
      </w:r>
      <w:r>
        <w:t>定义参数和变量</w:t>
      </w:r>
    </w:p>
    <w:p w14:paraId="148A67DC" w14:textId="77777777" w:rsidR="00D06EF6" w:rsidRDefault="00D06EF6" w:rsidP="00D06EF6">
      <w:r>
        <w:t xml:space="preserve">demand = [6000, 7500, 5500, 9000]; % </w:t>
      </w:r>
      <w:r>
        <w:t>下一年的需求人日数</w:t>
      </w:r>
    </w:p>
    <w:p w14:paraId="1CBF17F9" w14:textId="77777777" w:rsidR="00D06EF6" w:rsidRDefault="00D06EF6" w:rsidP="00D06EF6">
      <w:r>
        <w:t xml:space="preserve">training_days = 5; % </w:t>
      </w:r>
      <w:r>
        <w:t>每个保姆的培训天数</w:t>
      </w:r>
    </w:p>
    <w:p w14:paraId="6A077602" w14:textId="77777777" w:rsidR="00D06EF6" w:rsidRDefault="00D06EF6" w:rsidP="00D06EF6">
      <w:r>
        <w:t xml:space="preserve">work_days_per_quarter = 65; % </w:t>
      </w:r>
      <w:r>
        <w:t>每个季度的工作天数</w:t>
      </w:r>
    </w:p>
    <w:p w14:paraId="3B4720AA" w14:textId="77777777" w:rsidR="00D06EF6" w:rsidRDefault="00D06EF6" w:rsidP="00D06EF6">
      <w:r>
        <w:t xml:space="preserve">initial_nannies = 120; % </w:t>
      </w:r>
      <w:r>
        <w:t>初始保姆数量</w:t>
      </w:r>
    </w:p>
    <w:p w14:paraId="32BCEFDA" w14:textId="77777777" w:rsidR="00D06EF6" w:rsidRDefault="00D06EF6" w:rsidP="00D06EF6"/>
    <w:p w14:paraId="154A4CB9" w14:textId="77777777" w:rsidR="00D06EF6" w:rsidRDefault="00D06EF6" w:rsidP="00D06EF6">
      <w:r>
        <w:t xml:space="preserve">% </w:t>
      </w:r>
      <w:r>
        <w:t>定义变量</w:t>
      </w:r>
    </w:p>
    <w:p w14:paraId="5E6E1678" w14:textId="77777777" w:rsidR="00D06EF6" w:rsidRDefault="00D06EF6" w:rsidP="00D06EF6">
      <w:r>
        <w:t xml:space="preserve">n_quarters = 4; % </w:t>
      </w:r>
      <w:r>
        <w:t>季度数</w:t>
      </w:r>
    </w:p>
    <w:p w14:paraId="4060DB73" w14:textId="77777777" w:rsidR="00D06EF6" w:rsidRDefault="00D06EF6" w:rsidP="00D06EF6">
      <w:r>
        <w:lastRenderedPageBreak/>
        <w:t xml:space="preserve">n_nannies = 120; % </w:t>
      </w:r>
      <w:r>
        <w:t>每个季度开始时的保姆数量</w:t>
      </w:r>
    </w:p>
    <w:p w14:paraId="5ECFAD28" w14:textId="77777777" w:rsidR="00D06EF6" w:rsidRDefault="00D06EF6" w:rsidP="00D06EF6">
      <w:r>
        <w:t>x = optimvar('x', n_quarters, n_nannies, 'Type', 'integer', 'LowerBound', 0);</w:t>
      </w:r>
    </w:p>
    <w:p w14:paraId="6032C453" w14:textId="77777777" w:rsidR="00D06EF6" w:rsidRDefault="00D06EF6" w:rsidP="00D06EF6"/>
    <w:p w14:paraId="16A29A78" w14:textId="77777777" w:rsidR="00D06EF6" w:rsidRDefault="00D06EF6" w:rsidP="00D06EF6">
      <w:r>
        <w:t xml:space="preserve">% </w:t>
      </w:r>
      <w:r>
        <w:t>定义目标函数</w:t>
      </w:r>
    </w:p>
    <w:p w14:paraId="770C99CC" w14:textId="77777777" w:rsidR="00D06EF6" w:rsidRDefault="00D06EF6" w:rsidP="00D06EF6">
      <w:r>
        <w:t>total_cost = sum(x, 'all');</w:t>
      </w:r>
    </w:p>
    <w:p w14:paraId="39752DC2" w14:textId="77777777" w:rsidR="00D06EF6" w:rsidRDefault="00D06EF6" w:rsidP="00D06EF6"/>
    <w:p w14:paraId="5F692EB0" w14:textId="77777777" w:rsidR="00D06EF6" w:rsidRDefault="00D06EF6" w:rsidP="00D06EF6">
      <w:r>
        <w:t xml:space="preserve">% </w:t>
      </w:r>
      <w:r>
        <w:t>定义约束条件</w:t>
      </w:r>
    </w:p>
    <w:p w14:paraId="6130ED27" w14:textId="77777777" w:rsidR="00D06EF6" w:rsidRDefault="00D06EF6" w:rsidP="00D06EF6">
      <w:r>
        <w:t>constraints = [</w:t>
      </w:r>
    </w:p>
    <w:p w14:paraId="2D06DB7E" w14:textId="77777777" w:rsidR="00D06EF6" w:rsidRDefault="00D06EF6" w:rsidP="00D06EF6">
      <w:r>
        <w:t xml:space="preserve">    % </w:t>
      </w:r>
      <w:r>
        <w:t>招聘数量不能超过季度开始时的保姆数量加上新招聘数量</w:t>
      </w:r>
    </w:p>
    <w:p w14:paraId="7B1F40F2" w14:textId="77777777" w:rsidR="00D06EF6" w:rsidRDefault="00D06EF6" w:rsidP="00D06EF6">
      <w:r>
        <w:t xml:space="preserve">    sum(x, 2) &lt;= initial_nannies + sum(x, 'all');</w:t>
      </w:r>
    </w:p>
    <w:p w14:paraId="790B6B63" w14:textId="77777777" w:rsidR="00D06EF6" w:rsidRDefault="00D06EF6" w:rsidP="00D06EF6">
      <w:r>
        <w:t xml:space="preserve">    % </w:t>
      </w:r>
      <w:r>
        <w:t>工作天数约束</w:t>
      </w:r>
    </w:p>
    <w:p w14:paraId="4623AF53" w14:textId="77777777" w:rsidR="00D06EF6" w:rsidRDefault="00D06EF6" w:rsidP="00D06EF6">
      <w:r>
        <w:t xml:space="preserve">    sum(x, 'all') * work_days_per_quarter &gt;= sum(demand);</w:t>
      </w:r>
    </w:p>
    <w:p w14:paraId="6209CE74" w14:textId="77777777" w:rsidR="00D06EF6" w:rsidRDefault="00D06EF6" w:rsidP="00D06EF6">
      <w:r>
        <w:t xml:space="preserve">    % </w:t>
      </w:r>
      <w:r>
        <w:t>每个季度的需求必须被满足</w:t>
      </w:r>
    </w:p>
    <w:p w14:paraId="2D422709" w14:textId="77777777" w:rsidR="00D06EF6" w:rsidRDefault="00D06EF6" w:rsidP="00D06EF6">
      <w:r>
        <w:t xml:space="preserve">    sum(x, 2) == demand';</w:t>
      </w:r>
    </w:p>
    <w:p w14:paraId="5DE05783" w14:textId="77777777" w:rsidR="00D06EF6" w:rsidRDefault="00D06EF6" w:rsidP="00D06EF6">
      <w:r>
        <w:t>];</w:t>
      </w:r>
    </w:p>
    <w:p w14:paraId="028A353A" w14:textId="77777777" w:rsidR="00D06EF6" w:rsidRDefault="00D06EF6" w:rsidP="00D06EF6"/>
    <w:p w14:paraId="0B28B67C" w14:textId="77777777" w:rsidR="00D06EF6" w:rsidRDefault="00D06EF6" w:rsidP="00D06EF6">
      <w:r>
        <w:t xml:space="preserve">% </w:t>
      </w:r>
      <w:r>
        <w:t>定义线性规划问题</w:t>
      </w:r>
    </w:p>
    <w:p w14:paraId="33ED604F" w14:textId="77777777" w:rsidR="00D06EF6" w:rsidRDefault="00D06EF6" w:rsidP="00D06EF6">
      <w:r>
        <w:t>prob = optimproblem('Objective', total_cost, 'Constraints', constraints);</w:t>
      </w:r>
    </w:p>
    <w:p w14:paraId="34947615" w14:textId="77777777" w:rsidR="00D06EF6" w:rsidRDefault="00D06EF6" w:rsidP="00D06EF6"/>
    <w:p w14:paraId="3E82C17C" w14:textId="77777777" w:rsidR="00D06EF6" w:rsidRDefault="00D06EF6" w:rsidP="00D06EF6">
      <w:r>
        <w:t xml:space="preserve">% </w:t>
      </w:r>
      <w:r>
        <w:t>求解线性规划问题</w:t>
      </w:r>
    </w:p>
    <w:p w14:paraId="39457692" w14:textId="77777777" w:rsidR="00D06EF6" w:rsidRDefault="00D06EF6" w:rsidP="00D06EF6">
      <w:r>
        <w:t>[sol, fval, exitflag] = solve(prob);</w:t>
      </w:r>
    </w:p>
    <w:p w14:paraId="38E289F8" w14:textId="77777777" w:rsidR="00D06EF6" w:rsidRDefault="00D06EF6" w:rsidP="00D06EF6"/>
    <w:p w14:paraId="65D3BB25" w14:textId="77777777" w:rsidR="00D06EF6" w:rsidRDefault="00D06EF6" w:rsidP="00D06EF6">
      <w:r>
        <w:lastRenderedPageBreak/>
        <w:t xml:space="preserve">% </w:t>
      </w:r>
      <w:r>
        <w:t>显示结果</w:t>
      </w:r>
    </w:p>
    <w:p w14:paraId="06BF624C" w14:textId="77777777" w:rsidR="00D06EF6" w:rsidRDefault="00D06EF6" w:rsidP="00D06EF6">
      <w:r>
        <w:t>if exitflag == 1</w:t>
      </w:r>
    </w:p>
    <w:p w14:paraId="772AA7A4" w14:textId="77777777" w:rsidR="00D06EF6" w:rsidRDefault="00D06EF6" w:rsidP="00D06EF6">
      <w:r>
        <w:t xml:space="preserve">    disp('</w:t>
      </w:r>
      <w:r>
        <w:t>不允许解雇保姆的招聘计划：</w:t>
      </w:r>
      <w:r>
        <w:t>');</w:t>
      </w:r>
    </w:p>
    <w:p w14:paraId="3A6E3AF6" w14:textId="77777777" w:rsidR="00D06EF6" w:rsidRDefault="00D06EF6" w:rsidP="00D06EF6">
      <w:r>
        <w:t xml:space="preserve">    disp(sol.x);</w:t>
      </w:r>
    </w:p>
    <w:p w14:paraId="31D8B6ED" w14:textId="77777777" w:rsidR="00D06EF6" w:rsidRDefault="00D06EF6" w:rsidP="00D06EF6">
      <w:r>
        <w:t xml:space="preserve">    disp(['</w:t>
      </w:r>
      <w:r>
        <w:t>总成本：</w:t>
      </w:r>
      <w:r>
        <w:t>', num2str(fval)]);</w:t>
      </w:r>
    </w:p>
    <w:p w14:paraId="61EE677B" w14:textId="77777777" w:rsidR="00D06EF6" w:rsidRDefault="00D06EF6" w:rsidP="00D06EF6">
      <w:r>
        <w:t>else</w:t>
      </w:r>
    </w:p>
    <w:p w14:paraId="1204BB2B" w14:textId="77777777" w:rsidR="00D06EF6" w:rsidRDefault="00D06EF6" w:rsidP="00D06EF6">
      <w:r>
        <w:t xml:space="preserve">    disp('</w:t>
      </w:r>
      <w:r>
        <w:t>未找到最优解。</w:t>
      </w:r>
      <w:r>
        <w:t>');</w:t>
      </w:r>
    </w:p>
    <w:p w14:paraId="30FF17AD" w14:textId="5A8D2029" w:rsidR="00270918" w:rsidRDefault="00D06EF6" w:rsidP="00D06EF6">
      <w:r>
        <w:t>end</w:t>
      </w:r>
    </w:p>
    <w:p w14:paraId="6C5F61E6" w14:textId="77777777" w:rsidR="00D06EF6" w:rsidRDefault="00D06EF6" w:rsidP="00D06EF6"/>
    <w:p w14:paraId="5DD731D9" w14:textId="77777777" w:rsidR="00D06EF6" w:rsidRDefault="00D06EF6" w:rsidP="00D06EF6"/>
    <w:p w14:paraId="460F6137" w14:textId="77777777" w:rsidR="00D06EF6" w:rsidRDefault="00D06EF6" w:rsidP="00D06EF6">
      <w:r>
        <w:t xml:space="preserve">% </w:t>
      </w:r>
      <w:r>
        <w:t>定义参数和变量</w:t>
      </w:r>
    </w:p>
    <w:p w14:paraId="5711515F" w14:textId="77777777" w:rsidR="00D06EF6" w:rsidRDefault="00D06EF6" w:rsidP="00D06EF6">
      <w:r>
        <w:t xml:space="preserve">demand = [6000, 7500, 5500, 9000]; % </w:t>
      </w:r>
      <w:r>
        <w:t>下一年的需求人日数</w:t>
      </w:r>
    </w:p>
    <w:p w14:paraId="4E6B93E9" w14:textId="77777777" w:rsidR="00D06EF6" w:rsidRDefault="00D06EF6" w:rsidP="00D06EF6">
      <w:r>
        <w:t xml:space="preserve">training_days = 5; % </w:t>
      </w:r>
      <w:r>
        <w:t>每个保姆的培训天数</w:t>
      </w:r>
    </w:p>
    <w:p w14:paraId="101628CA" w14:textId="77777777" w:rsidR="00D06EF6" w:rsidRDefault="00D06EF6" w:rsidP="00D06EF6">
      <w:r>
        <w:t xml:space="preserve">work_days_per_quarter = 65; % </w:t>
      </w:r>
      <w:r>
        <w:t>每个季度的工作天数</w:t>
      </w:r>
    </w:p>
    <w:p w14:paraId="3D278A60" w14:textId="77777777" w:rsidR="00D06EF6" w:rsidRDefault="00D06EF6" w:rsidP="00D06EF6">
      <w:r>
        <w:t xml:space="preserve">initial_nannies = 120; % </w:t>
      </w:r>
      <w:r>
        <w:t>初始保姆数量</w:t>
      </w:r>
    </w:p>
    <w:p w14:paraId="30F4592C" w14:textId="77777777" w:rsidR="00D06EF6" w:rsidRDefault="00D06EF6" w:rsidP="00D06EF6">
      <w:r>
        <w:t xml:space="preserve">turnover_rate = 0.15; % </w:t>
      </w:r>
      <w:r>
        <w:t>每个季度的离职率</w:t>
      </w:r>
    </w:p>
    <w:p w14:paraId="290DADB9" w14:textId="77777777" w:rsidR="00D06EF6" w:rsidRDefault="00D06EF6" w:rsidP="00D06EF6"/>
    <w:p w14:paraId="0CCE69A7" w14:textId="77777777" w:rsidR="00D06EF6" w:rsidRDefault="00D06EF6" w:rsidP="00D06EF6">
      <w:r>
        <w:t xml:space="preserve">% </w:t>
      </w:r>
      <w:r>
        <w:t>定义变量</w:t>
      </w:r>
    </w:p>
    <w:p w14:paraId="65B7DE2B" w14:textId="77777777" w:rsidR="00D06EF6" w:rsidRDefault="00D06EF6" w:rsidP="00D06EF6">
      <w:r>
        <w:t xml:space="preserve">n_quarters = 4; % </w:t>
      </w:r>
      <w:r>
        <w:t>季度数</w:t>
      </w:r>
    </w:p>
    <w:p w14:paraId="59D301CB" w14:textId="77777777" w:rsidR="00D06EF6" w:rsidRDefault="00D06EF6" w:rsidP="00D06EF6">
      <w:r>
        <w:t xml:space="preserve">n_nannies = 120; % </w:t>
      </w:r>
      <w:r>
        <w:t>每个季度开始时的保姆数量</w:t>
      </w:r>
    </w:p>
    <w:p w14:paraId="0EF8B159" w14:textId="77777777" w:rsidR="00D06EF6" w:rsidRDefault="00D06EF6" w:rsidP="00D06EF6">
      <w:r>
        <w:t>x = optimvar('x', n_quarters, n_nannies, 'Type', 'integer', 'LowerBound', 0);</w:t>
      </w:r>
    </w:p>
    <w:p w14:paraId="75B86CAF" w14:textId="77777777" w:rsidR="00D06EF6" w:rsidRDefault="00D06EF6" w:rsidP="00D06EF6">
      <w:r>
        <w:t>y = optimvar('y', n_quarters, n_nannies, 'Type', 'integer', 'LowerBound', 0);</w:t>
      </w:r>
    </w:p>
    <w:p w14:paraId="3F2E6F1C" w14:textId="77777777" w:rsidR="00D06EF6" w:rsidRDefault="00D06EF6" w:rsidP="00D06EF6"/>
    <w:p w14:paraId="7369509F" w14:textId="77777777" w:rsidR="00D06EF6" w:rsidRDefault="00D06EF6" w:rsidP="00D06EF6">
      <w:r>
        <w:t xml:space="preserve">% </w:t>
      </w:r>
      <w:r>
        <w:t>定义目标函数</w:t>
      </w:r>
    </w:p>
    <w:p w14:paraId="2A46E098" w14:textId="77777777" w:rsidR="00D06EF6" w:rsidRDefault="00D06EF6" w:rsidP="00D06EF6">
      <w:r>
        <w:t xml:space="preserve">total_cost = sum(x, 'all') + sum(y, 'all'); % </w:t>
      </w:r>
      <w:r>
        <w:t>招聘和解雇的总成本</w:t>
      </w:r>
    </w:p>
    <w:p w14:paraId="7C22F25E" w14:textId="77777777" w:rsidR="00D06EF6" w:rsidRDefault="00D06EF6" w:rsidP="00D06EF6"/>
    <w:p w14:paraId="63B90778" w14:textId="77777777" w:rsidR="00D06EF6" w:rsidRDefault="00D06EF6" w:rsidP="00D06EF6">
      <w:r>
        <w:t xml:space="preserve">% </w:t>
      </w:r>
      <w:r>
        <w:t>定义约束条件</w:t>
      </w:r>
    </w:p>
    <w:p w14:paraId="4C60623B" w14:textId="77777777" w:rsidR="00D06EF6" w:rsidRDefault="00D06EF6" w:rsidP="00D06EF6">
      <w:r>
        <w:t>constraints = [</w:t>
      </w:r>
    </w:p>
    <w:p w14:paraId="28A550E5" w14:textId="77777777" w:rsidR="00D06EF6" w:rsidRDefault="00D06EF6" w:rsidP="00D06EF6">
      <w:r>
        <w:t xml:space="preserve">    % </w:t>
      </w:r>
      <w:r>
        <w:t>招聘数量不能超过季度开始时的保姆数量加上新招聘数量</w:t>
      </w:r>
    </w:p>
    <w:p w14:paraId="691D2466" w14:textId="77777777" w:rsidR="00D06EF6" w:rsidRDefault="00D06EF6" w:rsidP="00D06EF6">
      <w:r>
        <w:t xml:space="preserve">    sum(x, 2) &lt;= initial_nannies + sum(x, 'all');</w:t>
      </w:r>
    </w:p>
    <w:p w14:paraId="1E0A5AA3" w14:textId="77777777" w:rsidR="00D06EF6" w:rsidRDefault="00D06EF6" w:rsidP="00D06EF6">
      <w:r>
        <w:t xml:space="preserve">    % </w:t>
      </w:r>
      <w:r>
        <w:t>解雇数量不超过每个季度结束时的总保姆数的</w:t>
      </w:r>
      <w:r>
        <w:t xml:space="preserve"> 15%</w:t>
      </w:r>
    </w:p>
    <w:p w14:paraId="0E43E32E" w14:textId="77777777" w:rsidR="00D06EF6" w:rsidRDefault="00D06EF6" w:rsidP="00D06EF6">
      <w:r>
        <w:t xml:space="preserve">    sum(y, 'all') &lt;= 0.15 * n_nannies;</w:t>
      </w:r>
    </w:p>
    <w:p w14:paraId="5D6F0585" w14:textId="77777777" w:rsidR="00D06EF6" w:rsidRDefault="00D06EF6" w:rsidP="00D06EF6">
      <w:r>
        <w:t xml:space="preserve">    % </w:t>
      </w:r>
      <w:r>
        <w:t>工作天数约束</w:t>
      </w:r>
    </w:p>
    <w:p w14:paraId="0733A6CC" w14:textId="77777777" w:rsidR="00D06EF6" w:rsidRDefault="00D06EF6" w:rsidP="00D06EF6">
      <w:r>
        <w:t xml:space="preserve">    sum(x, 'all') * work_days_per_quarter &gt;= sum(demand);</w:t>
      </w:r>
    </w:p>
    <w:p w14:paraId="63928DAA" w14:textId="77777777" w:rsidR="00D06EF6" w:rsidRDefault="00D06EF6" w:rsidP="00D06EF6">
      <w:r>
        <w:t xml:space="preserve">    % </w:t>
      </w:r>
      <w:r>
        <w:t>每个季度的需求必须被满足</w:t>
      </w:r>
    </w:p>
    <w:p w14:paraId="08519D62" w14:textId="77777777" w:rsidR="00D06EF6" w:rsidRDefault="00D06EF6" w:rsidP="00D06EF6">
      <w:r>
        <w:t xml:space="preserve">    sum(x, 2) == demand';</w:t>
      </w:r>
    </w:p>
    <w:p w14:paraId="3E0F7E49" w14:textId="77777777" w:rsidR="00D06EF6" w:rsidRDefault="00D06EF6" w:rsidP="00D06EF6">
      <w:r>
        <w:t>];</w:t>
      </w:r>
    </w:p>
    <w:p w14:paraId="736C8D82" w14:textId="77777777" w:rsidR="00D06EF6" w:rsidRDefault="00D06EF6" w:rsidP="00D06EF6"/>
    <w:p w14:paraId="267DB003" w14:textId="77777777" w:rsidR="00D06EF6" w:rsidRDefault="00D06EF6" w:rsidP="00D06EF6">
      <w:r>
        <w:t xml:space="preserve">% </w:t>
      </w:r>
      <w:r>
        <w:t>定义线性规划问题</w:t>
      </w:r>
    </w:p>
    <w:p w14:paraId="3ED61943" w14:textId="77777777" w:rsidR="00D06EF6" w:rsidRDefault="00D06EF6" w:rsidP="00D06EF6">
      <w:r>
        <w:t>prob = optimproblem('Objective', total_cost, 'Constraints', constraints);</w:t>
      </w:r>
    </w:p>
    <w:p w14:paraId="369405B1" w14:textId="77777777" w:rsidR="00D06EF6" w:rsidRDefault="00D06EF6" w:rsidP="00D06EF6"/>
    <w:p w14:paraId="67AB35C9" w14:textId="77777777" w:rsidR="00D06EF6" w:rsidRDefault="00D06EF6" w:rsidP="00D06EF6">
      <w:r>
        <w:t xml:space="preserve">% </w:t>
      </w:r>
      <w:r>
        <w:t>求解线性规划问题</w:t>
      </w:r>
    </w:p>
    <w:p w14:paraId="2E3B3BBC" w14:textId="77777777" w:rsidR="00D06EF6" w:rsidRDefault="00D06EF6" w:rsidP="00D06EF6">
      <w:r>
        <w:t>[sol, fval, exitflag] = solve(prob);</w:t>
      </w:r>
    </w:p>
    <w:p w14:paraId="316F5B5D" w14:textId="77777777" w:rsidR="00D06EF6" w:rsidRDefault="00D06EF6" w:rsidP="00D06EF6"/>
    <w:p w14:paraId="1810BDE1" w14:textId="77777777" w:rsidR="00D06EF6" w:rsidRDefault="00D06EF6" w:rsidP="00D06EF6">
      <w:r>
        <w:lastRenderedPageBreak/>
        <w:t xml:space="preserve">% </w:t>
      </w:r>
      <w:r>
        <w:t>显示结果</w:t>
      </w:r>
    </w:p>
    <w:p w14:paraId="555111F7" w14:textId="77777777" w:rsidR="00D06EF6" w:rsidRDefault="00D06EF6" w:rsidP="00D06EF6">
      <w:r>
        <w:t>if exitflag == 1</w:t>
      </w:r>
    </w:p>
    <w:p w14:paraId="222B1789" w14:textId="77777777" w:rsidR="00D06EF6" w:rsidRDefault="00D06EF6" w:rsidP="00D06EF6">
      <w:r>
        <w:t xml:space="preserve">    disp('</w:t>
      </w:r>
      <w:r>
        <w:t>允许解雇保姆的招聘计划：</w:t>
      </w:r>
      <w:r>
        <w:t>');</w:t>
      </w:r>
    </w:p>
    <w:p w14:paraId="6A329E56" w14:textId="77777777" w:rsidR="00D06EF6" w:rsidRDefault="00D06EF6" w:rsidP="00D06EF6">
      <w:r>
        <w:t xml:space="preserve">    disp('</w:t>
      </w:r>
      <w:r>
        <w:t>招聘计划：</w:t>
      </w:r>
      <w:r>
        <w:t>');</w:t>
      </w:r>
    </w:p>
    <w:p w14:paraId="32F13298" w14:textId="77777777" w:rsidR="00D06EF6" w:rsidRDefault="00D06EF6" w:rsidP="00D06EF6">
      <w:r>
        <w:t xml:space="preserve">    disp(sol.x);</w:t>
      </w:r>
    </w:p>
    <w:p w14:paraId="6A2EB387" w14:textId="77777777" w:rsidR="00D06EF6" w:rsidRDefault="00D06EF6" w:rsidP="00D06EF6">
      <w:r>
        <w:t xml:space="preserve">    disp(['</w:t>
      </w:r>
      <w:r>
        <w:t>解雇计划：</w:t>
      </w:r>
      <w:r>
        <w:t>']);</w:t>
      </w:r>
    </w:p>
    <w:p w14:paraId="1CAA38BB" w14:textId="77777777" w:rsidR="00D06EF6" w:rsidRDefault="00D06EF6" w:rsidP="00D06EF6">
      <w:r>
        <w:t xml:space="preserve">    disp(sol.y);</w:t>
      </w:r>
    </w:p>
    <w:p w14:paraId="494F2CFC" w14:textId="77777777" w:rsidR="00D06EF6" w:rsidRDefault="00D06EF6" w:rsidP="00D06EF6">
      <w:r>
        <w:t xml:space="preserve">    disp(['</w:t>
      </w:r>
      <w:r>
        <w:t>总成本：</w:t>
      </w:r>
      <w:r>
        <w:t>', num2str(fval)]);</w:t>
      </w:r>
    </w:p>
    <w:p w14:paraId="7D7D8B39" w14:textId="77777777" w:rsidR="00D06EF6" w:rsidRDefault="00D06EF6" w:rsidP="00D06EF6">
      <w:r>
        <w:t>else</w:t>
      </w:r>
    </w:p>
    <w:p w14:paraId="5452F514" w14:textId="77777777" w:rsidR="00D06EF6" w:rsidRDefault="00D06EF6" w:rsidP="00D06EF6">
      <w:r>
        <w:t xml:space="preserve">    disp('</w:t>
      </w:r>
      <w:r>
        <w:t>未找到最优解。</w:t>
      </w:r>
      <w:r>
        <w:t>');</w:t>
      </w:r>
    </w:p>
    <w:p w14:paraId="574462C7" w14:textId="0D90E559" w:rsidR="00D06EF6" w:rsidRPr="00D06EF6" w:rsidRDefault="00D06EF6" w:rsidP="00D06EF6">
      <w:pPr>
        <w:rPr>
          <w:rFonts w:hint="eastAsia"/>
        </w:rPr>
      </w:pPr>
      <w:r>
        <w:t>end</w:t>
      </w:r>
    </w:p>
    <w:p w14:paraId="09EC0F3B" w14:textId="15F305BB" w:rsidR="00752E5F" w:rsidRDefault="00821BA9" w:rsidP="00752E5F">
      <w:pPr>
        <w:pStyle w:val="2"/>
        <w:spacing w:before="156" w:after="156"/>
        <w:rPr>
          <w:rFonts w:hint="eastAsia"/>
        </w:rPr>
      </w:pPr>
      <w:r>
        <w:rPr>
          <w:rFonts w:hint="eastAsia"/>
        </w:rPr>
        <w:t>四、模型分析与讨论</w:t>
      </w:r>
      <w:bookmarkEnd w:id="17"/>
    </w:p>
    <w:p w14:paraId="64B63EAA" w14:textId="76A0E80C" w:rsidR="00752E5F" w:rsidRDefault="00752E5F" w:rsidP="00752E5F">
      <w:pPr>
        <w:ind w:firstLine="420"/>
        <w:rPr>
          <w:rFonts w:hint="eastAsia"/>
        </w:rPr>
      </w:pPr>
      <w:r>
        <w:rPr>
          <w:rFonts w:hint="eastAsia"/>
        </w:rPr>
        <w:t>对于第一个模型（不允许解雇保姆），我们直接根据每个季度的需求来计算所需的保姆数量，并假设所有招聘的保姆都会留在公司直到下一个季度。这种方式保证了公司始终有足够的保姆来满足需求，但可能会导致在某些季度结束时，公司有多余的保姆。这些多余的保姆在没有解雇机制的情况下会继续留在公司，增加了公司的成本。</w:t>
      </w:r>
    </w:p>
    <w:p w14:paraId="3E8EDB3F" w14:textId="77777777" w:rsidR="00752E5F" w:rsidRDefault="00752E5F" w:rsidP="00752E5F">
      <w:pPr>
        <w:ind w:firstLine="420"/>
      </w:pPr>
      <w:r>
        <w:rPr>
          <w:rFonts w:hint="eastAsia"/>
        </w:rPr>
        <w:t>对于第二个模型（允许解雇保姆），我们在每个季度结束后根据实际需求来调整保姆数量。这种方式可以更加灵活地管理公司的保姆资源，避免了不必要的成本支出。然而，频繁的解雇和招聘可能会对公司的稳定性和保姆的士气产生一定的负面影响。此外，解雇和招聘也需要一定的时间和成本，这也是公司在制定招聘计划时需要考虑的因素。</w:t>
      </w:r>
    </w:p>
    <w:p w14:paraId="6743A120" w14:textId="272F83AB" w:rsidR="00F60075" w:rsidRDefault="00F60075" w:rsidP="00752E5F">
      <w:pPr>
        <w:ind w:firstLine="420"/>
        <w:sectPr w:rsidR="00F60075" w:rsidSect="00F60075">
          <w:footerReference w:type="default" r:id="rId24"/>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51446F6D" w14:textId="694FF556" w:rsidR="005F1E10" w:rsidRDefault="00BC521A" w:rsidP="00BC521A">
            <w:pPr>
              <w:adjustRightInd w:val="0"/>
              <w:snapToGrid w:val="0"/>
              <w:spacing w:line="560" w:lineRule="atLeast"/>
              <w:rPr>
                <w:rFonts w:ascii="楷体ＣＳ" w:eastAsia="楷体ＣＳ"/>
                <w:color w:val="000000"/>
                <w:sz w:val="28"/>
              </w:rPr>
            </w:pPr>
            <w:r w:rsidRPr="00BC521A">
              <w:rPr>
                <w:rFonts w:ascii="微软雅黑" w:eastAsia="微软雅黑" w:hAnsi="微软雅黑" w:cs="微软雅黑" w:hint="eastAsia"/>
                <w:color w:val="000000"/>
                <w:sz w:val="28"/>
              </w:rPr>
              <w:t>在实习中</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我深入探索了人体行走与招聘计划的模型应用</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体会到数据分析与决策制定的魅力</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这次经历让我深刻认识到团队协作的重要性</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并提升了我的专业素养</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我将带着这次实习的宝贵经验</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继续努力</w:t>
            </w:r>
            <w:r w:rsidRPr="00BC521A">
              <w:rPr>
                <w:rFonts w:ascii="Malgun Gothic Semilight" w:eastAsia="Malgun Gothic Semilight" w:hAnsi="Malgun Gothic Semilight" w:cs="Malgun Gothic Semilight" w:hint="eastAsia"/>
                <w:color w:val="000000"/>
                <w:sz w:val="28"/>
              </w:rPr>
              <w:t>，</w:t>
            </w:r>
            <w:r w:rsidRPr="00BC521A">
              <w:rPr>
                <w:rFonts w:ascii="微软雅黑" w:eastAsia="微软雅黑" w:hAnsi="微软雅黑" w:cs="微软雅黑" w:hint="eastAsia"/>
                <w:color w:val="000000"/>
                <w:sz w:val="28"/>
              </w:rPr>
              <w:t>为未来的职业发展奠定坚实基础</w:t>
            </w:r>
            <w:r w:rsidRPr="00BC521A">
              <w:rPr>
                <w:rFonts w:ascii="楷体ＣＳ" w:eastAsia="楷体ＣＳ" w:hint="eastAsia"/>
                <w:color w:val="000000"/>
                <w:sz w:val="28"/>
              </w:rPr>
              <w:t>。</w:t>
            </w:r>
          </w:p>
          <w:p w14:paraId="6F12A9DE"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3A0BAF05"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25"/>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4A00" w14:textId="77777777" w:rsidR="003B6404" w:rsidRDefault="003B6404">
      <w:pPr>
        <w:spacing w:line="240" w:lineRule="auto"/>
      </w:pPr>
      <w:r>
        <w:separator/>
      </w:r>
    </w:p>
  </w:endnote>
  <w:endnote w:type="continuationSeparator" w:id="0">
    <w:p w14:paraId="34715D31" w14:textId="77777777" w:rsidR="003B6404" w:rsidRDefault="003B6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3C30" w14:textId="77777777" w:rsidR="003B6404" w:rsidRDefault="003B6404">
      <w:r>
        <w:separator/>
      </w:r>
    </w:p>
  </w:footnote>
  <w:footnote w:type="continuationSeparator" w:id="0">
    <w:p w14:paraId="59CD3963" w14:textId="77777777" w:rsidR="003B6404" w:rsidRDefault="003B6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52F925E0"/>
    <w:multiLevelType w:val="singleLevel"/>
    <w:tmpl w:val="52F925E0"/>
    <w:lvl w:ilvl="0">
      <w:start w:val="2"/>
      <w:numFmt w:val="decimal"/>
      <w:suff w:val="nothing"/>
      <w:lvlText w:val="（%1）"/>
      <w:lvlJc w:val="left"/>
    </w:lvl>
  </w:abstractNum>
  <w:num w:numId="1" w16cid:durableId="997072669">
    <w:abstractNumId w:val="4"/>
  </w:num>
  <w:num w:numId="2" w16cid:durableId="588579998">
    <w:abstractNumId w:val="2"/>
  </w:num>
  <w:num w:numId="3" w16cid:durableId="2049866975">
    <w:abstractNumId w:val="3"/>
  </w:num>
  <w:num w:numId="4" w16cid:durableId="2001032310">
    <w:abstractNumId w:val="1"/>
  </w:num>
  <w:num w:numId="5" w16cid:durableId="3471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82B51"/>
    <w:rsid w:val="000913A4"/>
    <w:rsid w:val="000953A5"/>
    <w:rsid w:val="000A0405"/>
    <w:rsid w:val="000A2193"/>
    <w:rsid w:val="000B1C5D"/>
    <w:rsid w:val="000C1397"/>
    <w:rsid w:val="000F0968"/>
    <w:rsid w:val="000F52E3"/>
    <w:rsid w:val="000F70FD"/>
    <w:rsid w:val="00100F8F"/>
    <w:rsid w:val="00115F59"/>
    <w:rsid w:val="001219D2"/>
    <w:rsid w:val="00132239"/>
    <w:rsid w:val="00132A64"/>
    <w:rsid w:val="001577A0"/>
    <w:rsid w:val="00173EF7"/>
    <w:rsid w:val="00196E17"/>
    <w:rsid w:val="001B3B74"/>
    <w:rsid w:val="00222787"/>
    <w:rsid w:val="00252DCF"/>
    <w:rsid w:val="00255315"/>
    <w:rsid w:val="00263842"/>
    <w:rsid w:val="00270918"/>
    <w:rsid w:val="00283F7B"/>
    <w:rsid w:val="002A3E5E"/>
    <w:rsid w:val="002E2F97"/>
    <w:rsid w:val="00316FD1"/>
    <w:rsid w:val="003175D7"/>
    <w:rsid w:val="0035188E"/>
    <w:rsid w:val="00386B4F"/>
    <w:rsid w:val="003B6404"/>
    <w:rsid w:val="003C4548"/>
    <w:rsid w:val="003D1402"/>
    <w:rsid w:val="003E4FB0"/>
    <w:rsid w:val="00405801"/>
    <w:rsid w:val="00413954"/>
    <w:rsid w:val="00420438"/>
    <w:rsid w:val="00423950"/>
    <w:rsid w:val="00425C74"/>
    <w:rsid w:val="004456B8"/>
    <w:rsid w:val="0049655E"/>
    <w:rsid w:val="004A6E5E"/>
    <w:rsid w:val="004B3B9E"/>
    <w:rsid w:val="004E3FA2"/>
    <w:rsid w:val="004F1640"/>
    <w:rsid w:val="004F465C"/>
    <w:rsid w:val="005062AE"/>
    <w:rsid w:val="005636A3"/>
    <w:rsid w:val="00577D4F"/>
    <w:rsid w:val="0059462B"/>
    <w:rsid w:val="005E57A2"/>
    <w:rsid w:val="005F1E10"/>
    <w:rsid w:val="00656751"/>
    <w:rsid w:val="00683F04"/>
    <w:rsid w:val="0069202F"/>
    <w:rsid w:val="006A33DE"/>
    <w:rsid w:val="006C21C9"/>
    <w:rsid w:val="006D16ED"/>
    <w:rsid w:val="006D4E2B"/>
    <w:rsid w:val="006E0C2F"/>
    <w:rsid w:val="006E7A4E"/>
    <w:rsid w:val="006F7F4C"/>
    <w:rsid w:val="007207E8"/>
    <w:rsid w:val="00722930"/>
    <w:rsid w:val="00723795"/>
    <w:rsid w:val="00752E5F"/>
    <w:rsid w:val="00756714"/>
    <w:rsid w:val="007602EB"/>
    <w:rsid w:val="00781DDD"/>
    <w:rsid w:val="007C4AEC"/>
    <w:rsid w:val="007D2633"/>
    <w:rsid w:val="007E0190"/>
    <w:rsid w:val="007F094A"/>
    <w:rsid w:val="007F1C00"/>
    <w:rsid w:val="00806478"/>
    <w:rsid w:val="008123D0"/>
    <w:rsid w:val="00821BA9"/>
    <w:rsid w:val="008423AC"/>
    <w:rsid w:val="00861CF6"/>
    <w:rsid w:val="00883791"/>
    <w:rsid w:val="00897503"/>
    <w:rsid w:val="008A6953"/>
    <w:rsid w:val="008D4CD9"/>
    <w:rsid w:val="008D6648"/>
    <w:rsid w:val="008E001F"/>
    <w:rsid w:val="008E148C"/>
    <w:rsid w:val="008F46F7"/>
    <w:rsid w:val="008F736F"/>
    <w:rsid w:val="009231E4"/>
    <w:rsid w:val="009241A7"/>
    <w:rsid w:val="009358A5"/>
    <w:rsid w:val="009A158E"/>
    <w:rsid w:val="009A239B"/>
    <w:rsid w:val="009B168B"/>
    <w:rsid w:val="009C20B9"/>
    <w:rsid w:val="009F2224"/>
    <w:rsid w:val="009F5AAF"/>
    <w:rsid w:val="00A6696E"/>
    <w:rsid w:val="00AA52E8"/>
    <w:rsid w:val="00AB5C14"/>
    <w:rsid w:val="00AC5AB1"/>
    <w:rsid w:val="00AF0562"/>
    <w:rsid w:val="00BB5B63"/>
    <w:rsid w:val="00BC3BC2"/>
    <w:rsid w:val="00BC521A"/>
    <w:rsid w:val="00C22632"/>
    <w:rsid w:val="00C41BC4"/>
    <w:rsid w:val="00C41D7C"/>
    <w:rsid w:val="00C455B5"/>
    <w:rsid w:val="00C61ADF"/>
    <w:rsid w:val="00CA50DC"/>
    <w:rsid w:val="00CC528E"/>
    <w:rsid w:val="00CD18D2"/>
    <w:rsid w:val="00CE2D91"/>
    <w:rsid w:val="00D06EF6"/>
    <w:rsid w:val="00D4519D"/>
    <w:rsid w:val="00D87E56"/>
    <w:rsid w:val="00DC7EBC"/>
    <w:rsid w:val="00DD46B3"/>
    <w:rsid w:val="00DF0D7D"/>
    <w:rsid w:val="00E35239"/>
    <w:rsid w:val="00E54F0C"/>
    <w:rsid w:val="00E62D95"/>
    <w:rsid w:val="00E65DEE"/>
    <w:rsid w:val="00E71822"/>
    <w:rsid w:val="00E74C05"/>
    <w:rsid w:val="00EB5ED5"/>
    <w:rsid w:val="00EC76E7"/>
    <w:rsid w:val="00F27D7D"/>
    <w:rsid w:val="00F516DC"/>
    <w:rsid w:val="00F60075"/>
    <w:rsid w:val="00F7537B"/>
    <w:rsid w:val="00F81286"/>
    <w:rsid w:val="00F83A65"/>
    <w:rsid w:val="00FE7477"/>
    <w:rsid w:val="00FF1AF0"/>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28</cp:revision>
  <dcterms:created xsi:type="dcterms:W3CDTF">2023-04-01T03:19:00Z</dcterms:created>
  <dcterms:modified xsi:type="dcterms:W3CDTF">2024-04-14T12:11:00Z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